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6D0" w:rsidRDefault="003206D0" w:rsidP="004E2BB7">
      <w:pPr>
        <w:spacing w:after="0" w:line="240" w:lineRule="auto"/>
        <w:rPr>
          <w:rFonts w:eastAsia="Times New Roman" w:cstheme="minorHAnsi"/>
          <w:lang w:eastAsia="pl-PL"/>
        </w:rPr>
      </w:pPr>
    </w:p>
    <w:p w:rsidR="002D2707" w:rsidRPr="001C4A1A" w:rsidRDefault="001732B9" w:rsidP="001C4A1A">
      <w:pPr>
        <w:pBdr>
          <w:top w:val="thickThinLargeGap" w:sz="24" w:space="1" w:color="auto"/>
          <w:bottom w:val="thinThickLargeGap" w:sz="24" w:space="1" w:color="auto"/>
        </w:pBdr>
        <w:spacing w:after="0" w:line="240" w:lineRule="auto"/>
        <w:jc w:val="center"/>
        <w:rPr>
          <w:rFonts w:ascii="Arial Black" w:eastAsia="Times New Roman" w:hAnsi="Arial Black" w:cs="Arial"/>
          <w:sz w:val="48"/>
          <w:szCs w:val="48"/>
          <w:lang w:eastAsia="pl-PL"/>
        </w:rPr>
      </w:pPr>
      <w:bookmarkStart w:id="0" w:name="_Hlk144743674"/>
      <w:r>
        <w:rPr>
          <w:rFonts w:ascii="Arial Black" w:eastAsia="Times New Roman" w:hAnsi="Arial Black" w:cs="Arial"/>
          <w:sz w:val="48"/>
          <w:szCs w:val="48"/>
          <w:lang w:eastAsia="pl-PL"/>
        </w:rPr>
        <w:t>POWIATOWY</w:t>
      </w:r>
      <w:r w:rsidR="003C622D" w:rsidRPr="001C4A1A">
        <w:rPr>
          <w:rFonts w:ascii="Arial Black" w:eastAsia="Times New Roman" w:hAnsi="Arial Black" w:cs="Arial"/>
          <w:sz w:val="48"/>
          <w:szCs w:val="48"/>
          <w:lang w:eastAsia="pl-PL"/>
        </w:rPr>
        <w:t xml:space="preserve"> PROGRAM</w:t>
      </w:r>
      <w:r w:rsidR="001C4A1A">
        <w:rPr>
          <w:rFonts w:ascii="Arial Black" w:eastAsia="Times New Roman" w:hAnsi="Arial Black" w:cs="Arial"/>
          <w:sz w:val="48"/>
          <w:szCs w:val="48"/>
          <w:lang w:eastAsia="pl-PL"/>
        </w:rPr>
        <w:t xml:space="preserve"> </w:t>
      </w:r>
      <w:r w:rsidR="003C622D" w:rsidRPr="001C4A1A">
        <w:rPr>
          <w:rFonts w:ascii="Arial Black" w:eastAsia="Times New Roman" w:hAnsi="Arial Black" w:cs="Arial"/>
          <w:sz w:val="48"/>
          <w:szCs w:val="48"/>
          <w:lang w:eastAsia="pl-PL"/>
        </w:rPr>
        <w:t xml:space="preserve">OPIEKI </w:t>
      </w:r>
      <w:r w:rsidR="001C4A1A">
        <w:rPr>
          <w:rFonts w:ascii="Arial Black" w:eastAsia="Times New Roman" w:hAnsi="Arial Black" w:cs="Arial"/>
          <w:sz w:val="48"/>
          <w:szCs w:val="48"/>
          <w:lang w:eastAsia="pl-PL"/>
        </w:rPr>
        <w:t xml:space="preserve">                  </w:t>
      </w:r>
      <w:r w:rsidR="003C622D" w:rsidRPr="001C4A1A">
        <w:rPr>
          <w:rFonts w:ascii="Arial Black" w:eastAsia="Times New Roman" w:hAnsi="Arial Black" w:cs="Arial"/>
          <w:sz w:val="48"/>
          <w:szCs w:val="48"/>
          <w:lang w:eastAsia="pl-PL"/>
        </w:rPr>
        <w:t xml:space="preserve">NAD ZABYTKAMI </w:t>
      </w:r>
      <w:r w:rsidR="001C4A1A">
        <w:rPr>
          <w:rFonts w:ascii="Arial Black" w:eastAsia="Times New Roman" w:hAnsi="Arial Black" w:cs="Arial"/>
          <w:sz w:val="48"/>
          <w:szCs w:val="48"/>
          <w:lang w:eastAsia="pl-PL"/>
        </w:rPr>
        <w:t xml:space="preserve">                               </w:t>
      </w:r>
      <w:r>
        <w:rPr>
          <w:rFonts w:ascii="Arial Black" w:eastAsia="Times New Roman" w:hAnsi="Arial Black" w:cs="Arial"/>
          <w:sz w:val="48"/>
          <w:szCs w:val="48"/>
          <w:lang w:eastAsia="pl-PL"/>
        </w:rPr>
        <w:t>POWIATU RADZIEJOWSKIEGO</w:t>
      </w:r>
      <w:r w:rsidR="003C622D" w:rsidRPr="001C4A1A">
        <w:rPr>
          <w:rFonts w:ascii="Arial Black" w:eastAsia="Times New Roman" w:hAnsi="Arial Black" w:cs="Arial"/>
          <w:sz w:val="48"/>
          <w:szCs w:val="48"/>
          <w:lang w:eastAsia="pl-PL"/>
        </w:rPr>
        <w:t xml:space="preserve"> </w:t>
      </w:r>
      <w:r w:rsidR="001C4A1A">
        <w:rPr>
          <w:rFonts w:ascii="Arial Black" w:eastAsia="Times New Roman" w:hAnsi="Arial Black" w:cs="Arial"/>
          <w:sz w:val="48"/>
          <w:szCs w:val="48"/>
          <w:lang w:eastAsia="pl-PL"/>
        </w:rPr>
        <w:t xml:space="preserve">                      </w:t>
      </w:r>
      <w:r w:rsidR="003C622D" w:rsidRPr="001C4A1A">
        <w:rPr>
          <w:rFonts w:ascii="Arial Black" w:eastAsia="Times New Roman" w:hAnsi="Arial Black" w:cs="Arial"/>
          <w:sz w:val="48"/>
          <w:szCs w:val="48"/>
          <w:lang w:eastAsia="pl-PL"/>
        </w:rPr>
        <w:t>NA LATA 202</w:t>
      </w:r>
      <w:r w:rsidR="00CE3F7E">
        <w:rPr>
          <w:rFonts w:ascii="Arial Black" w:eastAsia="Times New Roman" w:hAnsi="Arial Black" w:cs="Arial"/>
          <w:sz w:val="48"/>
          <w:szCs w:val="48"/>
          <w:lang w:eastAsia="pl-PL"/>
        </w:rPr>
        <w:t>4</w:t>
      </w:r>
      <w:r w:rsidR="003C622D" w:rsidRPr="001C4A1A">
        <w:rPr>
          <w:rFonts w:ascii="Arial Black" w:eastAsia="Times New Roman" w:hAnsi="Arial Black" w:cs="Arial"/>
          <w:sz w:val="48"/>
          <w:szCs w:val="48"/>
          <w:lang w:eastAsia="pl-PL"/>
        </w:rPr>
        <w:t>-202</w:t>
      </w:r>
      <w:r w:rsidR="00CE3F7E">
        <w:rPr>
          <w:rFonts w:ascii="Arial Black" w:eastAsia="Times New Roman" w:hAnsi="Arial Black" w:cs="Arial"/>
          <w:sz w:val="48"/>
          <w:szCs w:val="48"/>
          <w:lang w:eastAsia="pl-PL"/>
        </w:rPr>
        <w:t>7</w:t>
      </w:r>
    </w:p>
    <w:bookmarkEnd w:id="0"/>
    <w:p w:rsidR="002D2707" w:rsidRDefault="002D2707" w:rsidP="004E2BB7">
      <w:pPr>
        <w:spacing w:after="0" w:line="240" w:lineRule="auto"/>
        <w:rPr>
          <w:rFonts w:eastAsia="Times New Roman" w:cstheme="minorHAnsi"/>
          <w:lang w:eastAsia="pl-PL"/>
        </w:rPr>
      </w:pPr>
    </w:p>
    <w:p w:rsidR="002D2707" w:rsidRDefault="002D2707" w:rsidP="004E2BB7">
      <w:pPr>
        <w:spacing w:after="0" w:line="240" w:lineRule="auto"/>
        <w:rPr>
          <w:rFonts w:eastAsia="Times New Roman" w:cstheme="minorHAnsi"/>
          <w:lang w:eastAsia="pl-PL"/>
        </w:rPr>
      </w:pPr>
    </w:p>
    <w:p w:rsidR="002D2707" w:rsidRDefault="002D2707" w:rsidP="004E2BB7">
      <w:pPr>
        <w:spacing w:after="0" w:line="240" w:lineRule="auto"/>
        <w:rPr>
          <w:rFonts w:eastAsia="Times New Roman" w:cstheme="minorHAnsi"/>
          <w:lang w:eastAsia="pl-PL"/>
        </w:rPr>
      </w:pPr>
    </w:p>
    <w:p w:rsidR="002D2707" w:rsidRDefault="002D2707" w:rsidP="004E2BB7">
      <w:pPr>
        <w:spacing w:after="0" w:line="240" w:lineRule="auto"/>
        <w:rPr>
          <w:rFonts w:eastAsia="Times New Roman" w:cstheme="minorHAnsi"/>
          <w:lang w:eastAsia="pl-PL"/>
        </w:rPr>
      </w:pPr>
    </w:p>
    <w:p w:rsidR="002D2707" w:rsidRDefault="002D2707" w:rsidP="004E2BB7">
      <w:pPr>
        <w:spacing w:after="0" w:line="240" w:lineRule="auto"/>
        <w:rPr>
          <w:rFonts w:eastAsia="Times New Roman" w:cstheme="minorHAnsi"/>
          <w:lang w:eastAsia="pl-PL"/>
        </w:rPr>
      </w:pPr>
    </w:p>
    <w:p w:rsidR="002D2707" w:rsidRDefault="00405155" w:rsidP="002D2707">
      <w:pPr>
        <w:spacing w:after="0" w:line="240" w:lineRule="auto"/>
        <w:jc w:val="center"/>
        <w:rPr>
          <w:rFonts w:eastAsia="Times New Roman" w:cstheme="minorHAnsi"/>
          <w:lang w:eastAsia="pl-PL"/>
        </w:rPr>
      </w:pPr>
      <w:r>
        <w:rPr>
          <w:noProof/>
          <w:lang w:eastAsia="pl-PL"/>
        </w:rPr>
        <w:drawing>
          <wp:inline distT="0" distB="0" distL="0" distR="0">
            <wp:extent cx="3738740" cy="41300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5021" cy="4136978"/>
                    </a:xfrm>
                    <a:prstGeom prst="rect">
                      <a:avLst/>
                    </a:prstGeom>
                    <a:noFill/>
                    <a:ln>
                      <a:noFill/>
                    </a:ln>
                  </pic:spPr>
                </pic:pic>
              </a:graphicData>
            </a:graphic>
          </wp:inline>
        </w:drawing>
      </w:r>
    </w:p>
    <w:p w:rsidR="002D2707" w:rsidRDefault="002D2707" w:rsidP="00E062B5">
      <w:pPr>
        <w:spacing w:after="0" w:line="240" w:lineRule="auto"/>
        <w:jc w:val="right"/>
        <w:rPr>
          <w:rFonts w:eastAsia="Times New Roman" w:cstheme="minorHAnsi"/>
          <w:lang w:eastAsia="pl-PL"/>
        </w:rPr>
      </w:pPr>
    </w:p>
    <w:p w:rsidR="00AE683E" w:rsidRPr="006D18D3" w:rsidRDefault="00AE683E" w:rsidP="00E062B5">
      <w:pPr>
        <w:spacing w:after="0" w:line="276" w:lineRule="auto"/>
        <w:ind w:left="6096"/>
        <w:jc w:val="left"/>
        <w:rPr>
          <w:rFonts w:ascii="Calibri Light" w:eastAsia="Chaparral Pro" w:hAnsi="Calibri Light" w:cs="Calibri Light"/>
          <w:lang w:eastAsia="pl-PL"/>
        </w:rPr>
      </w:pPr>
      <w:r w:rsidRPr="006D18D3">
        <w:rPr>
          <w:rFonts w:ascii="Calibri Light" w:eastAsia="Chaparral Pro" w:hAnsi="Calibri Light" w:cs="Calibri Light"/>
          <w:lang w:eastAsia="pl-PL"/>
        </w:rPr>
        <w:t>Załącznik do</w:t>
      </w:r>
    </w:p>
    <w:p w:rsidR="00AE683E" w:rsidRPr="006D18D3" w:rsidRDefault="006E18D8" w:rsidP="00E062B5">
      <w:pPr>
        <w:spacing w:after="0" w:line="276" w:lineRule="auto"/>
        <w:ind w:left="6096"/>
        <w:jc w:val="left"/>
        <w:rPr>
          <w:rFonts w:ascii="Calibri Light" w:eastAsia="Chaparral Pro" w:hAnsi="Calibri Light" w:cs="Calibri Light"/>
          <w:lang w:eastAsia="pl-PL"/>
        </w:rPr>
      </w:pPr>
      <w:r>
        <w:rPr>
          <w:rFonts w:ascii="Calibri Light" w:eastAsia="Chaparral Pro" w:hAnsi="Calibri Light" w:cs="Calibri Light"/>
          <w:lang w:eastAsia="pl-PL"/>
        </w:rPr>
        <w:t>Uchwały Nr XLV/339</w:t>
      </w:r>
      <w:r w:rsidR="000652B2">
        <w:rPr>
          <w:rFonts w:ascii="Calibri Light" w:eastAsia="Chaparral Pro" w:hAnsi="Calibri Light" w:cs="Calibri Light"/>
          <w:lang w:eastAsia="pl-PL"/>
        </w:rPr>
        <w:t>/2024</w:t>
      </w:r>
    </w:p>
    <w:p w:rsidR="00AE683E" w:rsidRPr="006D18D3" w:rsidRDefault="00AE683E" w:rsidP="00E062B5">
      <w:pPr>
        <w:spacing w:after="0" w:line="276" w:lineRule="auto"/>
        <w:ind w:left="6096"/>
        <w:jc w:val="left"/>
        <w:rPr>
          <w:rFonts w:ascii="Calibri Light" w:eastAsia="Chaparral Pro" w:hAnsi="Calibri Light" w:cs="Calibri Light"/>
          <w:lang w:eastAsia="pl-PL"/>
        </w:rPr>
      </w:pPr>
      <w:r w:rsidRPr="006D18D3">
        <w:rPr>
          <w:rFonts w:ascii="Calibri Light" w:eastAsia="Chaparral Pro" w:hAnsi="Calibri Light" w:cs="Calibri Light"/>
          <w:lang w:eastAsia="pl-PL"/>
        </w:rPr>
        <w:t xml:space="preserve">Rady </w:t>
      </w:r>
      <w:r w:rsidR="00E062B5">
        <w:rPr>
          <w:rFonts w:ascii="Calibri Light" w:eastAsia="Chaparral Pro" w:hAnsi="Calibri Light" w:cs="Calibri Light"/>
          <w:lang w:eastAsia="pl-PL"/>
        </w:rPr>
        <w:t>Powiatu Radziejowskiego</w:t>
      </w:r>
    </w:p>
    <w:p w:rsidR="002D2707" w:rsidRDefault="00AE683E" w:rsidP="00E062B5">
      <w:pPr>
        <w:spacing w:after="0" w:line="240" w:lineRule="auto"/>
        <w:ind w:left="6096"/>
        <w:jc w:val="left"/>
        <w:rPr>
          <w:rFonts w:eastAsia="Times New Roman" w:cstheme="minorHAnsi"/>
          <w:lang w:eastAsia="pl-PL"/>
        </w:rPr>
      </w:pPr>
      <w:r w:rsidRPr="006D18D3">
        <w:rPr>
          <w:rFonts w:ascii="Calibri Light" w:eastAsia="Chaparral Pro" w:hAnsi="Calibri Light" w:cs="Calibri Light"/>
          <w:lang w:eastAsia="pl-PL"/>
        </w:rPr>
        <w:t>z dnia</w:t>
      </w:r>
      <w:r w:rsidR="00E062B5">
        <w:rPr>
          <w:rFonts w:ascii="Calibri Light" w:eastAsia="Chaparral Pro" w:hAnsi="Calibri Light" w:cs="Calibri Light"/>
          <w:lang w:eastAsia="pl-PL"/>
        </w:rPr>
        <w:t xml:space="preserve"> </w:t>
      </w:r>
      <w:r w:rsidR="000652B2">
        <w:rPr>
          <w:rFonts w:ascii="Calibri Light" w:eastAsia="Chaparral Pro" w:hAnsi="Calibri Light" w:cs="Calibri Light"/>
          <w:lang w:eastAsia="pl-PL"/>
        </w:rPr>
        <w:t>24 kwietnia 2024 r.</w:t>
      </w:r>
    </w:p>
    <w:p w:rsidR="002D2707" w:rsidRDefault="002D2707" w:rsidP="004E2BB7">
      <w:pPr>
        <w:spacing w:after="0" w:line="240" w:lineRule="auto"/>
        <w:rPr>
          <w:rFonts w:eastAsia="Times New Roman" w:cstheme="minorHAnsi"/>
          <w:lang w:eastAsia="pl-PL"/>
        </w:rPr>
      </w:pPr>
    </w:p>
    <w:p w:rsidR="002D2707" w:rsidRDefault="002D2707" w:rsidP="004E2BB7">
      <w:pPr>
        <w:spacing w:after="0" w:line="240" w:lineRule="auto"/>
        <w:rPr>
          <w:rFonts w:eastAsia="Times New Roman" w:cstheme="minorHAnsi"/>
          <w:lang w:eastAsia="pl-PL"/>
        </w:rPr>
      </w:pPr>
    </w:p>
    <w:p w:rsidR="002D2707" w:rsidRDefault="002D2707" w:rsidP="004E2BB7">
      <w:pPr>
        <w:spacing w:after="0" w:line="240" w:lineRule="auto"/>
        <w:rPr>
          <w:rFonts w:eastAsia="Times New Roman" w:cstheme="minorHAnsi"/>
          <w:lang w:eastAsia="pl-PL"/>
        </w:rPr>
      </w:pPr>
    </w:p>
    <w:p w:rsidR="002D2707" w:rsidRDefault="002D2707" w:rsidP="004E2BB7">
      <w:pPr>
        <w:spacing w:after="0" w:line="240" w:lineRule="auto"/>
        <w:rPr>
          <w:rFonts w:eastAsia="Times New Roman" w:cstheme="minorHAnsi"/>
          <w:lang w:eastAsia="pl-PL"/>
        </w:rPr>
      </w:pPr>
    </w:p>
    <w:p w:rsidR="00AB239C" w:rsidRDefault="00AB239C" w:rsidP="00AB239C">
      <w:pPr>
        <w:pBdr>
          <w:top w:val="double" w:sz="4" w:space="1" w:color="auto"/>
        </w:pBdr>
        <w:spacing w:after="0" w:line="240" w:lineRule="auto"/>
        <w:jc w:val="center"/>
        <w:rPr>
          <w:rFonts w:ascii="Arial Black" w:eastAsia="Times New Roman" w:hAnsi="Arial Black" w:cstheme="minorHAnsi"/>
          <w:lang w:eastAsia="pl-PL"/>
        </w:rPr>
      </w:pPr>
    </w:p>
    <w:p w:rsidR="002D2707" w:rsidRPr="00AB239C" w:rsidRDefault="001732B9" w:rsidP="00AB239C">
      <w:pPr>
        <w:pBdr>
          <w:top w:val="double" w:sz="4" w:space="1" w:color="auto"/>
        </w:pBdr>
        <w:spacing w:after="0" w:line="240" w:lineRule="auto"/>
        <w:jc w:val="center"/>
        <w:rPr>
          <w:rFonts w:ascii="Arial Black" w:eastAsia="Times New Roman" w:hAnsi="Arial Black" w:cstheme="minorHAnsi"/>
          <w:lang w:eastAsia="pl-PL"/>
        </w:rPr>
      </w:pPr>
      <w:r>
        <w:rPr>
          <w:rFonts w:ascii="Arial Black" w:eastAsia="Times New Roman" w:hAnsi="Arial Black" w:cstheme="minorHAnsi"/>
          <w:lang w:eastAsia="pl-PL"/>
        </w:rPr>
        <w:t>RADZIEJÓW</w:t>
      </w:r>
      <w:r w:rsidR="00AB239C">
        <w:rPr>
          <w:rFonts w:ascii="Arial Black" w:eastAsia="Times New Roman" w:hAnsi="Arial Black" w:cstheme="minorHAnsi"/>
          <w:lang w:eastAsia="pl-PL"/>
        </w:rPr>
        <w:t xml:space="preserve"> 2023</w:t>
      </w:r>
    </w:p>
    <w:p w:rsidR="001558A7" w:rsidRDefault="001558A7" w:rsidP="004E2BB7">
      <w:pPr>
        <w:spacing w:after="0" w:line="240" w:lineRule="auto"/>
        <w:rPr>
          <w:rFonts w:eastAsia="Times New Roman" w:cstheme="minorHAnsi"/>
          <w:b/>
          <w:bCs/>
          <w:sz w:val="24"/>
          <w:szCs w:val="24"/>
          <w:lang w:eastAsia="pl-PL"/>
        </w:rPr>
      </w:pPr>
    </w:p>
    <w:p w:rsidR="001558A7" w:rsidRDefault="001558A7" w:rsidP="004E2BB7">
      <w:pPr>
        <w:spacing w:after="0" w:line="240" w:lineRule="auto"/>
        <w:rPr>
          <w:rFonts w:eastAsia="Times New Roman" w:cstheme="minorHAnsi"/>
          <w:b/>
          <w:bCs/>
          <w:sz w:val="24"/>
          <w:szCs w:val="24"/>
          <w:lang w:eastAsia="pl-PL"/>
        </w:rPr>
      </w:pPr>
    </w:p>
    <w:p w:rsidR="002D2707" w:rsidRDefault="00F31272" w:rsidP="004E2BB7">
      <w:pPr>
        <w:spacing w:after="0" w:line="240" w:lineRule="auto"/>
        <w:rPr>
          <w:rFonts w:eastAsia="Times New Roman" w:cstheme="minorHAnsi"/>
          <w:b/>
          <w:bCs/>
          <w:sz w:val="24"/>
          <w:szCs w:val="24"/>
          <w:lang w:eastAsia="pl-PL"/>
        </w:rPr>
      </w:pPr>
      <w:r w:rsidRPr="00F31272">
        <w:rPr>
          <w:rFonts w:eastAsia="Times New Roman" w:cstheme="minorHAnsi"/>
          <w:b/>
          <w:bCs/>
          <w:sz w:val="24"/>
          <w:szCs w:val="24"/>
          <w:lang w:eastAsia="pl-PL"/>
        </w:rPr>
        <w:t>SPIS TREŚCI</w:t>
      </w:r>
    </w:p>
    <w:p w:rsidR="008A58E4" w:rsidRPr="00F31272" w:rsidRDefault="008A58E4" w:rsidP="004E2BB7">
      <w:pPr>
        <w:spacing w:after="0" w:line="240" w:lineRule="auto"/>
        <w:rPr>
          <w:rFonts w:eastAsia="Times New Roman" w:cstheme="minorHAnsi"/>
          <w:b/>
          <w:bCs/>
          <w:sz w:val="24"/>
          <w:szCs w:val="24"/>
          <w:lang w:eastAsia="pl-PL"/>
        </w:rPr>
      </w:pPr>
    </w:p>
    <w:p w:rsidR="00EE4884" w:rsidRDefault="00E52681">
      <w:pPr>
        <w:pStyle w:val="Spistreci1"/>
        <w:tabs>
          <w:tab w:val="left" w:pos="1985"/>
        </w:tabs>
        <w:rPr>
          <w:rFonts w:eastAsiaTheme="minorEastAsia" w:cstheme="minorBidi"/>
          <w:b w:val="0"/>
          <w:bCs w:val="0"/>
          <w:caps w:val="0"/>
          <w:noProof/>
          <w:kern w:val="2"/>
          <w:sz w:val="22"/>
          <w:szCs w:val="22"/>
          <w:lang w:eastAsia="pl-PL"/>
        </w:rPr>
      </w:pPr>
      <w:r w:rsidRPr="00E52681">
        <w:rPr>
          <w:rFonts w:eastAsia="Times New Roman"/>
          <w:lang w:eastAsia="pl-PL"/>
        </w:rPr>
        <w:fldChar w:fldCharType="begin"/>
      </w:r>
      <w:r w:rsidR="00F31272">
        <w:rPr>
          <w:rFonts w:eastAsia="Times New Roman"/>
          <w:lang w:eastAsia="pl-PL"/>
        </w:rPr>
        <w:instrText xml:space="preserve"> TOC \o "1-3" \h \z \u </w:instrText>
      </w:r>
      <w:r w:rsidRPr="00E52681">
        <w:rPr>
          <w:rFonts w:eastAsia="Times New Roman"/>
          <w:lang w:eastAsia="pl-PL"/>
        </w:rPr>
        <w:fldChar w:fldCharType="separate"/>
      </w:r>
      <w:hyperlink w:anchor="_Toc157766652" w:history="1">
        <w:r w:rsidR="00EE4884" w:rsidRPr="00FE6081">
          <w:rPr>
            <w:rStyle w:val="Hipercze"/>
            <w:rFonts w:ascii="Arial" w:hAnsi="Arial"/>
            <w:noProof/>
            <w:lang w:eastAsia="pl-PL"/>
          </w:rPr>
          <w:t>1.</w:t>
        </w:r>
        <w:r w:rsidR="00EE4884">
          <w:rPr>
            <w:rFonts w:eastAsiaTheme="minorEastAsia" w:cstheme="minorBidi"/>
            <w:b w:val="0"/>
            <w:bCs w:val="0"/>
            <w:caps w:val="0"/>
            <w:noProof/>
            <w:kern w:val="2"/>
            <w:sz w:val="22"/>
            <w:szCs w:val="22"/>
            <w:lang w:eastAsia="pl-PL"/>
          </w:rPr>
          <w:tab/>
        </w:r>
        <w:r w:rsidR="00EE4884" w:rsidRPr="00FE6081">
          <w:rPr>
            <w:rStyle w:val="Hipercze"/>
            <w:noProof/>
            <w:lang w:eastAsia="pl-PL"/>
          </w:rPr>
          <w:t>WSTĘP</w:t>
        </w:r>
        <w:r w:rsidR="00EE4884">
          <w:rPr>
            <w:noProof/>
            <w:webHidden/>
          </w:rPr>
          <w:tab/>
        </w:r>
        <w:r>
          <w:rPr>
            <w:noProof/>
            <w:webHidden/>
          </w:rPr>
          <w:fldChar w:fldCharType="begin"/>
        </w:r>
        <w:r w:rsidR="00EE4884">
          <w:rPr>
            <w:noProof/>
            <w:webHidden/>
          </w:rPr>
          <w:instrText xml:space="preserve"> PAGEREF _Toc157766652 \h </w:instrText>
        </w:r>
        <w:r>
          <w:rPr>
            <w:noProof/>
            <w:webHidden/>
          </w:rPr>
        </w:r>
        <w:r>
          <w:rPr>
            <w:noProof/>
            <w:webHidden/>
          </w:rPr>
          <w:fldChar w:fldCharType="separate"/>
        </w:r>
        <w:r w:rsidR="00CD4B09">
          <w:rPr>
            <w:noProof/>
            <w:webHidden/>
          </w:rPr>
          <w:t>4</w:t>
        </w:r>
        <w:r>
          <w:rPr>
            <w:noProof/>
            <w:webHidden/>
          </w:rPr>
          <w:fldChar w:fldCharType="end"/>
        </w:r>
      </w:hyperlink>
    </w:p>
    <w:p w:rsidR="00EE4884" w:rsidRDefault="00E52681">
      <w:pPr>
        <w:pStyle w:val="Spistreci1"/>
        <w:tabs>
          <w:tab w:val="left" w:pos="1985"/>
        </w:tabs>
        <w:rPr>
          <w:rFonts w:eastAsiaTheme="minorEastAsia" w:cstheme="minorBidi"/>
          <w:b w:val="0"/>
          <w:bCs w:val="0"/>
          <w:caps w:val="0"/>
          <w:noProof/>
          <w:kern w:val="2"/>
          <w:sz w:val="22"/>
          <w:szCs w:val="22"/>
          <w:lang w:eastAsia="pl-PL"/>
        </w:rPr>
      </w:pPr>
      <w:hyperlink w:anchor="_Toc157766653" w:history="1">
        <w:r w:rsidR="00EE4884" w:rsidRPr="00FE6081">
          <w:rPr>
            <w:rStyle w:val="Hipercze"/>
            <w:rFonts w:ascii="Arial" w:hAnsi="Arial"/>
            <w:noProof/>
            <w:lang w:eastAsia="pl-PL"/>
          </w:rPr>
          <w:t>2.</w:t>
        </w:r>
        <w:r w:rsidR="00EE4884">
          <w:rPr>
            <w:rFonts w:eastAsiaTheme="minorEastAsia" w:cstheme="minorBidi"/>
            <w:b w:val="0"/>
            <w:bCs w:val="0"/>
            <w:caps w:val="0"/>
            <w:noProof/>
            <w:kern w:val="2"/>
            <w:sz w:val="22"/>
            <w:szCs w:val="22"/>
            <w:lang w:eastAsia="pl-PL"/>
          </w:rPr>
          <w:tab/>
        </w:r>
        <w:r w:rsidR="00EE4884" w:rsidRPr="00FE6081">
          <w:rPr>
            <w:rStyle w:val="Hipercze"/>
            <w:rFonts w:eastAsia="Times New Roman"/>
            <w:noProof/>
            <w:lang w:eastAsia="pl-PL"/>
          </w:rPr>
          <w:t xml:space="preserve">PODSTAWA PRAWNA OPRACOWANIA POWIATOWEGO PROGRAMU OPIEKI </w:t>
        </w:r>
        <w:r w:rsidR="006D0D11">
          <w:rPr>
            <w:rStyle w:val="Hipercze"/>
            <w:rFonts w:eastAsia="Times New Roman"/>
            <w:noProof/>
            <w:lang w:eastAsia="pl-PL"/>
          </w:rPr>
          <w:t xml:space="preserve">                   </w:t>
        </w:r>
        <w:r w:rsidR="00EE4884" w:rsidRPr="00FE6081">
          <w:rPr>
            <w:rStyle w:val="Hipercze"/>
            <w:rFonts w:eastAsia="Times New Roman"/>
            <w:noProof/>
            <w:lang w:eastAsia="pl-PL"/>
          </w:rPr>
          <w:t>NAD ZABYTKAMI</w:t>
        </w:r>
        <w:r w:rsidR="00EE4884">
          <w:rPr>
            <w:noProof/>
            <w:webHidden/>
          </w:rPr>
          <w:tab/>
        </w:r>
        <w:r>
          <w:rPr>
            <w:noProof/>
            <w:webHidden/>
          </w:rPr>
          <w:fldChar w:fldCharType="begin"/>
        </w:r>
        <w:r w:rsidR="00EE4884">
          <w:rPr>
            <w:noProof/>
            <w:webHidden/>
          </w:rPr>
          <w:instrText xml:space="preserve"> PAGEREF _Toc157766653 \h </w:instrText>
        </w:r>
        <w:r>
          <w:rPr>
            <w:noProof/>
            <w:webHidden/>
          </w:rPr>
        </w:r>
        <w:r>
          <w:rPr>
            <w:noProof/>
            <w:webHidden/>
          </w:rPr>
          <w:fldChar w:fldCharType="separate"/>
        </w:r>
        <w:r w:rsidR="00CD4B09">
          <w:rPr>
            <w:noProof/>
            <w:webHidden/>
          </w:rPr>
          <w:t>4</w:t>
        </w:r>
        <w:r>
          <w:rPr>
            <w:noProof/>
            <w:webHidden/>
          </w:rPr>
          <w:fldChar w:fldCharType="end"/>
        </w:r>
      </w:hyperlink>
    </w:p>
    <w:p w:rsidR="00EE4884" w:rsidRDefault="00E52681">
      <w:pPr>
        <w:pStyle w:val="Spistreci1"/>
        <w:tabs>
          <w:tab w:val="left" w:pos="1985"/>
        </w:tabs>
        <w:rPr>
          <w:rFonts w:eastAsiaTheme="minorEastAsia" w:cstheme="minorBidi"/>
          <w:b w:val="0"/>
          <w:bCs w:val="0"/>
          <w:caps w:val="0"/>
          <w:noProof/>
          <w:kern w:val="2"/>
          <w:sz w:val="22"/>
          <w:szCs w:val="22"/>
          <w:lang w:eastAsia="pl-PL"/>
        </w:rPr>
      </w:pPr>
      <w:hyperlink w:anchor="_Toc157766654" w:history="1">
        <w:r w:rsidR="00EE4884" w:rsidRPr="00FE6081">
          <w:rPr>
            <w:rStyle w:val="Hipercze"/>
            <w:rFonts w:ascii="Arial" w:hAnsi="Arial"/>
            <w:noProof/>
            <w:lang w:eastAsia="pl-PL"/>
          </w:rPr>
          <w:t>3.</w:t>
        </w:r>
        <w:r w:rsidR="00EE4884">
          <w:rPr>
            <w:rFonts w:eastAsiaTheme="minorEastAsia" w:cstheme="minorBidi"/>
            <w:b w:val="0"/>
            <w:bCs w:val="0"/>
            <w:caps w:val="0"/>
            <w:noProof/>
            <w:kern w:val="2"/>
            <w:sz w:val="22"/>
            <w:szCs w:val="22"/>
            <w:lang w:eastAsia="pl-PL"/>
          </w:rPr>
          <w:tab/>
        </w:r>
        <w:r w:rsidR="00EE4884" w:rsidRPr="00FE6081">
          <w:rPr>
            <w:rStyle w:val="Hipercze"/>
            <w:rFonts w:eastAsia="Times New Roman"/>
            <w:noProof/>
            <w:lang w:eastAsia="pl-PL"/>
          </w:rPr>
          <w:t>UWARUNKOWANIA PRAWNE OCHRONY I OPIEKI NAD ZABYTKAMI W POLSCE</w:t>
        </w:r>
        <w:r w:rsidR="00EE4884">
          <w:rPr>
            <w:noProof/>
            <w:webHidden/>
          </w:rPr>
          <w:tab/>
        </w:r>
        <w:r>
          <w:rPr>
            <w:noProof/>
            <w:webHidden/>
          </w:rPr>
          <w:fldChar w:fldCharType="begin"/>
        </w:r>
        <w:r w:rsidR="00EE4884">
          <w:rPr>
            <w:noProof/>
            <w:webHidden/>
          </w:rPr>
          <w:instrText xml:space="preserve"> PAGEREF _Toc157766654 \h </w:instrText>
        </w:r>
        <w:r>
          <w:rPr>
            <w:noProof/>
            <w:webHidden/>
          </w:rPr>
        </w:r>
        <w:r>
          <w:rPr>
            <w:noProof/>
            <w:webHidden/>
          </w:rPr>
          <w:fldChar w:fldCharType="separate"/>
        </w:r>
        <w:r w:rsidR="00CD4B09">
          <w:rPr>
            <w:noProof/>
            <w:webHidden/>
          </w:rPr>
          <w:t>5</w:t>
        </w:r>
        <w:r>
          <w:rPr>
            <w:noProof/>
            <w:webHidden/>
          </w:rPr>
          <w:fldChar w:fldCharType="end"/>
        </w:r>
      </w:hyperlink>
    </w:p>
    <w:p w:rsidR="00EE4884" w:rsidRDefault="00E52681">
      <w:pPr>
        <w:pStyle w:val="Spistreci1"/>
        <w:tabs>
          <w:tab w:val="left" w:pos="1985"/>
        </w:tabs>
        <w:rPr>
          <w:rFonts w:eastAsiaTheme="minorEastAsia" w:cstheme="minorBidi"/>
          <w:b w:val="0"/>
          <w:bCs w:val="0"/>
          <w:caps w:val="0"/>
          <w:noProof/>
          <w:kern w:val="2"/>
          <w:sz w:val="22"/>
          <w:szCs w:val="22"/>
          <w:lang w:eastAsia="pl-PL"/>
        </w:rPr>
      </w:pPr>
      <w:hyperlink w:anchor="_Toc157766655" w:history="1">
        <w:r w:rsidR="00EE4884" w:rsidRPr="00FE6081">
          <w:rPr>
            <w:rStyle w:val="Hipercze"/>
            <w:rFonts w:ascii="Arial" w:hAnsi="Arial"/>
            <w:noProof/>
            <w:lang w:eastAsia="pl-PL"/>
          </w:rPr>
          <w:t>4.</w:t>
        </w:r>
        <w:r w:rsidR="00EE4884">
          <w:rPr>
            <w:rFonts w:eastAsiaTheme="minorEastAsia" w:cstheme="minorBidi"/>
            <w:b w:val="0"/>
            <w:bCs w:val="0"/>
            <w:caps w:val="0"/>
            <w:noProof/>
            <w:kern w:val="2"/>
            <w:sz w:val="22"/>
            <w:szCs w:val="22"/>
            <w:lang w:eastAsia="pl-PL"/>
          </w:rPr>
          <w:tab/>
        </w:r>
        <w:r w:rsidR="00EE4884" w:rsidRPr="00FE6081">
          <w:rPr>
            <w:rStyle w:val="Hipercze"/>
            <w:rFonts w:eastAsia="Times New Roman"/>
            <w:noProof/>
            <w:lang w:eastAsia="pl-PL"/>
          </w:rPr>
          <w:t>UWARUNKOWANIA ZEWNĘTRZNE OCHRONY DZIEDZICTWA KULTUROWEGO</w:t>
        </w:r>
        <w:r w:rsidR="00EE4884">
          <w:rPr>
            <w:noProof/>
            <w:webHidden/>
          </w:rPr>
          <w:tab/>
        </w:r>
        <w:r>
          <w:rPr>
            <w:noProof/>
            <w:webHidden/>
          </w:rPr>
          <w:fldChar w:fldCharType="begin"/>
        </w:r>
        <w:r w:rsidR="00EE4884">
          <w:rPr>
            <w:noProof/>
            <w:webHidden/>
          </w:rPr>
          <w:instrText xml:space="preserve"> PAGEREF _Toc157766655 \h </w:instrText>
        </w:r>
        <w:r>
          <w:rPr>
            <w:noProof/>
            <w:webHidden/>
          </w:rPr>
        </w:r>
        <w:r>
          <w:rPr>
            <w:noProof/>
            <w:webHidden/>
          </w:rPr>
          <w:fldChar w:fldCharType="separate"/>
        </w:r>
        <w:r w:rsidR="00CD4B09">
          <w:rPr>
            <w:noProof/>
            <w:webHidden/>
          </w:rPr>
          <w:t>10</w:t>
        </w:r>
        <w:r>
          <w:rPr>
            <w:noProof/>
            <w:webHidden/>
          </w:rPr>
          <w:fldChar w:fldCharType="end"/>
        </w:r>
      </w:hyperlink>
    </w:p>
    <w:p w:rsidR="00EE4884" w:rsidRDefault="00E52681">
      <w:pPr>
        <w:pStyle w:val="Spistreci2"/>
        <w:rPr>
          <w:rFonts w:eastAsiaTheme="minorEastAsia" w:cstheme="minorBidi"/>
          <w:smallCaps w:val="0"/>
          <w:noProof/>
          <w:kern w:val="2"/>
          <w:sz w:val="22"/>
          <w:szCs w:val="22"/>
          <w:lang w:eastAsia="pl-PL"/>
        </w:rPr>
      </w:pPr>
      <w:hyperlink w:anchor="_Toc157766656" w:history="1">
        <w:r w:rsidR="00EE4884" w:rsidRPr="00FE6081">
          <w:rPr>
            <w:rStyle w:val="Hipercze"/>
            <w:rFonts w:eastAsia="Times New Roman"/>
            <w:noProof/>
            <w:lang w:eastAsia="pl-PL"/>
          </w:rPr>
          <w:t>4.1. Strategiczne cele polityki państwa w zakresie ochrony zabytków i opieki nad zabytkami</w:t>
        </w:r>
        <w:r w:rsidR="00EE4884">
          <w:rPr>
            <w:noProof/>
            <w:webHidden/>
          </w:rPr>
          <w:tab/>
        </w:r>
        <w:r>
          <w:rPr>
            <w:noProof/>
            <w:webHidden/>
          </w:rPr>
          <w:fldChar w:fldCharType="begin"/>
        </w:r>
        <w:r w:rsidR="00EE4884">
          <w:rPr>
            <w:noProof/>
            <w:webHidden/>
          </w:rPr>
          <w:instrText xml:space="preserve"> PAGEREF _Toc157766656 \h </w:instrText>
        </w:r>
        <w:r>
          <w:rPr>
            <w:noProof/>
            <w:webHidden/>
          </w:rPr>
        </w:r>
        <w:r>
          <w:rPr>
            <w:noProof/>
            <w:webHidden/>
          </w:rPr>
          <w:fldChar w:fldCharType="separate"/>
        </w:r>
        <w:r w:rsidR="00CD4B09">
          <w:rPr>
            <w:noProof/>
            <w:webHidden/>
          </w:rPr>
          <w:t>10</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57" w:history="1">
        <w:r w:rsidR="00EE4884" w:rsidRPr="00FE6081">
          <w:rPr>
            <w:rStyle w:val="Hipercze"/>
            <w:rFonts w:eastAsia="Times New Roman"/>
            <w:noProof/>
            <w:lang w:eastAsia="pl-PL"/>
          </w:rPr>
          <w:t xml:space="preserve">4.1.1. Krajowy program ochrony zabytków i opieki nad zabytkami na lata </w:t>
        </w:r>
        <w:r w:rsidR="006D0D11">
          <w:rPr>
            <w:rStyle w:val="Hipercze"/>
            <w:rFonts w:eastAsia="Times New Roman"/>
            <w:noProof/>
            <w:lang w:eastAsia="pl-PL"/>
          </w:rPr>
          <w:t xml:space="preserve">                                    </w:t>
        </w:r>
        <w:r w:rsidR="00EE4884" w:rsidRPr="00FE6081">
          <w:rPr>
            <w:rStyle w:val="Hipercze"/>
            <w:rFonts w:eastAsia="Times New Roman"/>
            <w:noProof/>
            <w:lang w:eastAsia="pl-PL"/>
          </w:rPr>
          <w:t>2019–2022</w:t>
        </w:r>
        <w:r w:rsidR="00EE4884">
          <w:rPr>
            <w:noProof/>
            <w:webHidden/>
          </w:rPr>
          <w:tab/>
        </w:r>
        <w:r>
          <w:rPr>
            <w:noProof/>
            <w:webHidden/>
          </w:rPr>
          <w:fldChar w:fldCharType="begin"/>
        </w:r>
        <w:r w:rsidR="00EE4884">
          <w:rPr>
            <w:noProof/>
            <w:webHidden/>
          </w:rPr>
          <w:instrText xml:space="preserve"> PAGEREF _Toc157766657 \h </w:instrText>
        </w:r>
        <w:r>
          <w:rPr>
            <w:noProof/>
            <w:webHidden/>
          </w:rPr>
        </w:r>
        <w:r>
          <w:rPr>
            <w:noProof/>
            <w:webHidden/>
          </w:rPr>
          <w:fldChar w:fldCharType="separate"/>
        </w:r>
        <w:r w:rsidR="00CD4B09">
          <w:rPr>
            <w:noProof/>
            <w:webHidden/>
          </w:rPr>
          <w:t>10</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58" w:history="1">
        <w:r w:rsidR="00EE4884" w:rsidRPr="00FE6081">
          <w:rPr>
            <w:rStyle w:val="Hipercze"/>
            <w:rFonts w:eastAsia="Times New Roman"/>
            <w:noProof/>
            <w:lang w:eastAsia="pl-PL"/>
          </w:rPr>
          <w:t xml:space="preserve">4.1.2. Strategia na Rzecz Odpowiedzialnego Rozwoju do roku 2020 (z perspektywą </w:t>
        </w:r>
        <w:r w:rsidR="006D0D11">
          <w:rPr>
            <w:rStyle w:val="Hipercze"/>
            <w:rFonts w:eastAsia="Times New Roman"/>
            <w:noProof/>
            <w:lang w:eastAsia="pl-PL"/>
          </w:rPr>
          <w:t xml:space="preserve">           </w:t>
        </w:r>
        <w:r w:rsidR="00EE4884" w:rsidRPr="00FE6081">
          <w:rPr>
            <w:rStyle w:val="Hipercze"/>
            <w:rFonts w:eastAsia="Times New Roman"/>
            <w:noProof/>
            <w:lang w:eastAsia="pl-PL"/>
          </w:rPr>
          <w:t>do 2030 r.)</w:t>
        </w:r>
        <w:r w:rsidR="00EE4884">
          <w:rPr>
            <w:noProof/>
            <w:webHidden/>
          </w:rPr>
          <w:tab/>
        </w:r>
        <w:r>
          <w:rPr>
            <w:noProof/>
            <w:webHidden/>
          </w:rPr>
          <w:fldChar w:fldCharType="begin"/>
        </w:r>
        <w:r w:rsidR="00EE4884">
          <w:rPr>
            <w:noProof/>
            <w:webHidden/>
          </w:rPr>
          <w:instrText xml:space="preserve"> PAGEREF _Toc157766658 \h </w:instrText>
        </w:r>
        <w:r>
          <w:rPr>
            <w:noProof/>
            <w:webHidden/>
          </w:rPr>
        </w:r>
        <w:r>
          <w:rPr>
            <w:noProof/>
            <w:webHidden/>
          </w:rPr>
          <w:fldChar w:fldCharType="separate"/>
        </w:r>
        <w:r w:rsidR="00CD4B09">
          <w:rPr>
            <w:noProof/>
            <w:webHidden/>
          </w:rPr>
          <w:t>11</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59" w:history="1">
        <w:r w:rsidR="00EE4884" w:rsidRPr="00FE6081">
          <w:rPr>
            <w:rStyle w:val="Hipercze"/>
            <w:rFonts w:eastAsia="Times New Roman"/>
            <w:noProof/>
            <w:lang w:eastAsia="pl-PL"/>
          </w:rPr>
          <w:t>4.1.3. Strategia Rozwoju Kapitału Społecznego (współdziałanie, kultura,</w:t>
        </w:r>
        <w:r w:rsidR="006D0D11">
          <w:rPr>
            <w:rStyle w:val="Hipercze"/>
            <w:rFonts w:eastAsia="Times New Roman"/>
            <w:noProof/>
            <w:lang w:eastAsia="pl-PL"/>
          </w:rPr>
          <w:t xml:space="preserve">                             </w:t>
        </w:r>
        <w:r w:rsidR="00EE4884" w:rsidRPr="00FE6081">
          <w:rPr>
            <w:rStyle w:val="Hipercze"/>
            <w:rFonts w:eastAsia="Times New Roman"/>
            <w:noProof/>
            <w:lang w:eastAsia="pl-PL"/>
          </w:rPr>
          <w:t xml:space="preserve"> kreatywność) 2030</w:t>
        </w:r>
        <w:r w:rsidR="00EE4884">
          <w:rPr>
            <w:noProof/>
            <w:webHidden/>
          </w:rPr>
          <w:tab/>
        </w:r>
        <w:r>
          <w:rPr>
            <w:noProof/>
            <w:webHidden/>
          </w:rPr>
          <w:fldChar w:fldCharType="begin"/>
        </w:r>
        <w:r w:rsidR="00EE4884">
          <w:rPr>
            <w:noProof/>
            <w:webHidden/>
          </w:rPr>
          <w:instrText xml:space="preserve"> PAGEREF _Toc157766659 \h </w:instrText>
        </w:r>
        <w:r>
          <w:rPr>
            <w:noProof/>
            <w:webHidden/>
          </w:rPr>
        </w:r>
        <w:r>
          <w:rPr>
            <w:noProof/>
            <w:webHidden/>
          </w:rPr>
          <w:fldChar w:fldCharType="separate"/>
        </w:r>
        <w:r w:rsidR="00CD4B09">
          <w:rPr>
            <w:noProof/>
            <w:webHidden/>
          </w:rPr>
          <w:t>11</w:t>
        </w:r>
        <w:r>
          <w:rPr>
            <w:noProof/>
            <w:webHidden/>
          </w:rPr>
          <w:fldChar w:fldCharType="end"/>
        </w:r>
      </w:hyperlink>
    </w:p>
    <w:p w:rsidR="00EE4884" w:rsidRDefault="00E52681">
      <w:pPr>
        <w:pStyle w:val="Spistreci2"/>
        <w:rPr>
          <w:rFonts w:eastAsiaTheme="minorEastAsia" w:cstheme="minorBidi"/>
          <w:smallCaps w:val="0"/>
          <w:noProof/>
          <w:kern w:val="2"/>
          <w:sz w:val="22"/>
          <w:szCs w:val="22"/>
          <w:lang w:eastAsia="pl-PL"/>
        </w:rPr>
      </w:pPr>
      <w:hyperlink w:anchor="_Toc157766660" w:history="1">
        <w:r w:rsidR="00EE4884" w:rsidRPr="00FE6081">
          <w:rPr>
            <w:rStyle w:val="Hipercze"/>
            <w:noProof/>
          </w:rPr>
          <w:t xml:space="preserve">4.2. Relacje powiatowego programu opieki nad zabytkami z dokumentami wykonanymi </w:t>
        </w:r>
        <w:r w:rsidR="006D0D11">
          <w:rPr>
            <w:rStyle w:val="Hipercze"/>
            <w:noProof/>
          </w:rPr>
          <w:t xml:space="preserve">                      </w:t>
        </w:r>
        <w:r w:rsidR="00EE4884" w:rsidRPr="00FE6081">
          <w:rPr>
            <w:rStyle w:val="Hipercze"/>
            <w:noProof/>
          </w:rPr>
          <w:t>na poziomie województwa</w:t>
        </w:r>
        <w:r w:rsidR="00EE4884">
          <w:rPr>
            <w:noProof/>
            <w:webHidden/>
          </w:rPr>
          <w:tab/>
        </w:r>
        <w:r>
          <w:rPr>
            <w:noProof/>
            <w:webHidden/>
          </w:rPr>
          <w:fldChar w:fldCharType="begin"/>
        </w:r>
        <w:r w:rsidR="00EE4884">
          <w:rPr>
            <w:noProof/>
            <w:webHidden/>
          </w:rPr>
          <w:instrText xml:space="preserve"> PAGEREF _Toc157766660 \h </w:instrText>
        </w:r>
        <w:r>
          <w:rPr>
            <w:noProof/>
            <w:webHidden/>
          </w:rPr>
        </w:r>
        <w:r>
          <w:rPr>
            <w:noProof/>
            <w:webHidden/>
          </w:rPr>
          <w:fldChar w:fldCharType="separate"/>
        </w:r>
        <w:r w:rsidR="00CD4B09">
          <w:rPr>
            <w:noProof/>
            <w:webHidden/>
          </w:rPr>
          <w:t>12</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61" w:history="1">
        <w:r w:rsidR="00EE4884" w:rsidRPr="00FE6081">
          <w:rPr>
            <w:rStyle w:val="Hipercze"/>
            <w:rFonts w:eastAsia="Times New Roman"/>
            <w:noProof/>
            <w:lang w:eastAsia="pl-PL"/>
          </w:rPr>
          <w:t xml:space="preserve">4.2.1. Strategia rozwoju województwa kujawsko-pomorskiego do 2030 roku – </w:t>
        </w:r>
        <w:r w:rsidR="006D0D11">
          <w:rPr>
            <w:rStyle w:val="Hipercze"/>
            <w:rFonts w:eastAsia="Times New Roman"/>
            <w:noProof/>
            <w:lang w:eastAsia="pl-PL"/>
          </w:rPr>
          <w:t xml:space="preserve">                      </w:t>
        </w:r>
        <w:r w:rsidR="00EE4884" w:rsidRPr="00FE6081">
          <w:rPr>
            <w:rStyle w:val="Hipercze"/>
            <w:rFonts w:eastAsia="Times New Roman"/>
            <w:noProof/>
            <w:lang w:eastAsia="pl-PL"/>
          </w:rPr>
          <w:t>Strategia Przyspieszenia</w:t>
        </w:r>
        <w:r w:rsidR="00EE4884" w:rsidRPr="00FE6081">
          <w:rPr>
            <w:rStyle w:val="Hipercze"/>
            <w:noProof/>
            <w:lang w:eastAsia="pl-PL"/>
          </w:rPr>
          <w:t> </w:t>
        </w:r>
        <w:r w:rsidR="00EE4884" w:rsidRPr="00FE6081">
          <w:rPr>
            <w:rStyle w:val="Hipercze"/>
            <w:rFonts w:eastAsia="Times New Roman"/>
            <w:noProof/>
            <w:lang w:eastAsia="pl-PL"/>
          </w:rPr>
          <w:t>2030+</w:t>
        </w:r>
        <w:r w:rsidR="00EE4884">
          <w:rPr>
            <w:noProof/>
            <w:webHidden/>
          </w:rPr>
          <w:tab/>
        </w:r>
        <w:r>
          <w:rPr>
            <w:noProof/>
            <w:webHidden/>
          </w:rPr>
          <w:fldChar w:fldCharType="begin"/>
        </w:r>
        <w:r w:rsidR="00EE4884">
          <w:rPr>
            <w:noProof/>
            <w:webHidden/>
          </w:rPr>
          <w:instrText xml:space="preserve"> PAGEREF _Toc157766661 \h </w:instrText>
        </w:r>
        <w:r>
          <w:rPr>
            <w:noProof/>
            <w:webHidden/>
          </w:rPr>
        </w:r>
        <w:r>
          <w:rPr>
            <w:noProof/>
            <w:webHidden/>
          </w:rPr>
          <w:fldChar w:fldCharType="separate"/>
        </w:r>
        <w:r w:rsidR="00CD4B09">
          <w:rPr>
            <w:noProof/>
            <w:webHidden/>
          </w:rPr>
          <w:t>12</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62" w:history="1">
        <w:r w:rsidR="00EE4884" w:rsidRPr="00FE6081">
          <w:rPr>
            <w:rStyle w:val="Hipercze"/>
            <w:noProof/>
            <w:lang w:eastAsia="pl-PL"/>
          </w:rPr>
          <w:t>4.2.2. Plan Zagospodarowania Przestrzennego Województwa Kujawsko</w:t>
        </w:r>
        <w:r w:rsidR="006D0D11">
          <w:rPr>
            <w:rStyle w:val="Hipercze"/>
            <w:noProof/>
            <w:lang w:eastAsia="pl-PL"/>
          </w:rPr>
          <w:t xml:space="preserve">-                             </w:t>
        </w:r>
        <w:r w:rsidR="00EE4884" w:rsidRPr="00FE6081">
          <w:rPr>
            <w:rStyle w:val="Hipercze"/>
            <w:noProof/>
            <w:lang w:eastAsia="pl-PL"/>
          </w:rPr>
          <w:t>Pomorskiego</w:t>
        </w:r>
        <w:r w:rsidR="00EE4884">
          <w:rPr>
            <w:noProof/>
            <w:webHidden/>
          </w:rPr>
          <w:tab/>
        </w:r>
        <w:r>
          <w:rPr>
            <w:noProof/>
            <w:webHidden/>
          </w:rPr>
          <w:fldChar w:fldCharType="begin"/>
        </w:r>
        <w:r w:rsidR="00EE4884">
          <w:rPr>
            <w:noProof/>
            <w:webHidden/>
          </w:rPr>
          <w:instrText xml:space="preserve"> PAGEREF _Toc157766662 \h </w:instrText>
        </w:r>
        <w:r>
          <w:rPr>
            <w:noProof/>
            <w:webHidden/>
          </w:rPr>
        </w:r>
        <w:r>
          <w:rPr>
            <w:noProof/>
            <w:webHidden/>
          </w:rPr>
          <w:fldChar w:fldCharType="separate"/>
        </w:r>
        <w:r w:rsidR="00CD4B09">
          <w:rPr>
            <w:noProof/>
            <w:webHidden/>
          </w:rPr>
          <w:t>15</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63" w:history="1">
        <w:r w:rsidR="00EE4884" w:rsidRPr="00FE6081">
          <w:rPr>
            <w:rStyle w:val="Hipercze"/>
            <w:noProof/>
          </w:rPr>
          <w:t>4.2.3. Program Opieki nad Zabytkami Województwa Kujawsko-Pomorskiego                       na lata 2021-2024</w:t>
        </w:r>
        <w:r w:rsidR="00EE4884">
          <w:rPr>
            <w:noProof/>
            <w:webHidden/>
          </w:rPr>
          <w:tab/>
        </w:r>
        <w:r>
          <w:rPr>
            <w:noProof/>
            <w:webHidden/>
          </w:rPr>
          <w:fldChar w:fldCharType="begin"/>
        </w:r>
        <w:r w:rsidR="00EE4884">
          <w:rPr>
            <w:noProof/>
            <w:webHidden/>
          </w:rPr>
          <w:instrText xml:space="preserve"> PAGEREF _Toc157766663 \h </w:instrText>
        </w:r>
        <w:r>
          <w:rPr>
            <w:noProof/>
            <w:webHidden/>
          </w:rPr>
        </w:r>
        <w:r>
          <w:rPr>
            <w:noProof/>
            <w:webHidden/>
          </w:rPr>
          <w:fldChar w:fldCharType="separate"/>
        </w:r>
        <w:r w:rsidR="00CD4B09">
          <w:rPr>
            <w:noProof/>
            <w:webHidden/>
          </w:rPr>
          <w:t>16</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64" w:history="1">
        <w:r w:rsidR="00EE4884" w:rsidRPr="00FE6081">
          <w:rPr>
            <w:rStyle w:val="Hipercze"/>
            <w:noProof/>
            <w:lang w:eastAsia="pl-PL"/>
          </w:rPr>
          <w:t>4.2.4. Audyt krajobrazowy województwa kujawsko-pomorskiego</w:t>
        </w:r>
        <w:r w:rsidR="00EE4884">
          <w:rPr>
            <w:noProof/>
            <w:webHidden/>
          </w:rPr>
          <w:tab/>
        </w:r>
        <w:r>
          <w:rPr>
            <w:noProof/>
            <w:webHidden/>
          </w:rPr>
          <w:fldChar w:fldCharType="begin"/>
        </w:r>
        <w:r w:rsidR="00EE4884">
          <w:rPr>
            <w:noProof/>
            <w:webHidden/>
          </w:rPr>
          <w:instrText xml:space="preserve"> PAGEREF _Toc157766664 \h </w:instrText>
        </w:r>
        <w:r>
          <w:rPr>
            <w:noProof/>
            <w:webHidden/>
          </w:rPr>
        </w:r>
        <w:r>
          <w:rPr>
            <w:noProof/>
            <w:webHidden/>
          </w:rPr>
          <w:fldChar w:fldCharType="separate"/>
        </w:r>
        <w:r w:rsidR="00CD4B09">
          <w:rPr>
            <w:noProof/>
            <w:webHidden/>
          </w:rPr>
          <w:t>19</w:t>
        </w:r>
        <w:r>
          <w:rPr>
            <w:noProof/>
            <w:webHidden/>
          </w:rPr>
          <w:fldChar w:fldCharType="end"/>
        </w:r>
      </w:hyperlink>
    </w:p>
    <w:p w:rsidR="00EE4884" w:rsidRDefault="00E52681">
      <w:pPr>
        <w:pStyle w:val="Spistreci1"/>
        <w:tabs>
          <w:tab w:val="left" w:pos="1985"/>
        </w:tabs>
        <w:rPr>
          <w:rFonts w:eastAsiaTheme="minorEastAsia" w:cstheme="minorBidi"/>
          <w:b w:val="0"/>
          <w:bCs w:val="0"/>
          <w:caps w:val="0"/>
          <w:noProof/>
          <w:kern w:val="2"/>
          <w:sz w:val="22"/>
          <w:szCs w:val="22"/>
          <w:lang w:eastAsia="pl-PL"/>
        </w:rPr>
      </w:pPr>
      <w:hyperlink w:anchor="_Toc157766665" w:history="1">
        <w:r w:rsidR="00EE4884" w:rsidRPr="00FE6081">
          <w:rPr>
            <w:rStyle w:val="Hipercze"/>
            <w:rFonts w:ascii="Arial" w:eastAsia="Times New Roman" w:hAnsi="Arial"/>
            <w:noProof/>
            <w:lang w:eastAsia="pl-PL"/>
          </w:rPr>
          <w:t>5.</w:t>
        </w:r>
        <w:r w:rsidR="00EE4884">
          <w:rPr>
            <w:rFonts w:eastAsiaTheme="minorEastAsia" w:cstheme="minorBidi"/>
            <w:b w:val="0"/>
            <w:bCs w:val="0"/>
            <w:caps w:val="0"/>
            <w:noProof/>
            <w:kern w:val="2"/>
            <w:sz w:val="22"/>
            <w:szCs w:val="22"/>
            <w:lang w:eastAsia="pl-PL"/>
          </w:rPr>
          <w:tab/>
        </w:r>
        <w:r w:rsidR="00EE4884" w:rsidRPr="00FE6081">
          <w:rPr>
            <w:rStyle w:val="Hipercze"/>
            <w:rFonts w:eastAsia="Times New Roman"/>
            <w:noProof/>
            <w:lang w:eastAsia="pl-PL"/>
          </w:rPr>
          <w:t>UWARUNKOWANIA WEWNĘTRZNE OCHRONY DZIEDZICTWA KULTUROWEGO</w:t>
        </w:r>
        <w:r w:rsidR="00EE4884">
          <w:rPr>
            <w:noProof/>
            <w:webHidden/>
          </w:rPr>
          <w:tab/>
        </w:r>
        <w:r>
          <w:rPr>
            <w:noProof/>
            <w:webHidden/>
          </w:rPr>
          <w:fldChar w:fldCharType="begin"/>
        </w:r>
        <w:r w:rsidR="00EE4884">
          <w:rPr>
            <w:noProof/>
            <w:webHidden/>
          </w:rPr>
          <w:instrText xml:space="preserve"> PAGEREF _Toc157766665 \h </w:instrText>
        </w:r>
        <w:r>
          <w:rPr>
            <w:noProof/>
            <w:webHidden/>
          </w:rPr>
        </w:r>
        <w:r>
          <w:rPr>
            <w:noProof/>
            <w:webHidden/>
          </w:rPr>
          <w:fldChar w:fldCharType="separate"/>
        </w:r>
        <w:r w:rsidR="00CD4B09">
          <w:rPr>
            <w:noProof/>
            <w:webHidden/>
          </w:rPr>
          <w:t>19</w:t>
        </w:r>
        <w:r>
          <w:rPr>
            <w:noProof/>
            <w:webHidden/>
          </w:rPr>
          <w:fldChar w:fldCharType="end"/>
        </w:r>
      </w:hyperlink>
    </w:p>
    <w:p w:rsidR="00EE4884" w:rsidRDefault="00E52681">
      <w:pPr>
        <w:pStyle w:val="Spistreci2"/>
        <w:rPr>
          <w:rFonts w:eastAsiaTheme="minorEastAsia" w:cstheme="minorBidi"/>
          <w:smallCaps w:val="0"/>
          <w:noProof/>
          <w:kern w:val="2"/>
          <w:sz w:val="22"/>
          <w:szCs w:val="22"/>
          <w:lang w:eastAsia="pl-PL"/>
        </w:rPr>
      </w:pPr>
      <w:hyperlink w:anchor="_Toc157766666" w:history="1">
        <w:r w:rsidR="00EE4884" w:rsidRPr="00FE6081">
          <w:rPr>
            <w:rStyle w:val="Hipercze"/>
            <w:noProof/>
          </w:rPr>
          <w:t>5.1. Relacje powiatowego programu opieki nad zabytkami z dokumentami wykonanymi</w:t>
        </w:r>
        <w:r w:rsidR="006D0D11">
          <w:rPr>
            <w:rStyle w:val="Hipercze"/>
            <w:noProof/>
          </w:rPr>
          <w:t xml:space="preserve">                      </w:t>
        </w:r>
        <w:r w:rsidR="00EE4884" w:rsidRPr="00FE6081">
          <w:rPr>
            <w:rStyle w:val="Hipercze"/>
            <w:noProof/>
          </w:rPr>
          <w:t xml:space="preserve"> na poziomie powiatu (analiza dokumentów programowych</w:t>
        </w:r>
        <w:r w:rsidR="00EE4884" w:rsidRPr="00FE6081">
          <w:rPr>
            <w:rStyle w:val="Hipercze"/>
            <w:rFonts w:eastAsia="Times New Roman"/>
            <w:noProof/>
            <w:lang w:eastAsia="pl-PL"/>
          </w:rPr>
          <w:t xml:space="preserve"> powiatu)</w:t>
        </w:r>
        <w:r w:rsidR="00EE4884">
          <w:rPr>
            <w:noProof/>
            <w:webHidden/>
          </w:rPr>
          <w:tab/>
        </w:r>
        <w:r>
          <w:rPr>
            <w:noProof/>
            <w:webHidden/>
          </w:rPr>
          <w:fldChar w:fldCharType="begin"/>
        </w:r>
        <w:r w:rsidR="00EE4884">
          <w:rPr>
            <w:noProof/>
            <w:webHidden/>
          </w:rPr>
          <w:instrText xml:space="preserve"> PAGEREF _Toc157766666 \h </w:instrText>
        </w:r>
        <w:r>
          <w:rPr>
            <w:noProof/>
            <w:webHidden/>
          </w:rPr>
        </w:r>
        <w:r>
          <w:rPr>
            <w:noProof/>
            <w:webHidden/>
          </w:rPr>
          <w:fldChar w:fldCharType="separate"/>
        </w:r>
        <w:r w:rsidR="00CD4B09">
          <w:rPr>
            <w:noProof/>
            <w:webHidden/>
          </w:rPr>
          <w:t>19</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67" w:history="1">
        <w:r w:rsidR="00EE4884" w:rsidRPr="00FE6081">
          <w:rPr>
            <w:rStyle w:val="Hipercze"/>
            <w:rFonts w:eastAsia="Times New Roman"/>
            <w:noProof/>
            <w:lang w:eastAsia="pl-PL"/>
          </w:rPr>
          <w:t>5.1.1. Strategia Rozwoju Powiatu Radziejowskiego na lata 2014-2020</w:t>
        </w:r>
        <w:r w:rsidR="00EE4884">
          <w:rPr>
            <w:noProof/>
            <w:webHidden/>
          </w:rPr>
          <w:tab/>
        </w:r>
        <w:r>
          <w:rPr>
            <w:noProof/>
            <w:webHidden/>
          </w:rPr>
          <w:fldChar w:fldCharType="begin"/>
        </w:r>
        <w:r w:rsidR="00EE4884">
          <w:rPr>
            <w:noProof/>
            <w:webHidden/>
          </w:rPr>
          <w:instrText xml:space="preserve"> PAGEREF _Toc157766667 \h </w:instrText>
        </w:r>
        <w:r>
          <w:rPr>
            <w:noProof/>
            <w:webHidden/>
          </w:rPr>
        </w:r>
        <w:r>
          <w:rPr>
            <w:noProof/>
            <w:webHidden/>
          </w:rPr>
          <w:fldChar w:fldCharType="separate"/>
        </w:r>
        <w:r w:rsidR="00CD4B09">
          <w:rPr>
            <w:noProof/>
            <w:webHidden/>
          </w:rPr>
          <w:t>19</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68" w:history="1">
        <w:r w:rsidR="00EE4884" w:rsidRPr="00FE6081">
          <w:rPr>
            <w:rStyle w:val="Hipercze"/>
            <w:rFonts w:eastAsia="Times New Roman"/>
            <w:noProof/>
            <w:lang w:eastAsia="pl-PL"/>
          </w:rPr>
          <w:t xml:space="preserve">5.1.2. </w:t>
        </w:r>
        <w:r w:rsidR="00EE4884" w:rsidRPr="00FE6081">
          <w:rPr>
            <w:rStyle w:val="Hipercze"/>
            <w:noProof/>
          </w:rPr>
          <w:t>Lokalna Strategia Rozwoju kierowana przez społeczność dla obszaru powiatu radziejowskiego na lata 2016-2023</w:t>
        </w:r>
        <w:r w:rsidR="00EE4884">
          <w:rPr>
            <w:noProof/>
            <w:webHidden/>
          </w:rPr>
          <w:tab/>
        </w:r>
        <w:r>
          <w:rPr>
            <w:noProof/>
            <w:webHidden/>
          </w:rPr>
          <w:fldChar w:fldCharType="begin"/>
        </w:r>
        <w:r w:rsidR="00EE4884">
          <w:rPr>
            <w:noProof/>
            <w:webHidden/>
          </w:rPr>
          <w:instrText xml:space="preserve"> PAGEREF _Toc157766668 \h </w:instrText>
        </w:r>
        <w:r>
          <w:rPr>
            <w:noProof/>
            <w:webHidden/>
          </w:rPr>
        </w:r>
        <w:r>
          <w:rPr>
            <w:noProof/>
            <w:webHidden/>
          </w:rPr>
          <w:fldChar w:fldCharType="separate"/>
        </w:r>
        <w:r w:rsidR="00CD4B09">
          <w:rPr>
            <w:noProof/>
            <w:webHidden/>
          </w:rPr>
          <w:t>20</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69" w:history="1">
        <w:r w:rsidR="00EE4884" w:rsidRPr="00FE6081">
          <w:rPr>
            <w:rStyle w:val="Hipercze"/>
            <w:rFonts w:eastAsia="Times New Roman"/>
            <w:noProof/>
            <w:lang w:eastAsia="pl-PL"/>
          </w:rPr>
          <w:t>5.1.3. Program Ochrony Środowiska dla Powiatu Radziejowskiego na lata 2018-2021 z perspektywą do roku 2024</w:t>
        </w:r>
        <w:r w:rsidR="00EE4884">
          <w:rPr>
            <w:noProof/>
            <w:webHidden/>
          </w:rPr>
          <w:tab/>
        </w:r>
        <w:r>
          <w:rPr>
            <w:noProof/>
            <w:webHidden/>
          </w:rPr>
          <w:fldChar w:fldCharType="begin"/>
        </w:r>
        <w:r w:rsidR="00EE4884">
          <w:rPr>
            <w:noProof/>
            <w:webHidden/>
          </w:rPr>
          <w:instrText xml:space="preserve"> PAGEREF _Toc157766669 \h </w:instrText>
        </w:r>
        <w:r>
          <w:rPr>
            <w:noProof/>
            <w:webHidden/>
          </w:rPr>
        </w:r>
        <w:r>
          <w:rPr>
            <w:noProof/>
            <w:webHidden/>
          </w:rPr>
          <w:fldChar w:fldCharType="separate"/>
        </w:r>
        <w:r w:rsidR="00CD4B09">
          <w:rPr>
            <w:noProof/>
            <w:webHidden/>
          </w:rPr>
          <w:t>21</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70" w:history="1">
        <w:r w:rsidR="00EE4884" w:rsidRPr="00FE6081">
          <w:rPr>
            <w:rStyle w:val="Hipercze"/>
            <w:rFonts w:eastAsia="Times New Roman"/>
            <w:noProof/>
            <w:lang w:eastAsia="pl-PL"/>
          </w:rPr>
          <w:t>5.1.4. Gminne Programy Rewitalizacji</w:t>
        </w:r>
        <w:r w:rsidR="00EE4884">
          <w:rPr>
            <w:noProof/>
            <w:webHidden/>
          </w:rPr>
          <w:tab/>
        </w:r>
        <w:r>
          <w:rPr>
            <w:noProof/>
            <w:webHidden/>
          </w:rPr>
          <w:fldChar w:fldCharType="begin"/>
        </w:r>
        <w:r w:rsidR="00EE4884">
          <w:rPr>
            <w:noProof/>
            <w:webHidden/>
          </w:rPr>
          <w:instrText xml:space="preserve"> PAGEREF _Toc157766670 \h </w:instrText>
        </w:r>
        <w:r>
          <w:rPr>
            <w:noProof/>
            <w:webHidden/>
          </w:rPr>
        </w:r>
        <w:r>
          <w:rPr>
            <w:noProof/>
            <w:webHidden/>
          </w:rPr>
          <w:fldChar w:fldCharType="separate"/>
        </w:r>
        <w:r w:rsidR="00CD4B09">
          <w:rPr>
            <w:noProof/>
            <w:webHidden/>
          </w:rPr>
          <w:t>21</w:t>
        </w:r>
        <w:r>
          <w:rPr>
            <w:noProof/>
            <w:webHidden/>
          </w:rPr>
          <w:fldChar w:fldCharType="end"/>
        </w:r>
      </w:hyperlink>
    </w:p>
    <w:p w:rsidR="00EE4884" w:rsidRDefault="00E52681">
      <w:pPr>
        <w:pStyle w:val="Spistreci2"/>
        <w:rPr>
          <w:rFonts w:eastAsiaTheme="minorEastAsia" w:cstheme="minorBidi"/>
          <w:smallCaps w:val="0"/>
          <w:noProof/>
          <w:kern w:val="2"/>
          <w:sz w:val="22"/>
          <w:szCs w:val="22"/>
          <w:lang w:eastAsia="pl-PL"/>
        </w:rPr>
      </w:pPr>
      <w:hyperlink w:anchor="_Toc157766671" w:history="1">
        <w:r w:rsidR="00EE4884" w:rsidRPr="00FE6081">
          <w:rPr>
            <w:rStyle w:val="Hipercze"/>
            <w:rFonts w:eastAsia="Times New Roman"/>
            <w:noProof/>
            <w:lang w:eastAsia="pl-PL"/>
          </w:rPr>
          <w:t>5.2. Charakterystyka zasobów i analiza stanu dziedzictwa i krajobrazu kulturowego powiatu radziejowskiego</w:t>
        </w:r>
        <w:r w:rsidR="00EE4884">
          <w:rPr>
            <w:noProof/>
            <w:webHidden/>
          </w:rPr>
          <w:tab/>
        </w:r>
        <w:r>
          <w:rPr>
            <w:noProof/>
            <w:webHidden/>
          </w:rPr>
          <w:fldChar w:fldCharType="begin"/>
        </w:r>
        <w:r w:rsidR="00EE4884">
          <w:rPr>
            <w:noProof/>
            <w:webHidden/>
          </w:rPr>
          <w:instrText xml:space="preserve"> PAGEREF _Toc157766671 \h </w:instrText>
        </w:r>
        <w:r>
          <w:rPr>
            <w:noProof/>
            <w:webHidden/>
          </w:rPr>
        </w:r>
        <w:r>
          <w:rPr>
            <w:noProof/>
            <w:webHidden/>
          </w:rPr>
          <w:fldChar w:fldCharType="separate"/>
        </w:r>
        <w:r w:rsidR="00CD4B09">
          <w:rPr>
            <w:noProof/>
            <w:webHidden/>
          </w:rPr>
          <w:t>22</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72" w:history="1">
        <w:r w:rsidR="00EE4884" w:rsidRPr="00FE6081">
          <w:rPr>
            <w:rStyle w:val="Hipercze"/>
            <w:rFonts w:eastAsia="Times New Roman"/>
            <w:noProof/>
            <w:lang w:eastAsia="pl-PL"/>
          </w:rPr>
          <w:t>5.2.1. Zarys historii powiatu radziejowskiego</w:t>
        </w:r>
        <w:r w:rsidR="00EE4884">
          <w:rPr>
            <w:noProof/>
            <w:webHidden/>
          </w:rPr>
          <w:tab/>
        </w:r>
        <w:r>
          <w:rPr>
            <w:noProof/>
            <w:webHidden/>
          </w:rPr>
          <w:fldChar w:fldCharType="begin"/>
        </w:r>
        <w:r w:rsidR="00EE4884">
          <w:rPr>
            <w:noProof/>
            <w:webHidden/>
          </w:rPr>
          <w:instrText xml:space="preserve"> PAGEREF _Toc157766672 \h </w:instrText>
        </w:r>
        <w:r>
          <w:rPr>
            <w:noProof/>
            <w:webHidden/>
          </w:rPr>
        </w:r>
        <w:r>
          <w:rPr>
            <w:noProof/>
            <w:webHidden/>
          </w:rPr>
          <w:fldChar w:fldCharType="separate"/>
        </w:r>
        <w:r w:rsidR="00CD4B09">
          <w:rPr>
            <w:noProof/>
            <w:webHidden/>
          </w:rPr>
          <w:t>22</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73" w:history="1">
        <w:r w:rsidR="00EE4884" w:rsidRPr="00FE6081">
          <w:rPr>
            <w:rStyle w:val="Hipercze"/>
            <w:rFonts w:eastAsia="Times New Roman"/>
            <w:noProof/>
            <w:lang w:eastAsia="pl-PL"/>
          </w:rPr>
          <w:t>5.2.2. Krajobraz kulturowy</w:t>
        </w:r>
        <w:r w:rsidR="00EE4884">
          <w:rPr>
            <w:noProof/>
            <w:webHidden/>
          </w:rPr>
          <w:tab/>
        </w:r>
        <w:r>
          <w:rPr>
            <w:noProof/>
            <w:webHidden/>
          </w:rPr>
          <w:fldChar w:fldCharType="begin"/>
        </w:r>
        <w:r w:rsidR="00EE4884">
          <w:rPr>
            <w:noProof/>
            <w:webHidden/>
          </w:rPr>
          <w:instrText xml:space="preserve"> PAGEREF _Toc157766673 \h </w:instrText>
        </w:r>
        <w:r>
          <w:rPr>
            <w:noProof/>
            <w:webHidden/>
          </w:rPr>
        </w:r>
        <w:r>
          <w:rPr>
            <w:noProof/>
            <w:webHidden/>
          </w:rPr>
          <w:fldChar w:fldCharType="separate"/>
        </w:r>
        <w:r w:rsidR="00CD4B09">
          <w:rPr>
            <w:noProof/>
            <w:webHidden/>
          </w:rPr>
          <w:t>25</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74" w:history="1">
        <w:r w:rsidR="00EE4884" w:rsidRPr="00FE6081">
          <w:rPr>
            <w:rStyle w:val="Hipercze"/>
            <w:rFonts w:eastAsia="Times New Roman"/>
            <w:noProof/>
            <w:lang w:eastAsia="pl-PL"/>
          </w:rPr>
          <w:t>5.2.3. Zabytki nieruchome  i ich ochrona</w:t>
        </w:r>
        <w:r w:rsidR="00EE4884">
          <w:rPr>
            <w:noProof/>
            <w:webHidden/>
          </w:rPr>
          <w:tab/>
        </w:r>
        <w:r>
          <w:rPr>
            <w:noProof/>
            <w:webHidden/>
          </w:rPr>
          <w:fldChar w:fldCharType="begin"/>
        </w:r>
        <w:r w:rsidR="00EE4884">
          <w:rPr>
            <w:noProof/>
            <w:webHidden/>
          </w:rPr>
          <w:instrText xml:space="preserve"> PAGEREF _Toc157766674 \h </w:instrText>
        </w:r>
        <w:r>
          <w:rPr>
            <w:noProof/>
            <w:webHidden/>
          </w:rPr>
        </w:r>
        <w:r>
          <w:rPr>
            <w:noProof/>
            <w:webHidden/>
          </w:rPr>
          <w:fldChar w:fldCharType="separate"/>
        </w:r>
        <w:r w:rsidR="00CD4B09">
          <w:rPr>
            <w:noProof/>
            <w:webHidden/>
          </w:rPr>
          <w:t>26</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75" w:history="1">
        <w:r w:rsidR="00EE4884" w:rsidRPr="00FE6081">
          <w:rPr>
            <w:rStyle w:val="Hipercze"/>
            <w:rFonts w:eastAsia="Times New Roman"/>
            <w:noProof/>
            <w:lang w:eastAsia="pl-PL"/>
          </w:rPr>
          <w:t>5.2.4. Zabytki ruchome  i ich ochrona</w:t>
        </w:r>
        <w:r w:rsidR="00EE4884">
          <w:rPr>
            <w:noProof/>
            <w:webHidden/>
          </w:rPr>
          <w:tab/>
        </w:r>
        <w:r>
          <w:rPr>
            <w:noProof/>
            <w:webHidden/>
          </w:rPr>
          <w:fldChar w:fldCharType="begin"/>
        </w:r>
        <w:r w:rsidR="00EE4884">
          <w:rPr>
            <w:noProof/>
            <w:webHidden/>
          </w:rPr>
          <w:instrText xml:space="preserve"> PAGEREF _Toc157766675 \h </w:instrText>
        </w:r>
        <w:r>
          <w:rPr>
            <w:noProof/>
            <w:webHidden/>
          </w:rPr>
        </w:r>
        <w:r>
          <w:rPr>
            <w:noProof/>
            <w:webHidden/>
          </w:rPr>
          <w:fldChar w:fldCharType="separate"/>
        </w:r>
        <w:r w:rsidR="00CD4B09">
          <w:rPr>
            <w:noProof/>
            <w:webHidden/>
          </w:rPr>
          <w:t>26</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76" w:history="1">
        <w:r w:rsidR="00EE4884" w:rsidRPr="00FE6081">
          <w:rPr>
            <w:rStyle w:val="Hipercze"/>
            <w:rFonts w:eastAsia="Times New Roman"/>
            <w:noProof/>
            <w:lang w:eastAsia="pl-PL"/>
          </w:rPr>
          <w:t>5.2.5. Zabytki archeologiczne  i ich ochrona</w:t>
        </w:r>
        <w:r w:rsidR="00EE4884">
          <w:rPr>
            <w:noProof/>
            <w:webHidden/>
          </w:rPr>
          <w:tab/>
        </w:r>
        <w:r>
          <w:rPr>
            <w:noProof/>
            <w:webHidden/>
          </w:rPr>
          <w:fldChar w:fldCharType="begin"/>
        </w:r>
        <w:r w:rsidR="00EE4884">
          <w:rPr>
            <w:noProof/>
            <w:webHidden/>
          </w:rPr>
          <w:instrText xml:space="preserve"> PAGEREF _Toc157766676 \h </w:instrText>
        </w:r>
        <w:r>
          <w:rPr>
            <w:noProof/>
            <w:webHidden/>
          </w:rPr>
        </w:r>
        <w:r>
          <w:rPr>
            <w:noProof/>
            <w:webHidden/>
          </w:rPr>
          <w:fldChar w:fldCharType="separate"/>
        </w:r>
        <w:r w:rsidR="00CD4B09">
          <w:rPr>
            <w:noProof/>
            <w:webHidden/>
          </w:rPr>
          <w:t>26</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77" w:history="1">
        <w:r w:rsidR="00EE4884" w:rsidRPr="00FE6081">
          <w:rPr>
            <w:rStyle w:val="Hipercze"/>
            <w:rFonts w:eastAsia="Times New Roman"/>
            <w:noProof/>
            <w:lang w:eastAsia="pl-PL"/>
          </w:rPr>
          <w:t>5.2.6. Zabytki w zbiorach muzealnych  i innych</w:t>
        </w:r>
        <w:r w:rsidR="00EE4884">
          <w:rPr>
            <w:noProof/>
            <w:webHidden/>
          </w:rPr>
          <w:tab/>
        </w:r>
        <w:r>
          <w:rPr>
            <w:noProof/>
            <w:webHidden/>
          </w:rPr>
          <w:fldChar w:fldCharType="begin"/>
        </w:r>
        <w:r w:rsidR="00EE4884">
          <w:rPr>
            <w:noProof/>
            <w:webHidden/>
          </w:rPr>
          <w:instrText xml:space="preserve"> PAGEREF _Toc157766677 \h </w:instrText>
        </w:r>
        <w:r>
          <w:rPr>
            <w:noProof/>
            <w:webHidden/>
          </w:rPr>
        </w:r>
        <w:r>
          <w:rPr>
            <w:noProof/>
            <w:webHidden/>
          </w:rPr>
          <w:fldChar w:fldCharType="separate"/>
        </w:r>
        <w:r w:rsidR="00CD4B09">
          <w:rPr>
            <w:noProof/>
            <w:webHidden/>
          </w:rPr>
          <w:t>27</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78" w:history="1">
        <w:r w:rsidR="00EE4884" w:rsidRPr="00FE6081">
          <w:rPr>
            <w:rStyle w:val="Hipercze"/>
            <w:rFonts w:eastAsia="Times New Roman"/>
            <w:noProof/>
            <w:lang w:eastAsia="pl-PL"/>
          </w:rPr>
          <w:t>5.2.7. Dziedzictwo niematerialne</w:t>
        </w:r>
        <w:r w:rsidR="00EE4884">
          <w:rPr>
            <w:noProof/>
            <w:webHidden/>
          </w:rPr>
          <w:tab/>
        </w:r>
        <w:r>
          <w:rPr>
            <w:noProof/>
            <w:webHidden/>
          </w:rPr>
          <w:fldChar w:fldCharType="begin"/>
        </w:r>
        <w:r w:rsidR="00EE4884">
          <w:rPr>
            <w:noProof/>
            <w:webHidden/>
          </w:rPr>
          <w:instrText xml:space="preserve"> PAGEREF _Toc157766678 \h </w:instrText>
        </w:r>
        <w:r>
          <w:rPr>
            <w:noProof/>
            <w:webHidden/>
          </w:rPr>
        </w:r>
        <w:r>
          <w:rPr>
            <w:noProof/>
            <w:webHidden/>
          </w:rPr>
          <w:fldChar w:fldCharType="separate"/>
        </w:r>
        <w:r w:rsidR="00CD4B09">
          <w:rPr>
            <w:noProof/>
            <w:webHidden/>
          </w:rPr>
          <w:t>27</w:t>
        </w:r>
        <w:r>
          <w:rPr>
            <w:noProof/>
            <w:webHidden/>
          </w:rPr>
          <w:fldChar w:fldCharType="end"/>
        </w:r>
      </w:hyperlink>
    </w:p>
    <w:p w:rsidR="00EE4884" w:rsidRDefault="00E52681">
      <w:pPr>
        <w:pStyle w:val="Spistreci2"/>
        <w:tabs>
          <w:tab w:val="left" w:pos="2552"/>
        </w:tabs>
        <w:rPr>
          <w:rFonts w:eastAsiaTheme="minorEastAsia" w:cstheme="minorBidi"/>
          <w:smallCaps w:val="0"/>
          <w:noProof/>
          <w:kern w:val="2"/>
          <w:sz w:val="22"/>
          <w:szCs w:val="22"/>
          <w:lang w:eastAsia="pl-PL"/>
        </w:rPr>
      </w:pPr>
      <w:hyperlink w:anchor="_Toc157766679" w:history="1">
        <w:r w:rsidR="00EE4884" w:rsidRPr="00FE6081">
          <w:rPr>
            <w:rStyle w:val="Hipercze"/>
            <w:rFonts w:eastAsia="Times New Roman"/>
            <w:noProof/>
            <w:lang w:eastAsia="pl-PL"/>
          </w:rPr>
          <w:t>5.3.</w:t>
        </w:r>
        <w:r w:rsidR="00EE4884">
          <w:rPr>
            <w:rFonts w:eastAsiaTheme="minorEastAsia" w:cstheme="minorBidi"/>
            <w:smallCaps w:val="0"/>
            <w:noProof/>
            <w:kern w:val="2"/>
            <w:sz w:val="22"/>
            <w:szCs w:val="22"/>
            <w:lang w:eastAsia="pl-PL"/>
          </w:rPr>
          <w:tab/>
        </w:r>
        <w:r w:rsidR="00EE4884" w:rsidRPr="00FE6081">
          <w:rPr>
            <w:rStyle w:val="Hipercze"/>
            <w:rFonts w:eastAsia="Times New Roman"/>
            <w:noProof/>
            <w:lang w:eastAsia="pl-PL"/>
          </w:rPr>
          <w:t>Zabytki o najwyższym znaczeniu dla powiatu</w:t>
        </w:r>
        <w:r w:rsidR="00EE4884">
          <w:rPr>
            <w:noProof/>
            <w:webHidden/>
          </w:rPr>
          <w:tab/>
        </w:r>
        <w:r>
          <w:rPr>
            <w:noProof/>
            <w:webHidden/>
          </w:rPr>
          <w:fldChar w:fldCharType="begin"/>
        </w:r>
        <w:r w:rsidR="00EE4884">
          <w:rPr>
            <w:noProof/>
            <w:webHidden/>
          </w:rPr>
          <w:instrText xml:space="preserve"> PAGEREF _Toc157766679 \h </w:instrText>
        </w:r>
        <w:r>
          <w:rPr>
            <w:noProof/>
            <w:webHidden/>
          </w:rPr>
        </w:r>
        <w:r>
          <w:rPr>
            <w:noProof/>
            <w:webHidden/>
          </w:rPr>
          <w:fldChar w:fldCharType="separate"/>
        </w:r>
        <w:r w:rsidR="00CD4B09">
          <w:rPr>
            <w:noProof/>
            <w:webHidden/>
          </w:rPr>
          <w:t>28</w:t>
        </w:r>
        <w:r>
          <w:rPr>
            <w:noProof/>
            <w:webHidden/>
          </w:rPr>
          <w:fldChar w:fldCharType="end"/>
        </w:r>
      </w:hyperlink>
    </w:p>
    <w:p w:rsidR="00EE4884" w:rsidRDefault="00E52681">
      <w:pPr>
        <w:pStyle w:val="Spistreci3"/>
        <w:tabs>
          <w:tab w:val="left" w:pos="2661"/>
        </w:tabs>
        <w:rPr>
          <w:rFonts w:eastAsiaTheme="minorEastAsia" w:cstheme="minorBidi"/>
          <w:i w:val="0"/>
          <w:iCs w:val="0"/>
          <w:noProof/>
          <w:kern w:val="2"/>
          <w:sz w:val="22"/>
          <w:szCs w:val="22"/>
          <w:lang w:eastAsia="pl-PL"/>
        </w:rPr>
      </w:pPr>
      <w:hyperlink w:anchor="_Toc157766680" w:history="1">
        <w:r w:rsidR="00EE4884" w:rsidRPr="00FE6081">
          <w:rPr>
            <w:rStyle w:val="Hipercze"/>
            <w:rFonts w:eastAsia="Times New Roman"/>
            <w:noProof/>
            <w:lang w:eastAsia="pl-PL"/>
          </w:rPr>
          <w:t>5.3.1.</w:t>
        </w:r>
        <w:r w:rsidR="00EE4884">
          <w:rPr>
            <w:rFonts w:eastAsiaTheme="minorEastAsia" w:cstheme="minorBidi"/>
            <w:i w:val="0"/>
            <w:iCs w:val="0"/>
            <w:noProof/>
            <w:kern w:val="2"/>
            <w:sz w:val="22"/>
            <w:szCs w:val="22"/>
            <w:lang w:eastAsia="pl-PL"/>
          </w:rPr>
          <w:tab/>
        </w:r>
        <w:r w:rsidR="00EE4884" w:rsidRPr="00FE6081">
          <w:rPr>
            <w:rStyle w:val="Hipercze"/>
            <w:rFonts w:eastAsia="Times New Roman"/>
            <w:noProof/>
            <w:lang w:eastAsia="pl-PL"/>
          </w:rPr>
          <w:t>Zabytek należący do powiatu radziejowskiego</w:t>
        </w:r>
        <w:r w:rsidR="00EE4884">
          <w:rPr>
            <w:noProof/>
            <w:webHidden/>
          </w:rPr>
          <w:tab/>
        </w:r>
        <w:r>
          <w:rPr>
            <w:noProof/>
            <w:webHidden/>
          </w:rPr>
          <w:fldChar w:fldCharType="begin"/>
        </w:r>
        <w:r w:rsidR="00EE4884">
          <w:rPr>
            <w:noProof/>
            <w:webHidden/>
          </w:rPr>
          <w:instrText xml:space="preserve"> PAGEREF _Toc157766680 \h </w:instrText>
        </w:r>
        <w:r>
          <w:rPr>
            <w:noProof/>
            <w:webHidden/>
          </w:rPr>
        </w:r>
        <w:r>
          <w:rPr>
            <w:noProof/>
            <w:webHidden/>
          </w:rPr>
          <w:fldChar w:fldCharType="separate"/>
        </w:r>
        <w:r w:rsidR="00CD4B09">
          <w:rPr>
            <w:noProof/>
            <w:webHidden/>
          </w:rPr>
          <w:t>28</w:t>
        </w:r>
        <w:r>
          <w:rPr>
            <w:noProof/>
            <w:webHidden/>
          </w:rPr>
          <w:fldChar w:fldCharType="end"/>
        </w:r>
      </w:hyperlink>
    </w:p>
    <w:p w:rsidR="00EE4884" w:rsidRDefault="00E52681">
      <w:pPr>
        <w:pStyle w:val="Spistreci3"/>
        <w:tabs>
          <w:tab w:val="left" w:pos="2661"/>
        </w:tabs>
        <w:rPr>
          <w:rFonts w:eastAsiaTheme="minorEastAsia" w:cstheme="minorBidi"/>
          <w:i w:val="0"/>
          <w:iCs w:val="0"/>
          <w:noProof/>
          <w:kern w:val="2"/>
          <w:sz w:val="22"/>
          <w:szCs w:val="22"/>
          <w:lang w:eastAsia="pl-PL"/>
        </w:rPr>
      </w:pPr>
      <w:hyperlink w:anchor="_Toc157766681" w:history="1">
        <w:r w:rsidR="00EE4884" w:rsidRPr="00FE6081">
          <w:rPr>
            <w:rStyle w:val="Hipercze"/>
            <w:rFonts w:eastAsia="Times New Roman"/>
            <w:noProof/>
            <w:lang w:eastAsia="pl-PL"/>
          </w:rPr>
          <w:t>5.3.2.</w:t>
        </w:r>
        <w:r w:rsidR="00EE4884">
          <w:rPr>
            <w:rFonts w:eastAsiaTheme="minorEastAsia" w:cstheme="minorBidi"/>
            <w:i w:val="0"/>
            <w:iCs w:val="0"/>
            <w:noProof/>
            <w:kern w:val="2"/>
            <w:sz w:val="22"/>
            <w:szCs w:val="22"/>
            <w:lang w:eastAsia="pl-PL"/>
          </w:rPr>
          <w:tab/>
        </w:r>
        <w:r w:rsidR="00EE4884" w:rsidRPr="00FE6081">
          <w:rPr>
            <w:rStyle w:val="Hipercze"/>
            <w:noProof/>
            <w:lang w:eastAsia="pl-PL"/>
          </w:rPr>
          <w:t xml:space="preserve">Zabytki stanowiące własność Skarbu Państwa w zarządzie powiatu </w:t>
        </w:r>
        <w:r w:rsidR="006D0D11">
          <w:rPr>
            <w:rStyle w:val="Hipercze"/>
            <w:noProof/>
            <w:lang w:eastAsia="pl-PL"/>
          </w:rPr>
          <w:t xml:space="preserve">                  </w:t>
        </w:r>
        <w:r w:rsidR="00EE4884" w:rsidRPr="00FE6081">
          <w:rPr>
            <w:rStyle w:val="Hipercze"/>
            <w:noProof/>
            <w:lang w:eastAsia="pl-PL"/>
          </w:rPr>
          <w:t>radziejowskiego</w:t>
        </w:r>
        <w:r w:rsidR="00EE4884">
          <w:rPr>
            <w:noProof/>
            <w:webHidden/>
          </w:rPr>
          <w:tab/>
        </w:r>
        <w:r>
          <w:rPr>
            <w:noProof/>
            <w:webHidden/>
          </w:rPr>
          <w:fldChar w:fldCharType="begin"/>
        </w:r>
        <w:r w:rsidR="00EE4884">
          <w:rPr>
            <w:noProof/>
            <w:webHidden/>
          </w:rPr>
          <w:instrText xml:space="preserve"> PAGEREF _Toc157766681 \h </w:instrText>
        </w:r>
        <w:r>
          <w:rPr>
            <w:noProof/>
            <w:webHidden/>
          </w:rPr>
        </w:r>
        <w:r>
          <w:rPr>
            <w:noProof/>
            <w:webHidden/>
          </w:rPr>
          <w:fldChar w:fldCharType="separate"/>
        </w:r>
        <w:r w:rsidR="00CD4B09">
          <w:rPr>
            <w:noProof/>
            <w:webHidden/>
          </w:rPr>
          <w:t>29</w:t>
        </w:r>
        <w:r>
          <w:rPr>
            <w:noProof/>
            <w:webHidden/>
          </w:rPr>
          <w:fldChar w:fldCharType="end"/>
        </w:r>
      </w:hyperlink>
    </w:p>
    <w:p w:rsidR="00EE4884" w:rsidRDefault="00E52681">
      <w:pPr>
        <w:pStyle w:val="Spistreci3"/>
        <w:tabs>
          <w:tab w:val="left" w:pos="2661"/>
        </w:tabs>
        <w:rPr>
          <w:rFonts w:eastAsiaTheme="minorEastAsia" w:cstheme="minorBidi"/>
          <w:i w:val="0"/>
          <w:iCs w:val="0"/>
          <w:noProof/>
          <w:kern w:val="2"/>
          <w:sz w:val="22"/>
          <w:szCs w:val="22"/>
          <w:lang w:eastAsia="pl-PL"/>
        </w:rPr>
      </w:pPr>
      <w:hyperlink w:anchor="_Toc157766682" w:history="1">
        <w:r w:rsidR="00EE4884" w:rsidRPr="00FE6081">
          <w:rPr>
            <w:rStyle w:val="Hipercze"/>
            <w:rFonts w:eastAsia="Times New Roman"/>
            <w:noProof/>
            <w:lang w:eastAsia="pl-PL"/>
          </w:rPr>
          <w:t>5.3.3.</w:t>
        </w:r>
        <w:r w:rsidR="00EE4884">
          <w:rPr>
            <w:rFonts w:eastAsiaTheme="minorEastAsia" w:cstheme="minorBidi"/>
            <w:i w:val="0"/>
            <w:iCs w:val="0"/>
            <w:noProof/>
            <w:kern w:val="2"/>
            <w:sz w:val="22"/>
            <w:szCs w:val="22"/>
            <w:lang w:eastAsia="pl-PL"/>
          </w:rPr>
          <w:tab/>
        </w:r>
        <w:r w:rsidR="00EE4884" w:rsidRPr="00FE6081">
          <w:rPr>
            <w:rStyle w:val="Hipercze"/>
            <w:rFonts w:eastAsia="Times New Roman"/>
            <w:noProof/>
            <w:lang w:eastAsia="pl-PL"/>
          </w:rPr>
          <w:t>Pozostałe zabytki na terenie powiatu radziejowskiego wpisane do rejestru</w:t>
        </w:r>
        <w:r w:rsidR="00EE4884">
          <w:rPr>
            <w:rStyle w:val="Hipercze"/>
            <w:rFonts w:eastAsia="Times New Roman"/>
            <w:noProof/>
            <w:lang w:eastAsia="pl-PL"/>
          </w:rPr>
          <w:t xml:space="preserve">                </w:t>
        </w:r>
        <w:r w:rsidR="00EE4884" w:rsidRPr="00FE6081">
          <w:rPr>
            <w:rStyle w:val="Hipercze"/>
            <w:rFonts w:eastAsia="Times New Roman"/>
            <w:noProof/>
            <w:lang w:eastAsia="pl-PL"/>
          </w:rPr>
          <w:t xml:space="preserve"> zabytków (stan na 01.2023 r.)</w:t>
        </w:r>
        <w:r w:rsidR="00EE4884">
          <w:rPr>
            <w:noProof/>
            <w:webHidden/>
          </w:rPr>
          <w:tab/>
        </w:r>
        <w:r>
          <w:rPr>
            <w:noProof/>
            <w:webHidden/>
          </w:rPr>
          <w:fldChar w:fldCharType="begin"/>
        </w:r>
        <w:r w:rsidR="00EE4884">
          <w:rPr>
            <w:noProof/>
            <w:webHidden/>
          </w:rPr>
          <w:instrText xml:space="preserve"> PAGEREF _Toc157766682 \h </w:instrText>
        </w:r>
        <w:r>
          <w:rPr>
            <w:noProof/>
            <w:webHidden/>
          </w:rPr>
        </w:r>
        <w:r>
          <w:rPr>
            <w:noProof/>
            <w:webHidden/>
          </w:rPr>
          <w:fldChar w:fldCharType="separate"/>
        </w:r>
        <w:r w:rsidR="00CD4B09">
          <w:rPr>
            <w:noProof/>
            <w:webHidden/>
          </w:rPr>
          <w:t>30</w:t>
        </w:r>
        <w:r>
          <w:rPr>
            <w:noProof/>
            <w:webHidden/>
          </w:rPr>
          <w:fldChar w:fldCharType="end"/>
        </w:r>
      </w:hyperlink>
    </w:p>
    <w:p w:rsidR="00EE4884" w:rsidRDefault="00E52681">
      <w:pPr>
        <w:pStyle w:val="Spistreci3"/>
        <w:tabs>
          <w:tab w:val="left" w:pos="2661"/>
        </w:tabs>
        <w:rPr>
          <w:rFonts w:eastAsiaTheme="minorEastAsia" w:cstheme="minorBidi"/>
          <w:i w:val="0"/>
          <w:iCs w:val="0"/>
          <w:noProof/>
          <w:kern w:val="2"/>
          <w:sz w:val="22"/>
          <w:szCs w:val="22"/>
          <w:lang w:eastAsia="pl-PL"/>
        </w:rPr>
      </w:pPr>
      <w:hyperlink w:anchor="_Toc157766683" w:history="1">
        <w:r w:rsidR="00EE4884" w:rsidRPr="00FE6081">
          <w:rPr>
            <w:rStyle w:val="Hipercze"/>
            <w:rFonts w:eastAsia="Times New Roman"/>
            <w:noProof/>
          </w:rPr>
          <w:t>5.3.4.</w:t>
        </w:r>
        <w:r w:rsidR="00EE4884">
          <w:rPr>
            <w:rFonts w:eastAsiaTheme="minorEastAsia" w:cstheme="minorBidi"/>
            <w:i w:val="0"/>
            <w:iCs w:val="0"/>
            <w:noProof/>
            <w:kern w:val="2"/>
            <w:sz w:val="22"/>
            <w:szCs w:val="22"/>
            <w:lang w:eastAsia="pl-PL"/>
          </w:rPr>
          <w:tab/>
        </w:r>
        <w:r w:rsidR="00EE4884" w:rsidRPr="00FE6081">
          <w:rPr>
            <w:rStyle w:val="Hipercze"/>
            <w:noProof/>
          </w:rPr>
          <w:t>Zabytki ujęte w ewidencjach zabytków gmin powiatu radziejowskiego</w:t>
        </w:r>
        <w:r w:rsidR="00EE4884">
          <w:rPr>
            <w:noProof/>
            <w:webHidden/>
          </w:rPr>
          <w:tab/>
        </w:r>
        <w:r>
          <w:rPr>
            <w:noProof/>
            <w:webHidden/>
          </w:rPr>
          <w:fldChar w:fldCharType="begin"/>
        </w:r>
        <w:r w:rsidR="00EE4884">
          <w:rPr>
            <w:noProof/>
            <w:webHidden/>
          </w:rPr>
          <w:instrText xml:space="preserve"> PAGEREF _Toc157766683 \h </w:instrText>
        </w:r>
        <w:r>
          <w:rPr>
            <w:noProof/>
            <w:webHidden/>
          </w:rPr>
        </w:r>
        <w:r>
          <w:rPr>
            <w:noProof/>
            <w:webHidden/>
          </w:rPr>
          <w:fldChar w:fldCharType="separate"/>
        </w:r>
        <w:r w:rsidR="00CD4B09">
          <w:rPr>
            <w:noProof/>
            <w:webHidden/>
          </w:rPr>
          <w:t>45</w:t>
        </w:r>
        <w:r>
          <w:rPr>
            <w:noProof/>
            <w:webHidden/>
          </w:rPr>
          <w:fldChar w:fldCharType="end"/>
        </w:r>
      </w:hyperlink>
    </w:p>
    <w:p w:rsidR="00EE4884" w:rsidRDefault="00E52681">
      <w:pPr>
        <w:pStyle w:val="Spistreci1"/>
        <w:tabs>
          <w:tab w:val="left" w:pos="1985"/>
        </w:tabs>
        <w:rPr>
          <w:rFonts w:eastAsiaTheme="minorEastAsia" w:cstheme="minorBidi"/>
          <w:b w:val="0"/>
          <w:bCs w:val="0"/>
          <w:caps w:val="0"/>
          <w:noProof/>
          <w:kern w:val="2"/>
          <w:sz w:val="22"/>
          <w:szCs w:val="22"/>
          <w:lang w:eastAsia="pl-PL"/>
        </w:rPr>
      </w:pPr>
      <w:hyperlink w:anchor="_Toc157766684" w:history="1">
        <w:r w:rsidR="00EE4884" w:rsidRPr="00FE6081">
          <w:rPr>
            <w:rStyle w:val="Hipercze"/>
            <w:rFonts w:ascii="Arial" w:eastAsia="Times New Roman" w:hAnsi="Arial"/>
            <w:noProof/>
            <w:lang w:eastAsia="pl-PL"/>
          </w:rPr>
          <w:t>6.</w:t>
        </w:r>
        <w:r w:rsidR="00EE4884">
          <w:rPr>
            <w:rFonts w:eastAsiaTheme="minorEastAsia" w:cstheme="minorBidi"/>
            <w:b w:val="0"/>
            <w:bCs w:val="0"/>
            <w:caps w:val="0"/>
            <w:noProof/>
            <w:kern w:val="2"/>
            <w:sz w:val="22"/>
            <w:szCs w:val="22"/>
            <w:lang w:eastAsia="pl-PL"/>
          </w:rPr>
          <w:tab/>
        </w:r>
        <w:r w:rsidR="00EE4884" w:rsidRPr="00FE6081">
          <w:rPr>
            <w:rStyle w:val="Hipercze"/>
            <w:rFonts w:eastAsia="Times New Roman"/>
            <w:noProof/>
            <w:lang w:eastAsia="pl-PL"/>
          </w:rPr>
          <w:t>OCENA STANU DZIEDZICTWA KULTUROWEGO POWIATU. ANALIZA SZANS I ZAGROŻEŃ</w:t>
        </w:r>
        <w:r w:rsidR="00EE4884">
          <w:rPr>
            <w:noProof/>
            <w:webHidden/>
          </w:rPr>
          <w:tab/>
        </w:r>
        <w:r>
          <w:rPr>
            <w:noProof/>
            <w:webHidden/>
          </w:rPr>
          <w:fldChar w:fldCharType="begin"/>
        </w:r>
        <w:r w:rsidR="00EE4884">
          <w:rPr>
            <w:noProof/>
            <w:webHidden/>
          </w:rPr>
          <w:instrText xml:space="preserve"> PAGEREF _Toc157766684 \h </w:instrText>
        </w:r>
        <w:r>
          <w:rPr>
            <w:noProof/>
            <w:webHidden/>
          </w:rPr>
        </w:r>
        <w:r>
          <w:rPr>
            <w:noProof/>
            <w:webHidden/>
          </w:rPr>
          <w:fldChar w:fldCharType="separate"/>
        </w:r>
        <w:r w:rsidR="00CD4B09">
          <w:rPr>
            <w:noProof/>
            <w:webHidden/>
          </w:rPr>
          <w:t>45</w:t>
        </w:r>
        <w:r>
          <w:rPr>
            <w:noProof/>
            <w:webHidden/>
          </w:rPr>
          <w:fldChar w:fldCharType="end"/>
        </w:r>
      </w:hyperlink>
    </w:p>
    <w:p w:rsidR="00EE4884" w:rsidRDefault="00E52681">
      <w:pPr>
        <w:pStyle w:val="Spistreci1"/>
        <w:tabs>
          <w:tab w:val="left" w:pos="1985"/>
        </w:tabs>
        <w:rPr>
          <w:rFonts w:eastAsiaTheme="minorEastAsia" w:cstheme="minorBidi"/>
          <w:b w:val="0"/>
          <w:bCs w:val="0"/>
          <w:caps w:val="0"/>
          <w:noProof/>
          <w:kern w:val="2"/>
          <w:sz w:val="22"/>
          <w:szCs w:val="22"/>
          <w:lang w:eastAsia="pl-PL"/>
        </w:rPr>
      </w:pPr>
      <w:hyperlink w:anchor="_Toc157766685" w:history="1">
        <w:r w:rsidR="00EE4884" w:rsidRPr="00FE6081">
          <w:rPr>
            <w:rStyle w:val="Hipercze"/>
            <w:rFonts w:ascii="Arial" w:eastAsia="Times New Roman" w:hAnsi="Arial"/>
            <w:noProof/>
            <w:lang w:eastAsia="pl-PL"/>
          </w:rPr>
          <w:t>7.</w:t>
        </w:r>
        <w:r w:rsidR="00EE4884">
          <w:rPr>
            <w:rFonts w:eastAsiaTheme="minorEastAsia" w:cstheme="minorBidi"/>
            <w:b w:val="0"/>
            <w:bCs w:val="0"/>
            <w:caps w:val="0"/>
            <w:noProof/>
            <w:kern w:val="2"/>
            <w:sz w:val="22"/>
            <w:szCs w:val="22"/>
            <w:lang w:eastAsia="pl-PL"/>
          </w:rPr>
          <w:tab/>
        </w:r>
        <w:r w:rsidR="00EE4884" w:rsidRPr="00FE6081">
          <w:rPr>
            <w:rStyle w:val="Hipercze"/>
            <w:rFonts w:eastAsia="Times New Roman"/>
            <w:noProof/>
            <w:lang w:eastAsia="pl-PL"/>
          </w:rPr>
          <w:t>ZAŁOŻENIA PROGRAMOWE</w:t>
        </w:r>
        <w:r w:rsidR="00EE4884">
          <w:rPr>
            <w:noProof/>
            <w:webHidden/>
          </w:rPr>
          <w:tab/>
        </w:r>
        <w:r>
          <w:rPr>
            <w:noProof/>
            <w:webHidden/>
          </w:rPr>
          <w:fldChar w:fldCharType="begin"/>
        </w:r>
        <w:r w:rsidR="00EE4884">
          <w:rPr>
            <w:noProof/>
            <w:webHidden/>
          </w:rPr>
          <w:instrText xml:space="preserve"> PAGEREF _Toc157766685 \h </w:instrText>
        </w:r>
        <w:r>
          <w:rPr>
            <w:noProof/>
            <w:webHidden/>
          </w:rPr>
        </w:r>
        <w:r>
          <w:rPr>
            <w:noProof/>
            <w:webHidden/>
          </w:rPr>
          <w:fldChar w:fldCharType="separate"/>
        </w:r>
        <w:r w:rsidR="00CD4B09">
          <w:rPr>
            <w:noProof/>
            <w:webHidden/>
          </w:rPr>
          <w:t>46</w:t>
        </w:r>
        <w:r>
          <w:rPr>
            <w:noProof/>
            <w:webHidden/>
          </w:rPr>
          <w:fldChar w:fldCharType="end"/>
        </w:r>
      </w:hyperlink>
    </w:p>
    <w:p w:rsidR="00EE4884" w:rsidRDefault="00E52681">
      <w:pPr>
        <w:pStyle w:val="Spistreci2"/>
        <w:rPr>
          <w:rFonts w:eastAsiaTheme="minorEastAsia" w:cstheme="minorBidi"/>
          <w:smallCaps w:val="0"/>
          <w:noProof/>
          <w:kern w:val="2"/>
          <w:sz w:val="22"/>
          <w:szCs w:val="22"/>
          <w:lang w:eastAsia="pl-PL"/>
        </w:rPr>
      </w:pPr>
      <w:hyperlink w:anchor="_Toc157766686" w:history="1">
        <w:r w:rsidR="00EE4884" w:rsidRPr="00FE6081">
          <w:rPr>
            <w:rStyle w:val="Hipercze"/>
            <w:rFonts w:eastAsia="Times New Roman"/>
            <w:noProof/>
            <w:lang w:eastAsia="pl-PL"/>
          </w:rPr>
          <w:t>7.1. Priorytety Powiatowego  Programu Opieki nad Zabytkami Powiatu Radziejowskiego</w:t>
        </w:r>
        <w:r w:rsidR="00EE4884">
          <w:rPr>
            <w:rStyle w:val="Hipercze"/>
            <w:rFonts w:eastAsia="Times New Roman"/>
            <w:noProof/>
            <w:lang w:eastAsia="pl-PL"/>
          </w:rPr>
          <w:t xml:space="preserve">                                   </w:t>
        </w:r>
        <w:r w:rsidR="00EE4884" w:rsidRPr="00FE6081">
          <w:rPr>
            <w:rStyle w:val="Hipercze"/>
            <w:rFonts w:eastAsia="Times New Roman"/>
            <w:noProof/>
            <w:lang w:eastAsia="pl-PL"/>
          </w:rPr>
          <w:t xml:space="preserve"> na lata 2024–2027</w:t>
        </w:r>
        <w:r w:rsidR="00EE4884">
          <w:rPr>
            <w:noProof/>
            <w:webHidden/>
          </w:rPr>
          <w:tab/>
        </w:r>
        <w:r>
          <w:rPr>
            <w:noProof/>
            <w:webHidden/>
          </w:rPr>
          <w:fldChar w:fldCharType="begin"/>
        </w:r>
        <w:r w:rsidR="00EE4884">
          <w:rPr>
            <w:noProof/>
            <w:webHidden/>
          </w:rPr>
          <w:instrText xml:space="preserve"> PAGEREF _Toc157766686 \h </w:instrText>
        </w:r>
        <w:r>
          <w:rPr>
            <w:noProof/>
            <w:webHidden/>
          </w:rPr>
        </w:r>
        <w:r>
          <w:rPr>
            <w:noProof/>
            <w:webHidden/>
          </w:rPr>
          <w:fldChar w:fldCharType="separate"/>
        </w:r>
        <w:r w:rsidR="00CD4B09">
          <w:rPr>
            <w:noProof/>
            <w:webHidden/>
          </w:rPr>
          <w:t>47</w:t>
        </w:r>
        <w:r>
          <w:rPr>
            <w:noProof/>
            <w:webHidden/>
          </w:rPr>
          <w:fldChar w:fldCharType="end"/>
        </w:r>
      </w:hyperlink>
    </w:p>
    <w:p w:rsidR="00EE4884" w:rsidRDefault="00E52681">
      <w:pPr>
        <w:pStyle w:val="Spistreci2"/>
        <w:rPr>
          <w:rFonts w:eastAsiaTheme="minorEastAsia" w:cstheme="minorBidi"/>
          <w:smallCaps w:val="0"/>
          <w:noProof/>
          <w:kern w:val="2"/>
          <w:sz w:val="22"/>
          <w:szCs w:val="22"/>
          <w:lang w:eastAsia="pl-PL"/>
        </w:rPr>
      </w:pPr>
      <w:hyperlink w:anchor="_Toc157766687" w:history="1">
        <w:r w:rsidR="00EE4884" w:rsidRPr="00FE6081">
          <w:rPr>
            <w:rStyle w:val="Hipercze"/>
            <w:rFonts w:eastAsia="Times New Roman"/>
            <w:noProof/>
            <w:lang w:eastAsia="pl-PL"/>
          </w:rPr>
          <w:t>7.2. Kierunki działań i zadania opieki programu opieki oraz działania programu</w:t>
        </w:r>
        <w:r w:rsidR="00EE4884">
          <w:rPr>
            <w:noProof/>
            <w:webHidden/>
          </w:rPr>
          <w:tab/>
        </w:r>
        <w:r>
          <w:rPr>
            <w:noProof/>
            <w:webHidden/>
          </w:rPr>
          <w:fldChar w:fldCharType="begin"/>
        </w:r>
        <w:r w:rsidR="00EE4884">
          <w:rPr>
            <w:noProof/>
            <w:webHidden/>
          </w:rPr>
          <w:instrText xml:space="preserve"> PAGEREF _Toc157766687 \h </w:instrText>
        </w:r>
        <w:r>
          <w:rPr>
            <w:noProof/>
            <w:webHidden/>
          </w:rPr>
        </w:r>
        <w:r>
          <w:rPr>
            <w:noProof/>
            <w:webHidden/>
          </w:rPr>
          <w:fldChar w:fldCharType="separate"/>
        </w:r>
        <w:r w:rsidR="00CD4B09">
          <w:rPr>
            <w:noProof/>
            <w:webHidden/>
          </w:rPr>
          <w:t>47</w:t>
        </w:r>
        <w:r>
          <w:rPr>
            <w:noProof/>
            <w:webHidden/>
          </w:rPr>
          <w:fldChar w:fldCharType="end"/>
        </w:r>
      </w:hyperlink>
    </w:p>
    <w:p w:rsidR="00EE4884" w:rsidRDefault="00E52681">
      <w:pPr>
        <w:pStyle w:val="Spistreci1"/>
        <w:tabs>
          <w:tab w:val="left" w:pos="1985"/>
        </w:tabs>
        <w:rPr>
          <w:rFonts w:eastAsiaTheme="minorEastAsia" w:cstheme="minorBidi"/>
          <w:b w:val="0"/>
          <w:bCs w:val="0"/>
          <w:caps w:val="0"/>
          <w:noProof/>
          <w:kern w:val="2"/>
          <w:sz w:val="22"/>
          <w:szCs w:val="22"/>
          <w:lang w:eastAsia="pl-PL"/>
        </w:rPr>
      </w:pPr>
      <w:hyperlink w:anchor="_Toc157766688" w:history="1">
        <w:r w:rsidR="00EE4884" w:rsidRPr="00FE6081">
          <w:rPr>
            <w:rStyle w:val="Hipercze"/>
            <w:rFonts w:ascii="Arial" w:eastAsia="Times New Roman" w:hAnsi="Arial"/>
            <w:noProof/>
            <w:lang w:eastAsia="pl-PL"/>
          </w:rPr>
          <w:t>8.</w:t>
        </w:r>
        <w:r w:rsidR="00EE4884">
          <w:rPr>
            <w:rFonts w:eastAsiaTheme="minorEastAsia" w:cstheme="minorBidi"/>
            <w:b w:val="0"/>
            <w:bCs w:val="0"/>
            <w:caps w:val="0"/>
            <w:noProof/>
            <w:kern w:val="2"/>
            <w:sz w:val="22"/>
            <w:szCs w:val="22"/>
            <w:lang w:eastAsia="pl-PL"/>
          </w:rPr>
          <w:tab/>
        </w:r>
        <w:r w:rsidR="00EE4884" w:rsidRPr="00FE6081">
          <w:rPr>
            <w:rStyle w:val="Hipercze"/>
            <w:rFonts w:eastAsia="Times New Roman"/>
            <w:noProof/>
            <w:lang w:eastAsia="pl-PL"/>
          </w:rPr>
          <w:t>INSTRUMENTARIUM REALIZACJI PROGRAMU OPIEKI NAD ZABYTKAMI</w:t>
        </w:r>
        <w:r w:rsidR="00EE4884">
          <w:rPr>
            <w:noProof/>
            <w:webHidden/>
          </w:rPr>
          <w:tab/>
        </w:r>
        <w:r>
          <w:rPr>
            <w:noProof/>
            <w:webHidden/>
          </w:rPr>
          <w:fldChar w:fldCharType="begin"/>
        </w:r>
        <w:r w:rsidR="00EE4884">
          <w:rPr>
            <w:noProof/>
            <w:webHidden/>
          </w:rPr>
          <w:instrText xml:space="preserve"> PAGEREF _Toc157766688 \h </w:instrText>
        </w:r>
        <w:r>
          <w:rPr>
            <w:noProof/>
            <w:webHidden/>
          </w:rPr>
        </w:r>
        <w:r>
          <w:rPr>
            <w:noProof/>
            <w:webHidden/>
          </w:rPr>
          <w:fldChar w:fldCharType="separate"/>
        </w:r>
        <w:r w:rsidR="00CD4B09">
          <w:rPr>
            <w:noProof/>
            <w:webHidden/>
          </w:rPr>
          <w:t>49</w:t>
        </w:r>
        <w:r>
          <w:rPr>
            <w:noProof/>
            <w:webHidden/>
          </w:rPr>
          <w:fldChar w:fldCharType="end"/>
        </w:r>
      </w:hyperlink>
    </w:p>
    <w:p w:rsidR="00EE4884" w:rsidRDefault="00E52681">
      <w:pPr>
        <w:pStyle w:val="Spistreci1"/>
        <w:tabs>
          <w:tab w:val="left" w:pos="1985"/>
        </w:tabs>
        <w:rPr>
          <w:rFonts w:eastAsiaTheme="minorEastAsia" w:cstheme="minorBidi"/>
          <w:b w:val="0"/>
          <w:bCs w:val="0"/>
          <w:caps w:val="0"/>
          <w:noProof/>
          <w:kern w:val="2"/>
          <w:sz w:val="22"/>
          <w:szCs w:val="22"/>
          <w:lang w:eastAsia="pl-PL"/>
        </w:rPr>
      </w:pPr>
      <w:hyperlink w:anchor="_Toc157766689" w:history="1">
        <w:r w:rsidR="00EE4884" w:rsidRPr="00FE6081">
          <w:rPr>
            <w:rStyle w:val="Hipercze"/>
            <w:rFonts w:ascii="Arial" w:eastAsia="Times New Roman" w:hAnsi="Arial"/>
            <w:noProof/>
            <w:lang w:eastAsia="pl-PL"/>
          </w:rPr>
          <w:t>9.</w:t>
        </w:r>
        <w:r w:rsidR="00EE4884">
          <w:rPr>
            <w:rFonts w:eastAsiaTheme="minorEastAsia" w:cstheme="minorBidi"/>
            <w:b w:val="0"/>
            <w:bCs w:val="0"/>
            <w:caps w:val="0"/>
            <w:noProof/>
            <w:kern w:val="2"/>
            <w:sz w:val="22"/>
            <w:szCs w:val="22"/>
            <w:lang w:eastAsia="pl-PL"/>
          </w:rPr>
          <w:tab/>
        </w:r>
        <w:r w:rsidR="00EE4884" w:rsidRPr="00FE6081">
          <w:rPr>
            <w:rStyle w:val="Hipercze"/>
            <w:rFonts w:eastAsia="Times New Roman"/>
            <w:noProof/>
            <w:lang w:eastAsia="pl-PL"/>
          </w:rPr>
          <w:t>ZASADY OCENY REALIZACJI PROGRAMU OPIEKI NAD ZABYTKAMI</w:t>
        </w:r>
        <w:r w:rsidR="00EE4884">
          <w:rPr>
            <w:noProof/>
            <w:webHidden/>
          </w:rPr>
          <w:tab/>
        </w:r>
        <w:r>
          <w:rPr>
            <w:noProof/>
            <w:webHidden/>
          </w:rPr>
          <w:fldChar w:fldCharType="begin"/>
        </w:r>
        <w:r w:rsidR="00EE4884">
          <w:rPr>
            <w:noProof/>
            <w:webHidden/>
          </w:rPr>
          <w:instrText xml:space="preserve"> PAGEREF _Toc157766689 \h </w:instrText>
        </w:r>
        <w:r>
          <w:rPr>
            <w:noProof/>
            <w:webHidden/>
          </w:rPr>
        </w:r>
        <w:r>
          <w:rPr>
            <w:noProof/>
            <w:webHidden/>
          </w:rPr>
          <w:fldChar w:fldCharType="separate"/>
        </w:r>
        <w:r w:rsidR="00CD4B09">
          <w:rPr>
            <w:noProof/>
            <w:webHidden/>
          </w:rPr>
          <w:t>49</w:t>
        </w:r>
        <w:r>
          <w:rPr>
            <w:noProof/>
            <w:webHidden/>
          </w:rPr>
          <w:fldChar w:fldCharType="end"/>
        </w:r>
      </w:hyperlink>
    </w:p>
    <w:p w:rsidR="00EE4884" w:rsidRDefault="00E52681">
      <w:pPr>
        <w:pStyle w:val="Spistreci1"/>
        <w:tabs>
          <w:tab w:val="left" w:pos="1985"/>
        </w:tabs>
        <w:rPr>
          <w:rFonts w:eastAsiaTheme="minorEastAsia" w:cstheme="minorBidi"/>
          <w:b w:val="0"/>
          <w:bCs w:val="0"/>
          <w:caps w:val="0"/>
          <w:noProof/>
          <w:kern w:val="2"/>
          <w:sz w:val="22"/>
          <w:szCs w:val="22"/>
          <w:lang w:eastAsia="pl-PL"/>
        </w:rPr>
      </w:pPr>
      <w:hyperlink w:anchor="_Toc157766690" w:history="1">
        <w:r w:rsidR="00EE4884" w:rsidRPr="00FE6081">
          <w:rPr>
            <w:rStyle w:val="Hipercze"/>
            <w:rFonts w:ascii="Arial" w:hAnsi="Arial"/>
            <w:noProof/>
          </w:rPr>
          <w:t>10.</w:t>
        </w:r>
        <w:r w:rsidR="00EE4884">
          <w:rPr>
            <w:rFonts w:eastAsiaTheme="minorEastAsia" w:cstheme="minorBidi"/>
            <w:b w:val="0"/>
            <w:bCs w:val="0"/>
            <w:caps w:val="0"/>
            <w:noProof/>
            <w:kern w:val="2"/>
            <w:sz w:val="22"/>
            <w:szCs w:val="22"/>
            <w:lang w:eastAsia="pl-PL"/>
          </w:rPr>
          <w:tab/>
        </w:r>
        <w:r w:rsidR="00EE4884" w:rsidRPr="00FE6081">
          <w:rPr>
            <w:rStyle w:val="Hipercze"/>
            <w:noProof/>
          </w:rPr>
          <w:t>ŹRÓDŁA FINANSOWANIA PROGRAMU OPIEKI NAD ZABYTKAMI</w:t>
        </w:r>
        <w:r w:rsidR="00EE4884">
          <w:rPr>
            <w:noProof/>
            <w:webHidden/>
          </w:rPr>
          <w:tab/>
        </w:r>
        <w:r>
          <w:rPr>
            <w:noProof/>
            <w:webHidden/>
          </w:rPr>
          <w:fldChar w:fldCharType="begin"/>
        </w:r>
        <w:r w:rsidR="00EE4884">
          <w:rPr>
            <w:noProof/>
            <w:webHidden/>
          </w:rPr>
          <w:instrText xml:space="preserve"> PAGEREF _Toc157766690 \h </w:instrText>
        </w:r>
        <w:r>
          <w:rPr>
            <w:noProof/>
            <w:webHidden/>
          </w:rPr>
        </w:r>
        <w:r>
          <w:rPr>
            <w:noProof/>
            <w:webHidden/>
          </w:rPr>
          <w:fldChar w:fldCharType="separate"/>
        </w:r>
        <w:r w:rsidR="00CD4B09">
          <w:rPr>
            <w:noProof/>
            <w:webHidden/>
          </w:rPr>
          <w:t>50</w:t>
        </w:r>
        <w:r>
          <w:rPr>
            <w:noProof/>
            <w:webHidden/>
          </w:rPr>
          <w:fldChar w:fldCharType="end"/>
        </w:r>
      </w:hyperlink>
    </w:p>
    <w:p w:rsidR="00EE4884" w:rsidRDefault="00E52681">
      <w:pPr>
        <w:pStyle w:val="Spistreci2"/>
        <w:rPr>
          <w:rFonts w:eastAsiaTheme="minorEastAsia" w:cstheme="minorBidi"/>
          <w:smallCaps w:val="0"/>
          <w:noProof/>
          <w:kern w:val="2"/>
          <w:sz w:val="22"/>
          <w:szCs w:val="22"/>
          <w:lang w:eastAsia="pl-PL"/>
        </w:rPr>
      </w:pPr>
      <w:hyperlink w:anchor="_Toc157766691" w:history="1">
        <w:r w:rsidR="00EE4884" w:rsidRPr="00FE6081">
          <w:rPr>
            <w:rStyle w:val="Hipercze"/>
            <w:noProof/>
          </w:rPr>
          <w:t>10.1. Środki publiczne</w:t>
        </w:r>
        <w:r w:rsidR="00EE4884">
          <w:rPr>
            <w:noProof/>
            <w:webHidden/>
          </w:rPr>
          <w:tab/>
        </w:r>
        <w:r>
          <w:rPr>
            <w:noProof/>
            <w:webHidden/>
          </w:rPr>
          <w:fldChar w:fldCharType="begin"/>
        </w:r>
        <w:r w:rsidR="00EE4884">
          <w:rPr>
            <w:noProof/>
            <w:webHidden/>
          </w:rPr>
          <w:instrText xml:space="preserve"> PAGEREF _Toc157766691 \h </w:instrText>
        </w:r>
        <w:r>
          <w:rPr>
            <w:noProof/>
            <w:webHidden/>
          </w:rPr>
        </w:r>
        <w:r>
          <w:rPr>
            <w:noProof/>
            <w:webHidden/>
          </w:rPr>
          <w:fldChar w:fldCharType="separate"/>
        </w:r>
        <w:r w:rsidR="00CD4B09">
          <w:rPr>
            <w:noProof/>
            <w:webHidden/>
          </w:rPr>
          <w:t>51</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92" w:history="1">
        <w:r w:rsidR="00EE4884" w:rsidRPr="00FE6081">
          <w:rPr>
            <w:rStyle w:val="Hipercze"/>
            <w:noProof/>
          </w:rPr>
          <w:t>10.1.3. Dotacje Narodowego Instytutu Dziedzictwa</w:t>
        </w:r>
        <w:r w:rsidR="00EE4884">
          <w:rPr>
            <w:noProof/>
            <w:webHidden/>
          </w:rPr>
          <w:tab/>
        </w:r>
        <w:r>
          <w:rPr>
            <w:noProof/>
            <w:webHidden/>
          </w:rPr>
          <w:fldChar w:fldCharType="begin"/>
        </w:r>
        <w:r w:rsidR="00EE4884">
          <w:rPr>
            <w:noProof/>
            <w:webHidden/>
          </w:rPr>
          <w:instrText xml:space="preserve"> PAGEREF _Toc157766692 \h </w:instrText>
        </w:r>
        <w:r>
          <w:rPr>
            <w:noProof/>
            <w:webHidden/>
          </w:rPr>
        </w:r>
        <w:r>
          <w:rPr>
            <w:noProof/>
            <w:webHidden/>
          </w:rPr>
          <w:fldChar w:fldCharType="separate"/>
        </w:r>
        <w:r w:rsidR="00CD4B09">
          <w:rPr>
            <w:noProof/>
            <w:webHidden/>
          </w:rPr>
          <w:t>52</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93" w:history="1">
        <w:r w:rsidR="00EE4884" w:rsidRPr="00FE6081">
          <w:rPr>
            <w:rStyle w:val="Hipercze"/>
            <w:noProof/>
          </w:rPr>
          <w:t>10.1.4. Konkursy Narodowego Instytutu Dziedzictwa</w:t>
        </w:r>
        <w:r w:rsidR="00EE4884">
          <w:rPr>
            <w:noProof/>
            <w:webHidden/>
          </w:rPr>
          <w:tab/>
        </w:r>
        <w:r>
          <w:rPr>
            <w:noProof/>
            <w:webHidden/>
          </w:rPr>
          <w:fldChar w:fldCharType="begin"/>
        </w:r>
        <w:r w:rsidR="00EE4884">
          <w:rPr>
            <w:noProof/>
            <w:webHidden/>
          </w:rPr>
          <w:instrText xml:space="preserve"> PAGEREF _Toc157766693 \h </w:instrText>
        </w:r>
        <w:r>
          <w:rPr>
            <w:noProof/>
            <w:webHidden/>
          </w:rPr>
        </w:r>
        <w:r>
          <w:rPr>
            <w:noProof/>
            <w:webHidden/>
          </w:rPr>
          <w:fldChar w:fldCharType="separate"/>
        </w:r>
        <w:r w:rsidR="00CD4B09">
          <w:rPr>
            <w:noProof/>
            <w:webHidden/>
          </w:rPr>
          <w:t>53</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94" w:history="1">
        <w:r w:rsidR="00EE4884" w:rsidRPr="00FE6081">
          <w:rPr>
            <w:rStyle w:val="Hipercze"/>
            <w:noProof/>
          </w:rPr>
          <w:t>10.1.5. Środki Funduszu Kościelnego</w:t>
        </w:r>
        <w:r w:rsidR="00EE4884">
          <w:rPr>
            <w:noProof/>
            <w:webHidden/>
          </w:rPr>
          <w:tab/>
        </w:r>
        <w:r>
          <w:rPr>
            <w:noProof/>
            <w:webHidden/>
          </w:rPr>
          <w:fldChar w:fldCharType="begin"/>
        </w:r>
        <w:r w:rsidR="00EE4884">
          <w:rPr>
            <w:noProof/>
            <w:webHidden/>
          </w:rPr>
          <w:instrText xml:space="preserve"> PAGEREF _Toc157766694 \h </w:instrText>
        </w:r>
        <w:r>
          <w:rPr>
            <w:noProof/>
            <w:webHidden/>
          </w:rPr>
        </w:r>
        <w:r>
          <w:rPr>
            <w:noProof/>
            <w:webHidden/>
          </w:rPr>
          <w:fldChar w:fldCharType="separate"/>
        </w:r>
        <w:r w:rsidR="00CD4B09">
          <w:rPr>
            <w:noProof/>
            <w:webHidden/>
          </w:rPr>
          <w:t>54</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95" w:history="1">
        <w:r w:rsidR="00EE4884" w:rsidRPr="00FE6081">
          <w:rPr>
            <w:rStyle w:val="Hipercze"/>
            <w:noProof/>
          </w:rPr>
          <w:t>10.1.6. Dotacje celowe z budżetu państwa udzielane przez Kujawsko-Pomorskiego Wojewódzkiego Konserwatora Zabytków</w:t>
        </w:r>
        <w:r w:rsidR="00EE4884">
          <w:rPr>
            <w:noProof/>
            <w:webHidden/>
          </w:rPr>
          <w:tab/>
        </w:r>
        <w:r>
          <w:rPr>
            <w:noProof/>
            <w:webHidden/>
          </w:rPr>
          <w:fldChar w:fldCharType="begin"/>
        </w:r>
        <w:r w:rsidR="00EE4884">
          <w:rPr>
            <w:noProof/>
            <w:webHidden/>
          </w:rPr>
          <w:instrText xml:space="preserve"> PAGEREF _Toc157766695 \h </w:instrText>
        </w:r>
        <w:r>
          <w:rPr>
            <w:noProof/>
            <w:webHidden/>
          </w:rPr>
        </w:r>
        <w:r>
          <w:rPr>
            <w:noProof/>
            <w:webHidden/>
          </w:rPr>
          <w:fldChar w:fldCharType="separate"/>
        </w:r>
        <w:r w:rsidR="00CD4B09">
          <w:rPr>
            <w:noProof/>
            <w:webHidden/>
          </w:rPr>
          <w:t>54</w:t>
        </w:r>
        <w:r>
          <w:rPr>
            <w:noProof/>
            <w:webHidden/>
          </w:rPr>
          <w:fldChar w:fldCharType="end"/>
        </w:r>
      </w:hyperlink>
    </w:p>
    <w:p w:rsidR="00EE4884" w:rsidRDefault="00E52681">
      <w:pPr>
        <w:pStyle w:val="Spistreci2"/>
        <w:rPr>
          <w:rFonts w:eastAsiaTheme="minorEastAsia" w:cstheme="minorBidi"/>
          <w:smallCaps w:val="0"/>
          <w:noProof/>
          <w:kern w:val="2"/>
          <w:sz w:val="22"/>
          <w:szCs w:val="22"/>
          <w:lang w:eastAsia="pl-PL"/>
        </w:rPr>
      </w:pPr>
      <w:hyperlink w:anchor="_Toc157766696" w:history="1">
        <w:r w:rsidR="00EE4884" w:rsidRPr="00FE6081">
          <w:rPr>
            <w:rStyle w:val="Hipercze"/>
            <w:noProof/>
          </w:rPr>
          <w:t>10.2. Inne źródła</w:t>
        </w:r>
        <w:r w:rsidR="00EE4884">
          <w:rPr>
            <w:noProof/>
            <w:webHidden/>
          </w:rPr>
          <w:tab/>
        </w:r>
        <w:r>
          <w:rPr>
            <w:noProof/>
            <w:webHidden/>
          </w:rPr>
          <w:fldChar w:fldCharType="begin"/>
        </w:r>
        <w:r w:rsidR="00EE4884">
          <w:rPr>
            <w:noProof/>
            <w:webHidden/>
          </w:rPr>
          <w:instrText xml:space="preserve"> PAGEREF _Toc157766696 \h </w:instrText>
        </w:r>
        <w:r>
          <w:rPr>
            <w:noProof/>
            <w:webHidden/>
          </w:rPr>
        </w:r>
        <w:r>
          <w:rPr>
            <w:noProof/>
            <w:webHidden/>
          </w:rPr>
          <w:fldChar w:fldCharType="separate"/>
        </w:r>
        <w:r w:rsidR="00CD4B09">
          <w:rPr>
            <w:noProof/>
            <w:webHidden/>
          </w:rPr>
          <w:t>54</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97" w:history="1">
        <w:r w:rsidR="00EE4884" w:rsidRPr="00FE6081">
          <w:rPr>
            <w:rStyle w:val="Hipercze"/>
            <w:noProof/>
          </w:rPr>
          <w:t>10.2.1. Fundacja City Handlowy im. Leopolda Kronenberga</w:t>
        </w:r>
        <w:r w:rsidR="00EE4884">
          <w:rPr>
            <w:noProof/>
            <w:webHidden/>
          </w:rPr>
          <w:tab/>
        </w:r>
        <w:r>
          <w:rPr>
            <w:noProof/>
            <w:webHidden/>
          </w:rPr>
          <w:fldChar w:fldCharType="begin"/>
        </w:r>
        <w:r w:rsidR="00EE4884">
          <w:rPr>
            <w:noProof/>
            <w:webHidden/>
          </w:rPr>
          <w:instrText xml:space="preserve"> PAGEREF _Toc157766697 \h </w:instrText>
        </w:r>
        <w:r>
          <w:rPr>
            <w:noProof/>
            <w:webHidden/>
          </w:rPr>
        </w:r>
        <w:r>
          <w:rPr>
            <w:noProof/>
            <w:webHidden/>
          </w:rPr>
          <w:fldChar w:fldCharType="separate"/>
        </w:r>
        <w:r w:rsidR="00CD4B09">
          <w:rPr>
            <w:noProof/>
            <w:webHidden/>
          </w:rPr>
          <w:t>54</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698" w:history="1">
        <w:r w:rsidR="00EE4884" w:rsidRPr="00FE6081">
          <w:rPr>
            <w:rStyle w:val="Hipercze"/>
            <w:noProof/>
          </w:rPr>
          <w:t>10.2.2. Fundacja KGHM Polska Miedź</w:t>
        </w:r>
        <w:r w:rsidR="00EE4884">
          <w:rPr>
            <w:noProof/>
            <w:webHidden/>
          </w:rPr>
          <w:tab/>
        </w:r>
        <w:r>
          <w:rPr>
            <w:noProof/>
            <w:webHidden/>
          </w:rPr>
          <w:fldChar w:fldCharType="begin"/>
        </w:r>
        <w:r w:rsidR="00EE4884">
          <w:rPr>
            <w:noProof/>
            <w:webHidden/>
          </w:rPr>
          <w:instrText xml:space="preserve"> PAGEREF _Toc157766698 \h </w:instrText>
        </w:r>
        <w:r>
          <w:rPr>
            <w:noProof/>
            <w:webHidden/>
          </w:rPr>
        </w:r>
        <w:r>
          <w:rPr>
            <w:noProof/>
            <w:webHidden/>
          </w:rPr>
          <w:fldChar w:fldCharType="separate"/>
        </w:r>
        <w:r w:rsidR="00CD4B09">
          <w:rPr>
            <w:noProof/>
            <w:webHidden/>
          </w:rPr>
          <w:t>55</w:t>
        </w:r>
        <w:r>
          <w:rPr>
            <w:noProof/>
            <w:webHidden/>
          </w:rPr>
          <w:fldChar w:fldCharType="end"/>
        </w:r>
      </w:hyperlink>
    </w:p>
    <w:p w:rsidR="00EE4884" w:rsidRDefault="00E52681">
      <w:pPr>
        <w:pStyle w:val="Spistreci2"/>
        <w:rPr>
          <w:rFonts w:eastAsiaTheme="minorEastAsia" w:cstheme="minorBidi"/>
          <w:smallCaps w:val="0"/>
          <w:noProof/>
          <w:kern w:val="2"/>
          <w:sz w:val="22"/>
          <w:szCs w:val="22"/>
          <w:lang w:eastAsia="pl-PL"/>
        </w:rPr>
      </w:pPr>
      <w:hyperlink w:anchor="_Toc157766699" w:history="1">
        <w:r w:rsidR="00EE4884" w:rsidRPr="00FE6081">
          <w:rPr>
            <w:rStyle w:val="Hipercze"/>
            <w:noProof/>
          </w:rPr>
          <w:t>10.3. Zachęty podatkowe</w:t>
        </w:r>
        <w:r w:rsidR="00EE4884">
          <w:rPr>
            <w:noProof/>
            <w:webHidden/>
          </w:rPr>
          <w:tab/>
        </w:r>
        <w:r>
          <w:rPr>
            <w:noProof/>
            <w:webHidden/>
          </w:rPr>
          <w:fldChar w:fldCharType="begin"/>
        </w:r>
        <w:r w:rsidR="00EE4884">
          <w:rPr>
            <w:noProof/>
            <w:webHidden/>
          </w:rPr>
          <w:instrText xml:space="preserve"> PAGEREF _Toc157766699 \h </w:instrText>
        </w:r>
        <w:r>
          <w:rPr>
            <w:noProof/>
            <w:webHidden/>
          </w:rPr>
        </w:r>
        <w:r>
          <w:rPr>
            <w:noProof/>
            <w:webHidden/>
          </w:rPr>
          <w:fldChar w:fldCharType="separate"/>
        </w:r>
        <w:r w:rsidR="00CD4B09">
          <w:rPr>
            <w:noProof/>
            <w:webHidden/>
          </w:rPr>
          <w:t>55</w:t>
        </w:r>
        <w:r>
          <w:rPr>
            <w:noProof/>
            <w:webHidden/>
          </w:rPr>
          <w:fldChar w:fldCharType="end"/>
        </w:r>
      </w:hyperlink>
    </w:p>
    <w:p w:rsidR="00EE4884" w:rsidRDefault="00E52681">
      <w:pPr>
        <w:pStyle w:val="Spistreci3"/>
        <w:rPr>
          <w:rFonts w:eastAsiaTheme="minorEastAsia" w:cstheme="minorBidi"/>
          <w:i w:val="0"/>
          <w:iCs w:val="0"/>
          <w:noProof/>
          <w:kern w:val="2"/>
          <w:sz w:val="22"/>
          <w:szCs w:val="22"/>
          <w:lang w:eastAsia="pl-PL"/>
        </w:rPr>
      </w:pPr>
      <w:hyperlink w:anchor="_Toc157766700" w:history="1">
        <w:r w:rsidR="00EE4884" w:rsidRPr="00FE6081">
          <w:rPr>
            <w:rStyle w:val="Hipercze"/>
            <w:noProof/>
          </w:rPr>
          <w:t>Polski Ład – ulga na zabytki</w:t>
        </w:r>
        <w:r w:rsidR="00EE4884">
          <w:rPr>
            <w:noProof/>
            <w:webHidden/>
          </w:rPr>
          <w:tab/>
        </w:r>
        <w:r>
          <w:rPr>
            <w:noProof/>
            <w:webHidden/>
          </w:rPr>
          <w:fldChar w:fldCharType="begin"/>
        </w:r>
        <w:r w:rsidR="00EE4884">
          <w:rPr>
            <w:noProof/>
            <w:webHidden/>
          </w:rPr>
          <w:instrText xml:space="preserve"> PAGEREF _Toc157766700 \h </w:instrText>
        </w:r>
        <w:r>
          <w:rPr>
            <w:noProof/>
            <w:webHidden/>
          </w:rPr>
        </w:r>
        <w:r>
          <w:rPr>
            <w:noProof/>
            <w:webHidden/>
          </w:rPr>
          <w:fldChar w:fldCharType="separate"/>
        </w:r>
        <w:r w:rsidR="00CD4B09">
          <w:rPr>
            <w:noProof/>
            <w:webHidden/>
          </w:rPr>
          <w:t>55</w:t>
        </w:r>
        <w:r>
          <w:rPr>
            <w:noProof/>
            <w:webHidden/>
          </w:rPr>
          <w:fldChar w:fldCharType="end"/>
        </w:r>
      </w:hyperlink>
    </w:p>
    <w:p w:rsidR="00EE4884" w:rsidRDefault="00E52681">
      <w:pPr>
        <w:pStyle w:val="Spistreci2"/>
        <w:rPr>
          <w:rFonts w:eastAsiaTheme="minorEastAsia" w:cstheme="minorBidi"/>
          <w:smallCaps w:val="0"/>
          <w:noProof/>
          <w:kern w:val="2"/>
          <w:sz w:val="22"/>
          <w:szCs w:val="22"/>
          <w:lang w:eastAsia="pl-PL"/>
        </w:rPr>
      </w:pPr>
      <w:hyperlink w:anchor="_Toc157766701" w:history="1">
        <w:r w:rsidR="00EE4884" w:rsidRPr="00FE6081">
          <w:rPr>
            <w:rStyle w:val="Hipercze"/>
            <w:noProof/>
          </w:rPr>
          <w:t>10.4. Dotacje wojewódzkie</w:t>
        </w:r>
        <w:r w:rsidR="00EE4884">
          <w:rPr>
            <w:noProof/>
            <w:webHidden/>
          </w:rPr>
          <w:tab/>
        </w:r>
        <w:r>
          <w:rPr>
            <w:noProof/>
            <w:webHidden/>
          </w:rPr>
          <w:fldChar w:fldCharType="begin"/>
        </w:r>
        <w:r w:rsidR="00EE4884">
          <w:rPr>
            <w:noProof/>
            <w:webHidden/>
          </w:rPr>
          <w:instrText xml:space="preserve"> PAGEREF _Toc157766701 \h </w:instrText>
        </w:r>
        <w:r>
          <w:rPr>
            <w:noProof/>
            <w:webHidden/>
          </w:rPr>
        </w:r>
        <w:r>
          <w:rPr>
            <w:noProof/>
            <w:webHidden/>
          </w:rPr>
          <w:fldChar w:fldCharType="separate"/>
        </w:r>
        <w:r w:rsidR="00CD4B09">
          <w:rPr>
            <w:noProof/>
            <w:webHidden/>
          </w:rPr>
          <w:t>55</w:t>
        </w:r>
        <w:r>
          <w:rPr>
            <w:noProof/>
            <w:webHidden/>
          </w:rPr>
          <w:fldChar w:fldCharType="end"/>
        </w:r>
      </w:hyperlink>
    </w:p>
    <w:p w:rsidR="00EE4884" w:rsidRDefault="00E52681">
      <w:pPr>
        <w:pStyle w:val="Spistreci2"/>
        <w:rPr>
          <w:rFonts w:eastAsiaTheme="minorEastAsia" w:cstheme="minorBidi"/>
          <w:smallCaps w:val="0"/>
          <w:noProof/>
          <w:kern w:val="2"/>
          <w:sz w:val="22"/>
          <w:szCs w:val="22"/>
          <w:lang w:eastAsia="pl-PL"/>
        </w:rPr>
      </w:pPr>
      <w:hyperlink w:anchor="_Toc157766702" w:history="1">
        <w:r w:rsidR="00EE4884" w:rsidRPr="00FE6081">
          <w:rPr>
            <w:rStyle w:val="Hipercze"/>
            <w:noProof/>
          </w:rPr>
          <w:t>10.5. Dotacje powiatowe</w:t>
        </w:r>
        <w:r w:rsidR="00EE4884">
          <w:rPr>
            <w:noProof/>
            <w:webHidden/>
          </w:rPr>
          <w:tab/>
        </w:r>
        <w:r>
          <w:rPr>
            <w:noProof/>
            <w:webHidden/>
          </w:rPr>
          <w:fldChar w:fldCharType="begin"/>
        </w:r>
        <w:r w:rsidR="00EE4884">
          <w:rPr>
            <w:noProof/>
            <w:webHidden/>
          </w:rPr>
          <w:instrText xml:space="preserve"> PAGEREF _Toc157766702 \h </w:instrText>
        </w:r>
        <w:r>
          <w:rPr>
            <w:noProof/>
            <w:webHidden/>
          </w:rPr>
        </w:r>
        <w:r>
          <w:rPr>
            <w:noProof/>
            <w:webHidden/>
          </w:rPr>
          <w:fldChar w:fldCharType="separate"/>
        </w:r>
        <w:r w:rsidR="00CD4B09">
          <w:rPr>
            <w:noProof/>
            <w:webHidden/>
          </w:rPr>
          <w:t>56</w:t>
        </w:r>
        <w:r>
          <w:rPr>
            <w:noProof/>
            <w:webHidden/>
          </w:rPr>
          <w:fldChar w:fldCharType="end"/>
        </w:r>
      </w:hyperlink>
    </w:p>
    <w:p w:rsidR="00EE4884" w:rsidRDefault="00E52681">
      <w:pPr>
        <w:pStyle w:val="Spistreci1"/>
        <w:tabs>
          <w:tab w:val="left" w:pos="1985"/>
        </w:tabs>
        <w:rPr>
          <w:rFonts w:eastAsiaTheme="minorEastAsia" w:cstheme="minorBidi"/>
          <w:b w:val="0"/>
          <w:bCs w:val="0"/>
          <w:caps w:val="0"/>
          <w:noProof/>
          <w:kern w:val="2"/>
          <w:sz w:val="22"/>
          <w:szCs w:val="22"/>
          <w:lang w:eastAsia="pl-PL"/>
        </w:rPr>
      </w:pPr>
      <w:hyperlink w:anchor="_Toc157766703" w:history="1">
        <w:r w:rsidR="00EE4884" w:rsidRPr="00FE6081">
          <w:rPr>
            <w:rStyle w:val="Hipercze"/>
            <w:rFonts w:ascii="Arial" w:hAnsi="Arial"/>
            <w:noProof/>
          </w:rPr>
          <w:t>11.</w:t>
        </w:r>
        <w:r w:rsidR="00EE4884">
          <w:rPr>
            <w:rFonts w:eastAsiaTheme="minorEastAsia" w:cstheme="minorBidi"/>
            <w:b w:val="0"/>
            <w:bCs w:val="0"/>
            <w:caps w:val="0"/>
            <w:noProof/>
            <w:kern w:val="2"/>
            <w:sz w:val="22"/>
            <w:szCs w:val="22"/>
            <w:lang w:eastAsia="pl-PL"/>
          </w:rPr>
          <w:tab/>
        </w:r>
        <w:r w:rsidR="00EE4884" w:rsidRPr="00FE6081">
          <w:rPr>
            <w:rStyle w:val="Hipercze"/>
            <w:noProof/>
          </w:rPr>
          <w:t>REALIZACJA I FINANSOWANIE PRZEZ POWIAT ZADAŃ Z ZAKRESU OCHRONY ZABYTKÓW</w:t>
        </w:r>
        <w:r w:rsidR="00EE4884">
          <w:rPr>
            <w:noProof/>
            <w:webHidden/>
          </w:rPr>
          <w:tab/>
        </w:r>
        <w:r>
          <w:rPr>
            <w:noProof/>
            <w:webHidden/>
          </w:rPr>
          <w:fldChar w:fldCharType="begin"/>
        </w:r>
        <w:r w:rsidR="00EE4884">
          <w:rPr>
            <w:noProof/>
            <w:webHidden/>
          </w:rPr>
          <w:instrText xml:space="preserve"> PAGEREF _Toc157766703 \h </w:instrText>
        </w:r>
        <w:r>
          <w:rPr>
            <w:noProof/>
            <w:webHidden/>
          </w:rPr>
        </w:r>
        <w:r>
          <w:rPr>
            <w:noProof/>
            <w:webHidden/>
          </w:rPr>
          <w:fldChar w:fldCharType="separate"/>
        </w:r>
        <w:r w:rsidR="00CD4B09">
          <w:rPr>
            <w:noProof/>
            <w:webHidden/>
          </w:rPr>
          <w:t>56</w:t>
        </w:r>
        <w:r>
          <w:rPr>
            <w:noProof/>
            <w:webHidden/>
          </w:rPr>
          <w:fldChar w:fldCharType="end"/>
        </w:r>
      </w:hyperlink>
    </w:p>
    <w:p w:rsidR="00EE4884" w:rsidRDefault="00E52681" w:rsidP="00EE4884">
      <w:pPr>
        <w:pStyle w:val="Spistreci1"/>
        <w:ind w:left="1276" w:firstLine="0"/>
        <w:rPr>
          <w:rFonts w:eastAsiaTheme="minorEastAsia" w:cstheme="minorBidi"/>
          <w:b w:val="0"/>
          <w:bCs w:val="0"/>
          <w:caps w:val="0"/>
          <w:noProof/>
          <w:kern w:val="2"/>
          <w:sz w:val="22"/>
          <w:szCs w:val="22"/>
          <w:lang w:eastAsia="pl-PL"/>
        </w:rPr>
      </w:pPr>
      <w:r w:rsidRPr="00FE6081">
        <w:rPr>
          <w:rStyle w:val="Hipercze"/>
          <w:noProof/>
        </w:rPr>
        <w:fldChar w:fldCharType="begin"/>
      </w:r>
      <w:r w:rsidR="00EE4884" w:rsidRPr="00FE6081">
        <w:rPr>
          <w:rStyle w:val="Hipercze"/>
          <w:noProof/>
        </w:rPr>
        <w:instrText xml:space="preserve"> </w:instrText>
      </w:r>
      <w:r w:rsidR="00EE4884">
        <w:rPr>
          <w:noProof/>
        </w:rPr>
        <w:instrText>HYPERLINK \l "_Toc157766704"</w:instrText>
      </w:r>
      <w:r w:rsidR="00EE4884" w:rsidRPr="00FE6081">
        <w:rPr>
          <w:rStyle w:val="Hipercze"/>
          <w:noProof/>
        </w:rPr>
        <w:instrText xml:space="preserve"> </w:instrText>
      </w:r>
      <w:r w:rsidRPr="00FE6081">
        <w:rPr>
          <w:rStyle w:val="Hipercze"/>
          <w:noProof/>
        </w:rPr>
        <w:fldChar w:fldCharType="separate"/>
      </w:r>
      <w:r w:rsidR="00EE4884" w:rsidRPr="00FE6081">
        <w:rPr>
          <w:rStyle w:val="Hipercze"/>
          <w:rFonts w:eastAsia="Times New Roman"/>
          <w:noProof/>
          <w:lang w:eastAsia="pl-PL"/>
        </w:rPr>
        <w:t>Tabela 1</w:t>
      </w:r>
      <w:r w:rsidR="00F01F6A">
        <w:rPr>
          <w:rStyle w:val="Hipercze"/>
          <w:rFonts w:eastAsia="Times New Roman"/>
          <w:noProof/>
          <w:lang w:eastAsia="pl-PL"/>
        </w:rPr>
        <w:t xml:space="preserve">  </w:t>
      </w:r>
      <w:hyperlink w:anchor="_Toc157766705" w:history="1">
        <w:r w:rsidR="00EE4884" w:rsidRPr="00EE4884">
          <w:rPr>
            <w:rStyle w:val="Hipercze"/>
            <w:rFonts w:eastAsia="Times New Roman"/>
            <w:noProof/>
            <w:color w:val="auto"/>
            <w:spacing w:val="-6"/>
            <w:u w:val="none"/>
            <w:lang w:eastAsia="pl-PL"/>
          </w:rPr>
          <w:t>WYKAZ ZABYTKÓW ZNAJDUJĄCYCH SIĘ NA TERENIE POWIATU RADZIEJOWSKI</w:t>
        </w:r>
        <w:r w:rsidR="00F01F6A">
          <w:rPr>
            <w:rStyle w:val="Hipercze"/>
            <w:rFonts w:eastAsia="Times New Roman"/>
            <w:noProof/>
            <w:color w:val="auto"/>
            <w:spacing w:val="-6"/>
            <w:u w:val="none"/>
            <w:lang w:eastAsia="pl-PL"/>
          </w:rPr>
          <w:t>EGO</w:t>
        </w:r>
        <w:r w:rsidR="00EE4884">
          <w:rPr>
            <w:rStyle w:val="Hipercze"/>
            <w:rFonts w:eastAsia="Times New Roman"/>
            <w:noProof/>
            <w:color w:val="auto"/>
            <w:spacing w:val="-6"/>
            <w:u w:val="none"/>
            <w:lang w:eastAsia="pl-PL"/>
          </w:rPr>
          <w:t xml:space="preserve">                                      </w:t>
        </w:r>
        <w:r w:rsidR="00EE4884" w:rsidRPr="00EE4884">
          <w:rPr>
            <w:rStyle w:val="Hipercze"/>
            <w:rFonts w:eastAsia="Times New Roman"/>
            <w:noProof/>
            <w:color w:val="auto"/>
            <w:u w:val="none"/>
            <w:lang w:eastAsia="pl-PL"/>
          </w:rPr>
          <w:t>(stan na 01.2023 r.)</w:t>
        </w:r>
        <w:r w:rsidR="00EE4884" w:rsidRPr="00EE4884">
          <w:rPr>
            <w:noProof/>
            <w:webHidden/>
          </w:rPr>
          <w:tab/>
        </w:r>
        <w:r w:rsidRPr="00EE4884">
          <w:rPr>
            <w:noProof/>
            <w:webHidden/>
          </w:rPr>
          <w:fldChar w:fldCharType="begin"/>
        </w:r>
        <w:r w:rsidR="00EE4884" w:rsidRPr="00EE4884">
          <w:rPr>
            <w:noProof/>
            <w:webHidden/>
          </w:rPr>
          <w:instrText xml:space="preserve"> PAGEREF _Toc157766705 \h </w:instrText>
        </w:r>
        <w:r w:rsidRPr="00EE4884">
          <w:rPr>
            <w:noProof/>
            <w:webHidden/>
          </w:rPr>
        </w:r>
        <w:r w:rsidRPr="00EE4884">
          <w:rPr>
            <w:noProof/>
            <w:webHidden/>
          </w:rPr>
          <w:fldChar w:fldCharType="separate"/>
        </w:r>
        <w:r w:rsidR="00CD4B09">
          <w:rPr>
            <w:noProof/>
            <w:webHidden/>
          </w:rPr>
          <w:t>58</w:t>
        </w:r>
        <w:r w:rsidRPr="00EE4884">
          <w:rPr>
            <w:noProof/>
            <w:webHidden/>
          </w:rPr>
          <w:fldChar w:fldCharType="end"/>
        </w:r>
      </w:hyperlink>
    </w:p>
    <w:p w:rsidR="00EE4884" w:rsidRDefault="00EE4884">
      <w:pPr>
        <w:pStyle w:val="Spistreci1"/>
        <w:rPr>
          <w:rFonts w:eastAsiaTheme="minorEastAsia" w:cstheme="minorBidi"/>
          <w:b w:val="0"/>
          <w:bCs w:val="0"/>
          <w:caps w:val="0"/>
          <w:noProof/>
          <w:kern w:val="2"/>
          <w:sz w:val="22"/>
          <w:szCs w:val="22"/>
          <w:lang w:eastAsia="pl-PL"/>
        </w:rPr>
      </w:pPr>
      <w:r>
        <w:rPr>
          <w:rStyle w:val="Hipercze"/>
          <w:rFonts w:eastAsia="Times New Roman"/>
          <w:noProof/>
          <w:lang w:eastAsia="pl-PL"/>
        </w:rPr>
        <w:t xml:space="preserve"> </w:t>
      </w:r>
      <w:r>
        <w:rPr>
          <w:noProof/>
          <w:webHidden/>
        </w:rPr>
        <w:tab/>
      </w:r>
      <w:r w:rsidR="00E52681" w:rsidRPr="00FE6081">
        <w:rPr>
          <w:rStyle w:val="Hipercze"/>
          <w:noProof/>
        </w:rPr>
        <w:fldChar w:fldCharType="end"/>
      </w:r>
    </w:p>
    <w:p w:rsidR="00F31272" w:rsidRDefault="00E52681" w:rsidP="004E2BB7">
      <w:pPr>
        <w:spacing w:after="0" w:line="240" w:lineRule="auto"/>
        <w:rPr>
          <w:rFonts w:eastAsia="Times New Roman" w:cstheme="minorHAnsi"/>
          <w:lang w:eastAsia="pl-PL"/>
        </w:rPr>
      </w:pPr>
      <w:r>
        <w:rPr>
          <w:rFonts w:eastAsia="Times New Roman" w:cstheme="minorHAnsi"/>
          <w:lang w:eastAsia="pl-PL"/>
        </w:rPr>
        <w:fldChar w:fldCharType="end"/>
      </w: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F31272" w:rsidRDefault="00F31272" w:rsidP="004E2BB7">
      <w:pPr>
        <w:spacing w:after="0" w:line="240" w:lineRule="auto"/>
        <w:rPr>
          <w:rFonts w:eastAsia="Times New Roman" w:cstheme="minorHAnsi"/>
          <w:lang w:eastAsia="pl-PL"/>
        </w:rPr>
      </w:pPr>
    </w:p>
    <w:p w:rsidR="000C27C1" w:rsidRDefault="000C27C1" w:rsidP="004E2BB7">
      <w:pPr>
        <w:spacing w:after="0" w:line="240" w:lineRule="auto"/>
        <w:rPr>
          <w:rFonts w:eastAsia="Times New Roman" w:cstheme="minorHAnsi"/>
          <w:lang w:eastAsia="pl-PL"/>
        </w:rPr>
      </w:pPr>
    </w:p>
    <w:p w:rsidR="00126012" w:rsidRPr="009F2591" w:rsidRDefault="00A0627D" w:rsidP="00FA028B">
      <w:pPr>
        <w:pStyle w:val="Nagwek1"/>
        <w:rPr>
          <w:lang w:eastAsia="pl-PL"/>
        </w:rPr>
      </w:pPr>
      <w:bookmarkStart w:id="1" w:name="_Toc157766652"/>
      <w:r w:rsidRPr="009F2591">
        <w:rPr>
          <w:lang w:eastAsia="pl-PL"/>
        </w:rPr>
        <w:lastRenderedPageBreak/>
        <w:t>WSTĘP</w:t>
      </w:r>
      <w:bookmarkEnd w:id="1"/>
    </w:p>
    <w:p w:rsidR="00A648D9" w:rsidRDefault="00126012" w:rsidP="00126012">
      <w:pPr>
        <w:rPr>
          <w:lang w:eastAsia="pl-PL"/>
        </w:rPr>
      </w:pPr>
      <w:r>
        <w:rPr>
          <w:lang w:eastAsia="pl-PL"/>
        </w:rPr>
        <w:t>Przedmiotem opracowania „</w:t>
      </w:r>
      <w:r w:rsidR="00D4029C">
        <w:rPr>
          <w:lang w:eastAsia="pl-PL"/>
        </w:rPr>
        <w:t>Powiatowego</w:t>
      </w:r>
      <w:r>
        <w:rPr>
          <w:lang w:eastAsia="pl-PL"/>
        </w:rPr>
        <w:t xml:space="preserve"> Programu Opieki nad Zabytkami </w:t>
      </w:r>
      <w:r w:rsidR="00D4029C">
        <w:rPr>
          <w:lang w:eastAsia="pl-PL"/>
        </w:rPr>
        <w:t>Powiatu Radziejowskiego</w:t>
      </w:r>
      <w:r>
        <w:rPr>
          <w:lang w:eastAsia="pl-PL"/>
        </w:rPr>
        <w:t xml:space="preserve"> na lata 202</w:t>
      </w:r>
      <w:r w:rsidR="00CE3F7E">
        <w:rPr>
          <w:lang w:eastAsia="pl-PL"/>
        </w:rPr>
        <w:t>4</w:t>
      </w:r>
      <w:r>
        <w:rPr>
          <w:lang w:eastAsia="pl-PL"/>
        </w:rPr>
        <w:t>-202</w:t>
      </w:r>
      <w:r w:rsidR="00CE3F7E">
        <w:rPr>
          <w:lang w:eastAsia="pl-PL"/>
        </w:rPr>
        <w:t>7</w:t>
      </w:r>
      <w:r>
        <w:rPr>
          <w:lang w:eastAsia="pl-PL"/>
        </w:rPr>
        <w:t xml:space="preserve">” </w:t>
      </w:r>
      <w:r w:rsidR="00627749">
        <w:rPr>
          <w:lang w:eastAsia="pl-PL"/>
        </w:rPr>
        <w:t xml:space="preserve">jest </w:t>
      </w:r>
      <w:r w:rsidR="00A648D9">
        <w:rPr>
          <w:lang w:eastAsia="pl-PL"/>
        </w:rPr>
        <w:t>problematyka ochrony dziedzictwa kulturowego w obrębie powiatu</w:t>
      </w:r>
      <w:r w:rsidR="004361CD">
        <w:rPr>
          <w:lang w:eastAsia="pl-PL"/>
        </w:rPr>
        <w:t>, na który składają się przede wszystkim zabytki nieruchome i ruchome</w:t>
      </w:r>
      <w:r w:rsidR="00F12C52">
        <w:rPr>
          <w:lang w:eastAsia="pl-PL"/>
        </w:rPr>
        <w:t xml:space="preserve"> kształtujące lokalny krajobraz kulturowy</w:t>
      </w:r>
      <w:r w:rsidR="004361CD">
        <w:rPr>
          <w:lang w:eastAsia="pl-PL"/>
        </w:rPr>
        <w:t>, ale także dziedzictwo niematerialne – lokalny folklor, rzemiosło</w:t>
      </w:r>
      <w:r w:rsidR="00C248B7">
        <w:rPr>
          <w:lang w:eastAsia="pl-PL"/>
        </w:rPr>
        <w:t xml:space="preserve"> artystyczne, sztuka ludowa stanowiące istotne elementy lokalnej historii i kultury, kształtujące tożsamość mieszkańców</w:t>
      </w:r>
      <w:r w:rsidR="00D96296">
        <w:rPr>
          <w:lang w:eastAsia="pl-PL"/>
        </w:rPr>
        <w:t>.</w:t>
      </w:r>
      <w:r w:rsidR="00A648D9">
        <w:rPr>
          <w:lang w:eastAsia="pl-PL"/>
        </w:rPr>
        <w:t xml:space="preserve"> </w:t>
      </w:r>
      <w:r w:rsidR="006F54CD">
        <w:rPr>
          <w:lang w:eastAsia="pl-PL"/>
        </w:rPr>
        <w:t>Powiatowy program opieki nad</w:t>
      </w:r>
      <w:r w:rsidR="00A7046A">
        <w:rPr>
          <w:lang w:eastAsia="pl-PL"/>
        </w:rPr>
        <w:t> </w:t>
      </w:r>
      <w:r w:rsidR="006F54CD">
        <w:rPr>
          <w:lang w:eastAsia="pl-PL"/>
        </w:rPr>
        <w:t xml:space="preserve">zabytkami jest dokumentem o charakterze strategicznym, </w:t>
      </w:r>
      <w:r w:rsidR="00A657F8">
        <w:rPr>
          <w:lang w:eastAsia="pl-PL"/>
        </w:rPr>
        <w:t xml:space="preserve">ukierunkowanym </w:t>
      </w:r>
      <w:r w:rsidR="00764ECF">
        <w:rPr>
          <w:lang w:eastAsia="pl-PL"/>
        </w:rPr>
        <w:t xml:space="preserve">na ochronę zabytków </w:t>
      </w:r>
      <w:r w:rsidR="00341683">
        <w:rPr>
          <w:lang w:eastAsia="pl-PL"/>
        </w:rPr>
        <w:t>na</w:t>
      </w:r>
      <w:r w:rsidR="00A7046A">
        <w:rPr>
          <w:lang w:eastAsia="pl-PL"/>
        </w:rPr>
        <w:t> </w:t>
      </w:r>
      <w:r w:rsidR="00341683">
        <w:rPr>
          <w:lang w:eastAsia="pl-PL"/>
        </w:rPr>
        <w:t>przynależnym terenie, ze wskazaniem podstawowych działań ochronnych, finansowych, organizacyjnych oraz promocyjnych.</w:t>
      </w:r>
      <w:r w:rsidR="006F54CD">
        <w:rPr>
          <w:lang w:eastAsia="pl-PL"/>
        </w:rPr>
        <w:t xml:space="preserve"> </w:t>
      </w:r>
    </w:p>
    <w:p w:rsidR="00EC03A3" w:rsidRDefault="00531757" w:rsidP="00126012">
      <w:pPr>
        <w:rPr>
          <w:lang w:eastAsia="pl-PL"/>
        </w:rPr>
      </w:pPr>
      <w:r>
        <w:rPr>
          <w:lang w:eastAsia="pl-PL"/>
        </w:rPr>
        <w:t>Dokument zakłada</w:t>
      </w:r>
      <w:r w:rsidR="000F4821">
        <w:rPr>
          <w:lang w:eastAsia="pl-PL"/>
        </w:rPr>
        <w:t xml:space="preserve"> współdziałanie na rzecz środowiska kulturowego</w:t>
      </w:r>
      <w:r w:rsidR="009270BE">
        <w:rPr>
          <w:lang w:eastAsia="pl-PL"/>
        </w:rPr>
        <w:t xml:space="preserve"> samorządu powiatowego z</w:t>
      </w:r>
      <w:r w:rsidR="000F4821">
        <w:rPr>
          <w:lang w:eastAsia="pl-PL"/>
        </w:rPr>
        <w:t xml:space="preserve"> władz</w:t>
      </w:r>
      <w:r w:rsidR="009270BE">
        <w:rPr>
          <w:lang w:eastAsia="pl-PL"/>
        </w:rPr>
        <w:t xml:space="preserve">ami </w:t>
      </w:r>
      <w:r w:rsidR="000F4821">
        <w:rPr>
          <w:lang w:eastAsia="pl-PL"/>
        </w:rPr>
        <w:t xml:space="preserve"> gmin</w:t>
      </w:r>
      <w:r w:rsidR="009270BE">
        <w:rPr>
          <w:lang w:eastAsia="pl-PL"/>
        </w:rPr>
        <w:t>,</w:t>
      </w:r>
      <w:r w:rsidR="000F4821">
        <w:rPr>
          <w:lang w:eastAsia="pl-PL"/>
        </w:rPr>
        <w:t xml:space="preserve"> z właścicielami zabytków, organizacj</w:t>
      </w:r>
      <w:r w:rsidR="0032607C">
        <w:rPr>
          <w:lang w:eastAsia="pl-PL"/>
        </w:rPr>
        <w:t>ami</w:t>
      </w:r>
      <w:r w:rsidR="000F4821">
        <w:rPr>
          <w:lang w:eastAsia="pl-PL"/>
        </w:rPr>
        <w:t xml:space="preserve"> społeczny</w:t>
      </w:r>
      <w:r w:rsidR="0032607C">
        <w:rPr>
          <w:lang w:eastAsia="pl-PL"/>
        </w:rPr>
        <w:t>mi</w:t>
      </w:r>
      <w:r w:rsidR="00AC1B0C">
        <w:rPr>
          <w:lang w:eastAsia="pl-PL"/>
        </w:rPr>
        <w:t>, parafialny</w:t>
      </w:r>
      <w:r w:rsidR="0032607C">
        <w:rPr>
          <w:lang w:eastAsia="pl-PL"/>
        </w:rPr>
        <w:t>mi</w:t>
      </w:r>
      <w:r w:rsidR="00AC1B0C">
        <w:rPr>
          <w:lang w:eastAsia="pl-PL"/>
        </w:rPr>
        <w:t xml:space="preserve"> i pozostały</w:t>
      </w:r>
      <w:r w:rsidR="0032607C">
        <w:rPr>
          <w:lang w:eastAsia="pl-PL"/>
        </w:rPr>
        <w:t>mi</w:t>
      </w:r>
      <w:r w:rsidR="00AC1B0C">
        <w:rPr>
          <w:lang w:eastAsia="pl-PL"/>
        </w:rPr>
        <w:t xml:space="preserve"> mieszkańc</w:t>
      </w:r>
      <w:r w:rsidR="0032607C">
        <w:rPr>
          <w:lang w:eastAsia="pl-PL"/>
        </w:rPr>
        <w:t>ami</w:t>
      </w:r>
      <w:r w:rsidR="00AC1B0C">
        <w:rPr>
          <w:lang w:eastAsia="pl-PL"/>
        </w:rPr>
        <w:t>.</w:t>
      </w:r>
      <w:r w:rsidR="005628DC">
        <w:rPr>
          <w:lang w:eastAsia="pl-PL"/>
        </w:rPr>
        <w:t xml:space="preserve"> </w:t>
      </w:r>
      <w:r w:rsidR="00673D3C">
        <w:rPr>
          <w:lang w:eastAsia="pl-PL"/>
        </w:rPr>
        <w:t>Program nie narusza kompetencji gmin i właścicieli zabytków</w:t>
      </w:r>
      <w:r w:rsidR="006854EE">
        <w:rPr>
          <w:lang w:eastAsia="pl-PL"/>
        </w:rPr>
        <w:t xml:space="preserve"> – nie jest aktem prawa miejscowego, a jedynie aktem polityki administracyjnej.</w:t>
      </w:r>
      <w:r w:rsidR="00673D3C">
        <w:rPr>
          <w:lang w:eastAsia="pl-PL"/>
        </w:rPr>
        <w:t xml:space="preserve"> </w:t>
      </w:r>
      <w:r w:rsidR="005628DC">
        <w:rPr>
          <w:lang w:eastAsia="pl-PL"/>
        </w:rPr>
        <w:t xml:space="preserve">Wskazane w programie działania mają zapewnić poprawę atrakcyjności zabytków </w:t>
      </w:r>
      <w:r w:rsidR="00263931">
        <w:rPr>
          <w:lang w:eastAsia="pl-PL"/>
        </w:rPr>
        <w:t xml:space="preserve">i zwiększenie ich dostępności dla mieszkańców </w:t>
      </w:r>
      <w:r w:rsidR="000E7B39">
        <w:rPr>
          <w:lang w:eastAsia="pl-PL"/>
        </w:rPr>
        <w:t>oraz</w:t>
      </w:r>
      <w:r w:rsidR="002F2734">
        <w:rPr>
          <w:lang w:eastAsia="pl-PL"/>
        </w:rPr>
        <w:t> </w:t>
      </w:r>
      <w:r w:rsidR="00263931">
        <w:rPr>
          <w:lang w:eastAsia="pl-PL"/>
        </w:rPr>
        <w:t>turystów,</w:t>
      </w:r>
      <w:r w:rsidR="009422C6">
        <w:rPr>
          <w:lang w:eastAsia="pl-PL"/>
        </w:rPr>
        <w:t xml:space="preserve"> </w:t>
      </w:r>
      <w:r w:rsidR="000E7B39">
        <w:rPr>
          <w:lang w:eastAsia="pl-PL"/>
        </w:rPr>
        <w:t>przez co</w:t>
      </w:r>
      <w:r w:rsidR="009422C6">
        <w:rPr>
          <w:lang w:eastAsia="pl-PL"/>
        </w:rPr>
        <w:t xml:space="preserve"> mogą się przyczynić do</w:t>
      </w:r>
      <w:r w:rsidR="003E3EA8">
        <w:rPr>
          <w:lang w:eastAsia="pl-PL"/>
        </w:rPr>
        <w:t> </w:t>
      </w:r>
      <w:r w:rsidR="009422C6">
        <w:rPr>
          <w:lang w:eastAsia="pl-PL"/>
        </w:rPr>
        <w:t xml:space="preserve">rozwoju społeczno-gospodarczego </w:t>
      </w:r>
      <w:r w:rsidR="009270BE">
        <w:rPr>
          <w:lang w:eastAsia="pl-PL"/>
        </w:rPr>
        <w:t>powiatu</w:t>
      </w:r>
      <w:r w:rsidR="000E7B39">
        <w:rPr>
          <w:lang w:eastAsia="pl-PL"/>
        </w:rPr>
        <w:t xml:space="preserve">, </w:t>
      </w:r>
      <w:r w:rsidR="00C47D7D">
        <w:rPr>
          <w:lang w:eastAsia="pl-PL"/>
        </w:rPr>
        <w:t>a</w:t>
      </w:r>
      <w:r w:rsidR="00263931">
        <w:rPr>
          <w:lang w:eastAsia="pl-PL"/>
        </w:rPr>
        <w:t xml:space="preserve"> poprzez </w:t>
      </w:r>
      <w:r w:rsidR="00C47D7D">
        <w:rPr>
          <w:lang w:eastAsia="pl-PL"/>
        </w:rPr>
        <w:t>podejmowaną</w:t>
      </w:r>
      <w:r w:rsidR="00263931">
        <w:rPr>
          <w:lang w:eastAsia="pl-PL"/>
        </w:rPr>
        <w:t xml:space="preserve"> edukac</w:t>
      </w:r>
      <w:r w:rsidR="00C47D7D">
        <w:rPr>
          <w:lang w:eastAsia="pl-PL"/>
        </w:rPr>
        <w:t>ję</w:t>
      </w:r>
      <w:r w:rsidR="00263931">
        <w:rPr>
          <w:lang w:eastAsia="pl-PL"/>
        </w:rPr>
        <w:t xml:space="preserve"> mają budować świadomość lokalnej wspólnoty kulturowej</w:t>
      </w:r>
      <w:r w:rsidR="00C47D7D">
        <w:rPr>
          <w:lang w:eastAsia="pl-PL"/>
        </w:rPr>
        <w:t xml:space="preserve"> mieszkańców.</w:t>
      </w:r>
    </w:p>
    <w:p w:rsidR="00D44CE4" w:rsidRDefault="009270BE" w:rsidP="00ED628B">
      <w:r>
        <w:t>Powiatowy</w:t>
      </w:r>
      <w:r w:rsidR="00633EAF">
        <w:t xml:space="preserve"> program opieki nad zabytkami jest opracowywany co 4 lata. </w:t>
      </w:r>
      <w:r w:rsidR="00ED628B">
        <w:t>Co 2 lata Zarząd Powiatu sporządza sprawozdanie z realizacji programu, które przedstawia Radzie Powiatu. Kolejno sporządzane programy opieki nad zabytkami powinny uwzględniać wnioski zawarte w sprawozdaniach, a także pojawiające się nowe uwarunkowania społeczne, gospodarcze i kulturowe.</w:t>
      </w:r>
    </w:p>
    <w:p w:rsidR="009422C6" w:rsidRDefault="005B1AED" w:rsidP="00126012">
      <w:r>
        <w:t>Niniejszy program jest pierwszym tego rodzaju dokumentem sporządzonym dla Powiatu Radziejowskiego.</w:t>
      </w:r>
    </w:p>
    <w:p w:rsidR="009F2591" w:rsidRPr="009F2591" w:rsidRDefault="009426B1" w:rsidP="00FA028B">
      <w:pPr>
        <w:pStyle w:val="Nagwek1"/>
        <w:rPr>
          <w:lang w:eastAsia="pl-PL"/>
        </w:rPr>
      </w:pPr>
      <w:bookmarkStart w:id="2" w:name="_Toc157766653"/>
      <w:r w:rsidRPr="009F2591">
        <w:rPr>
          <w:rFonts w:eastAsia="Times New Roman"/>
          <w:lang w:eastAsia="pl-PL"/>
        </w:rPr>
        <w:t xml:space="preserve">PODSTAWA PRAWNA OPRACOWANIA </w:t>
      </w:r>
      <w:r w:rsidR="00ED628B">
        <w:rPr>
          <w:rFonts w:eastAsia="Times New Roman"/>
          <w:lang w:eastAsia="pl-PL"/>
        </w:rPr>
        <w:t>POWIATOWEGO</w:t>
      </w:r>
      <w:r w:rsidRPr="009F2591">
        <w:rPr>
          <w:rFonts w:eastAsia="Times New Roman"/>
          <w:lang w:eastAsia="pl-PL"/>
        </w:rPr>
        <w:t xml:space="preserve"> PROGRAMU OPIEKI NAD</w:t>
      </w:r>
      <w:r w:rsidR="007F1496">
        <w:rPr>
          <w:rFonts w:eastAsia="Times New Roman"/>
          <w:lang w:eastAsia="pl-PL"/>
        </w:rPr>
        <w:t> </w:t>
      </w:r>
      <w:r w:rsidRPr="009F2591">
        <w:rPr>
          <w:rFonts w:eastAsia="Times New Roman"/>
          <w:lang w:eastAsia="pl-PL"/>
        </w:rPr>
        <w:t>ZABYTKAMI</w:t>
      </w:r>
      <w:bookmarkEnd w:id="2"/>
    </w:p>
    <w:p w:rsidR="00083684" w:rsidRDefault="008E79AD" w:rsidP="00083684">
      <w:pPr>
        <w:rPr>
          <w:rStyle w:val="markedcontent"/>
          <w:rFonts w:cstheme="minorHAnsi"/>
        </w:rPr>
      </w:pPr>
      <w:r>
        <w:rPr>
          <w:lang w:eastAsia="pl-PL"/>
        </w:rPr>
        <w:t xml:space="preserve">Niniejszy </w:t>
      </w:r>
      <w:r w:rsidR="00FC62DC">
        <w:rPr>
          <w:lang w:eastAsia="pl-PL"/>
        </w:rPr>
        <w:t>„</w:t>
      </w:r>
      <w:r w:rsidR="003E3EA8">
        <w:rPr>
          <w:lang w:eastAsia="pl-PL"/>
        </w:rPr>
        <w:t>Powiatowy</w:t>
      </w:r>
      <w:r>
        <w:rPr>
          <w:lang w:eastAsia="pl-PL"/>
        </w:rPr>
        <w:t xml:space="preserve"> Program Opieki nad Zabytkami </w:t>
      </w:r>
      <w:r w:rsidR="00773933">
        <w:rPr>
          <w:lang w:eastAsia="pl-PL"/>
        </w:rPr>
        <w:t>Powiatu Radziejowskiego</w:t>
      </w:r>
      <w:r w:rsidR="00FC62DC">
        <w:rPr>
          <w:lang w:eastAsia="pl-PL"/>
        </w:rPr>
        <w:t xml:space="preserve"> na lata 202</w:t>
      </w:r>
      <w:r w:rsidR="006F40EC">
        <w:rPr>
          <w:lang w:eastAsia="pl-PL"/>
        </w:rPr>
        <w:t>4</w:t>
      </w:r>
      <w:r w:rsidR="00FC62DC">
        <w:rPr>
          <w:lang w:eastAsia="pl-PL"/>
        </w:rPr>
        <w:t>-202</w:t>
      </w:r>
      <w:r w:rsidR="006F40EC">
        <w:rPr>
          <w:lang w:eastAsia="pl-PL"/>
        </w:rPr>
        <w:t>7</w:t>
      </w:r>
      <w:r w:rsidR="00FC62DC">
        <w:rPr>
          <w:lang w:eastAsia="pl-PL"/>
        </w:rPr>
        <w:t>”</w:t>
      </w:r>
      <w:r>
        <w:rPr>
          <w:lang w:eastAsia="pl-PL"/>
        </w:rPr>
        <w:t xml:space="preserve"> opracowano w</w:t>
      </w:r>
      <w:r w:rsidR="00FC62DC">
        <w:rPr>
          <w:lang w:eastAsia="pl-PL"/>
        </w:rPr>
        <w:t> </w:t>
      </w:r>
      <w:r>
        <w:rPr>
          <w:lang w:eastAsia="pl-PL"/>
        </w:rPr>
        <w:t>oparciu o przepisy</w:t>
      </w:r>
      <w:r w:rsidR="004339C7">
        <w:rPr>
          <w:lang w:eastAsia="pl-PL"/>
        </w:rPr>
        <w:t xml:space="preserve"> </w:t>
      </w:r>
      <w:r w:rsidR="004339C7">
        <w:t>ustawy z dnia 23 lipca 2003 r. o ochronie zabytków i opiece nad zabytkami (</w:t>
      </w:r>
      <w:proofErr w:type="spellStart"/>
      <w:r w:rsidR="004339C7">
        <w:t>t.j</w:t>
      </w:r>
      <w:proofErr w:type="spellEnd"/>
      <w:r w:rsidR="004339C7">
        <w:t>. Dz.U. z 2022 r. poz.</w:t>
      </w:r>
      <w:r w:rsidR="00FC62DC">
        <w:t xml:space="preserve"> </w:t>
      </w:r>
      <w:r w:rsidR="004339C7">
        <w:t>840</w:t>
      </w:r>
      <w:r w:rsidR="00C463CB">
        <w:t xml:space="preserve"> ze zm.</w:t>
      </w:r>
      <w:r w:rsidR="004339C7">
        <w:t>)</w:t>
      </w:r>
      <w:r w:rsidR="00083684">
        <w:t xml:space="preserve">. Zgodnie z art. 87 ust. 1 </w:t>
      </w:r>
      <w:r w:rsidR="00FC62DC">
        <w:rPr>
          <w:rStyle w:val="markedcontent"/>
          <w:rFonts w:cstheme="minorHAnsi"/>
        </w:rPr>
        <w:t>z</w:t>
      </w:r>
      <w:r w:rsidR="00083684" w:rsidRPr="00083684">
        <w:rPr>
          <w:rStyle w:val="markedcontent"/>
          <w:rFonts w:cstheme="minorHAnsi"/>
        </w:rPr>
        <w:t>arząd województwa, powiatu lub wójt (burmistrz, prezydent miasta) sporządza na okres 4 lat odpowiednio</w:t>
      </w:r>
      <w:r w:rsidR="006901FF">
        <w:rPr>
          <w:rFonts w:cstheme="minorHAnsi"/>
        </w:rPr>
        <w:t> </w:t>
      </w:r>
      <w:r w:rsidR="00083684" w:rsidRPr="00083684">
        <w:rPr>
          <w:rStyle w:val="markedcontent"/>
          <w:rFonts w:cstheme="minorHAnsi"/>
        </w:rPr>
        <w:t>wojewódzki, powiatowy lub gminny program opieki nad zabytkami</w:t>
      </w:r>
      <w:r w:rsidR="006901FF">
        <w:rPr>
          <w:rStyle w:val="markedcontent"/>
          <w:rFonts w:cstheme="minorHAnsi"/>
        </w:rPr>
        <w:t>, przy czym zgodnie z ust. 2 programy, o których mowa w ust. 1 mają na celu w</w:t>
      </w:r>
      <w:r w:rsidR="00FC62DC">
        <w:rPr>
          <w:rStyle w:val="markedcontent"/>
          <w:rFonts w:cstheme="minorHAnsi"/>
        </w:rPr>
        <w:t> </w:t>
      </w:r>
      <w:r w:rsidR="006901FF">
        <w:rPr>
          <w:rStyle w:val="markedcontent"/>
          <w:rFonts w:cstheme="minorHAnsi"/>
        </w:rPr>
        <w:t>szczególności:</w:t>
      </w:r>
    </w:p>
    <w:p w:rsidR="00CF3221" w:rsidRPr="00CF3221" w:rsidRDefault="006901FF" w:rsidP="00FC62DC">
      <w:pPr>
        <w:pStyle w:val="Akapitzlist"/>
        <w:numPr>
          <w:ilvl w:val="0"/>
          <w:numId w:val="1"/>
        </w:numPr>
        <w:rPr>
          <w:rFonts w:cstheme="minorHAnsi"/>
        </w:rPr>
      </w:pPr>
      <w:r w:rsidRPr="006901FF">
        <w:rPr>
          <w:rStyle w:val="markedcontent"/>
          <w:rFonts w:cstheme="minorHAnsi"/>
        </w:rPr>
        <w:t>uwzględnianie uwarunkowań ochrony zabytków, w tym krajobrazu kulturowego i dziedzictwa</w:t>
      </w:r>
      <w:r w:rsidR="00CF3221">
        <w:rPr>
          <w:rStyle w:val="markedcontent"/>
          <w:rFonts w:cstheme="minorHAnsi"/>
        </w:rPr>
        <w:t xml:space="preserve"> </w:t>
      </w:r>
      <w:r w:rsidRPr="006901FF">
        <w:rPr>
          <w:rStyle w:val="markedcontent"/>
          <w:rFonts w:cstheme="minorHAnsi"/>
        </w:rPr>
        <w:t>archeologicznego, łącznie z uwarunkowaniami ochrony przyrody i równowagi ekologicznej;</w:t>
      </w:r>
    </w:p>
    <w:p w:rsidR="00CF3221" w:rsidRDefault="006901FF" w:rsidP="00FC62DC">
      <w:pPr>
        <w:pStyle w:val="Akapitzlist"/>
        <w:numPr>
          <w:ilvl w:val="0"/>
          <w:numId w:val="1"/>
        </w:numPr>
        <w:rPr>
          <w:rFonts w:cstheme="minorHAnsi"/>
        </w:rPr>
      </w:pPr>
      <w:r w:rsidRPr="006901FF">
        <w:rPr>
          <w:rStyle w:val="markedcontent"/>
          <w:rFonts w:cstheme="minorHAnsi"/>
        </w:rPr>
        <w:t>zahamowanie procesów degradacji zabytków i doprowadzenie do poprawy stanu ich</w:t>
      </w:r>
      <w:r w:rsidR="00FC62DC">
        <w:rPr>
          <w:rStyle w:val="markedcontent"/>
          <w:rFonts w:cstheme="minorHAnsi"/>
        </w:rPr>
        <w:t> </w:t>
      </w:r>
      <w:r w:rsidRPr="006901FF">
        <w:rPr>
          <w:rStyle w:val="markedcontent"/>
          <w:rFonts w:cstheme="minorHAnsi"/>
        </w:rPr>
        <w:t>zachowania;</w:t>
      </w:r>
    </w:p>
    <w:p w:rsidR="00CF3221" w:rsidRDefault="006901FF" w:rsidP="00FC62DC">
      <w:pPr>
        <w:pStyle w:val="Akapitzlist"/>
        <w:numPr>
          <w:ilvl w:val="0"/>
          <w:numId w:val="1"/>
        </w:numPr>
        <w:rPr>
          <w:rFonts w:cstheme="minorHAnsi"/>
        </w:rPr>
      </w:pPr>
      <w:r w:rsidRPr="006901FF">
        <w:rPr>
          <w:rStyle w:val="markedcontent"/>
          <w:rFonts w:cstheme="minorHAnsi"/>
        </w:rPr>
        <w:t>wyeksponowanie poszczególnych zabytków oraz walorów krajobrazu kulturowego;</w:t>
      </w:r>
    </w:p>
    <w:p w:rsidR="00CF3221" w:rsidRDefault="006901FF" w:rsidP="00FC62DC">
      <w:pPr>
        <w:pStyle w:val="Akapitzlist"/>
        <w:numPr>
          <w:ilvl w:val="0"/>
          <w:numId w:val="1"/>
        </w:numPr>
        <w:rPr>
          <w:rFonts w:cstheme="minorHAnsi"/>
        </w:rPr>
      </w:pPr>
      <w:r w:rsidRPr="006901FF">
        <w:rPr>
          <w:rStyle w:val="markedcontent"/>
          <w:rFonts w:cstheme="minorHAnsi"/>
        </w:rPr>
        <w:t>podejmowanie działań zwiększających atrakcyjność zabytków dla potrzeb społecznych, turystycznych i edukacyjnych</w:t>
      </w:r>
      <w:r w:rsidR="00CF3221">
        <w:rPr>
          <w:rFonts w:cstheme="minorHAnsi"/>
        </w:rPr>
        <w:t> </w:t>
      </w:r>
      <w:r w:rsidRPr="006901FF">
        <w:rPr>
          <w:rStyle w:val="markedcontent"/>
          <w:rFonts w:cstheme="minorHAnsi"/>
        </w:rPr>
        <w:t>oraz wspieranie inicjatyw sprzyjających wzrostowi środków finansowych na opiekę nad zabytkami;</w:t>
      </w:r>
    </w:p>
    <w:p w:rsidR="00CF3221" w:rsidRDefault="006901FF" w:rsidP="00FC62DC">
      <w:pPr>
        <w:pStyle w:val="Akapitzlist"/>
        <w:numPr>
          <w:ilvl w:val="0"/>
          <w:numId w:val="1"/>
        </w:numPr>
        <w:rPr>
          <w:rFonts w:cstheme="minorHAnsi"/>
        </w:rPr>
      </w:pPr>
      <w:r w:rsidRPr="006901FF">
        <w:rPr>
          <w:rStyle w:val="markedcontent"/>
          <w:rFonts w:cstheme="minorHAnsi"/>
        </w:rPr>
        <w:t>określenie warunków współpracy z właścicielami zabytków, eliminujących sytuacje</w:t>
      </w:r>
      <w:r w:rsidR="00CF3221">
        <w:rPr>
          <w:rStyle w:val="markedcontent"/>
          <w:rFonts w:cstheme="minorHAnsi"/>
        </w:rPr>
        <w:t> </w:t>
      </w:r>
      <w:r w:rsidRPr="006901FF">
        <w:rPr>
          <w:rStyle w:val="markedcontent"/>
          <w:rFonts w:cstheme="minorHAnsi"/>
        </w:rPr>
        <w:t>konfliktowe związane z wykorzystaniem tych zabytków;</w:t>
      </w:r>
    </w:p>
    <w:p w:rsidR="00144C5A" w:rsidRPr="00BF0F8B" w:rsidRDefault="006901FF" w:rsidP="00BF0F8B">
      <w:pPr>
        <w:pStyle w:val="Akapitzlist"/>
        <w:numPr>
          <w:ilvl w:val="0"/>
          <w:numId w:val="1"/>
        </w:numPr>
        <w:rPr>
          <w:rFonts w:cstheme="minorHAnsi"/>
        </w:rPr>
      </w:pPr>
      <w:r w:rsidRPr="006901FF">
        <w:rPr>
          <w:rStyle w:val="markedcontent"/>
          <w:rFonts w:cstheme="minorHAnsi"/>
        </w:rPr>
        <w:t>podejmowanie przedsięwzięć umożliwiających tworzenie miejsc pracy związanych z opieką nad</w:t>
      </w:r>
      <w:r w:rsidR="00BF0F8B">
        <w:rPr>
          <w:rStyle w:val="markedcontent"/>
          <w:rFonts w:cstheme="minorHAnsi"/>
        </w:rPr>
        <w:t> </w:t>
      </w:r>
      <w:r w:rsidRPr="006901FF">
        <w:rPr>
          <w:rStyle w:val="markedcontent"/>
          <w:rFonts w:cstheme="minorHAnsi"/>
        </w:rPr>
        <w:t>zabytkami.</w:t>
      </w:r>
    </w:p>
    <w:p w:rsidR="0032607C" w:rsidRPr="009F2591" w:rsidRDefault="009426B1" w:rsidP="00FA028B">
      <w:pPr>
        <w:pStyle w:val="Nagwek1"/>
        <w:rPr>
          <w:lang w:eastAsia="pl-PL"/>
        </w:rPr>
      </w:pPr>
      <w:bookmarkStart w:id="3" w:name="_Toc157766654"/>
      <w:r w:rsidRPr="009F2591">
        <w:rPr>
          <w:rFonts w:eastAsia="Times New Roman"/>
          <w:lang w:eastAsia="pl-PL"/>
        </w:rPr>
        <w:lastRenderedPageBreak/>
        <w:t>UWARUNKOWANIA PRAWNE OCHRONY I OPIEKI NAD ZABYTKAMI W POLSCE</w:t>
      </w:r>
      <w:bookmarkEnd w:id="3"/>
    </w:p>
    <w:p w:rsidR="00522480" w:rsidRDefault="00144C5A" w:rsidP="00126012">
      <w:pPr>
        <w:rPr>
          <w:lang w:eastAsia="pl-PL"/>
        </w:rPr>
      </w:pPr>
      <w:r>
        <w:rPr>
          <w:lang w:eastAsia="pl-PL"/>
        </w:rPr>
        <w:t>W Polsce obowiązują uregulowania prawne</w:t>
      </w:r>
      <w:r w:rsidR="00563F76">
        <w:rPr>
          <w:lang w:eastAsia="pl-PL"/>
        </w:rPr>
        <w:t xml:space="preserve"> dotyczące ochrony i opieki nad zabytkami </w:t>
      </w:r>
      <w:r w:rsidR="00DF7ECC">
        <w:rPr>
          <w:lang w:eastAsia="pl-PL"/>
        </w:rPr>
        <w:t>obligatoryjne dla</w:t>
      </w:r>
      <w:r w:rsidR="004E7C24">
        <w:rPr>
          <w:lang w:eastAsia="pl-PL"/>
        </w:rPr>
        <w:t> </w:t>
      </w:r>
      <w:r w:rsidR="00DF7ECC">
        <w:rPr>
          <w:lang w:eastAsia="pl-PL"/>
        </w:rPr>
        <w:t>państwa i każdego obywatela,</w:t>
      </w:r>
      <w:r w:rsidR="007524D2">
        <w:rPr>
          <w:lang w:eastAsia="pl-PL"/>
        </w:rPr>
        <w:t xml:space="preserve"> określone w następujących aktach prawnych:</w:t>
      </w:r>
    </w:p>
    <w:p w:rsidR="00BF0F8B" w:rsidRDefault="00522480" w:rsidP="00AB0A9C">
      <w:pPr>
        <w:pStyle w:val="Akapitzlist"/>
        <w:numPr>
          <w:ilvl w:val="0"/>
          <w:numId w:val="43"/>
        </w:numPr>
        <w:spacing w:before="240" w:after="120"/>
        <w:ind w:left="284" w:hanging="284"/>
        <w:contextualSpacing w:val="0"/>
        <w:rPr>
          <w:lang w:eastAsia="pl-PL"/>
        </w:rPr>
      </w:pPr>
      <w:r w:rsidRPr="00BF0F8B">
        <w:rPr>
          <w:b/>
          <w:bCs/>
          <w:lang w:eastAsia="pl-PL"/>
        </w:rPr>
        <w:t>Konstytucja Rzeczpospolitej Polskiej (Dz.U. z 1997 r. Nr 78 poz. 483 z p.zm.</w:t>
      </w:r>
      <w:r w:rsidR="00DE493C" w:rsidRPr="00BF0F8B">
        <w:rPr>
          <w:b/>
          <w:bCs/>
          <w:lang w:eastAsia="pl-PL"/>
        </w:rPr>
        <w:t>)</w:t>
      </w:r>
      <w:r>
        <w:rPr>
          <w:lang w:eastAsia="pl-PL"/>
        </w:rPr>
        <w:t xml:space="preserve"> </w:t>
      </w:r>
    </w:p>
    <w:p w:rsidR="009F2591" w:rsidRDefault="00EF297A" w:rsidP="00126012">
      <w:pPr>
        <w:rPr>
          <w:lang w:eastAsia="pl-PL"/>
        </w:rPr>
      </w:pPr>
      <w:r>
        <w:rPr>
          <w:lang w:eastAsia="pl-PL"/>
        </w:rPr>
        <w:t xml:space="preserve">- </w:t>
      </w:r>
      <w:r w:rsidR="00522480">
        <w:rPr>
          <w:lang w:eastAsia="pl-PL"/>
        </w:rPr>
        <w:t>stanowi najważniejszy akt prawny w państwie regulujący podstawowe zasady funkcjonowania państwa, a</w:t>
      </w:r>
      <w:r w:rsidR="00DF03AF">
        <w:rPr>
          <w:lang w:eastAsia="pl-PL"/>
        </w:rPr>
        <w:t> </w:t>
      </w:r>
      <w:r w:rsidR="00522480">
        <w:rPr>
          <w:lang w:eastAsia="pl-PL"/>
        </w:rPr>
        <w:t>także prawa oraz obowiązki obywateli</w:t>
      </w:r>
      <w:r w:rsidR="0086791F">
        <w:rPr>
          <w:lang w:eastAsia="pl-PL"/>
        </w:rPr>
        <w:t xml:space="preserve">.  W odniesieniu do </w:t>
      </w:r>
      <w:r w:rsidR="007524D2">
        <w:rPr>
          <w:lang w:eastAsia="pl-PL"/>
        </w:rPr>
        <w:t xml:space="preserve"> </w:t>
      </w:r>
      <w:r w:rsidR="003A4856">
        <w:rPr>
          <w:lang w:eastAsia="pl-PL"/>
        </w:rPr>
        <w:t xml:space="preserve">dziedzictwa narodowego </w:t>
      </w:r>
      <w:r w:rsidR="00715BC6">
        <w:rPr>
          <w:lang w:eastAsia="pl-PL"/>
        </w:rPr>
        <w:t>wskazuje</w:t>
      </w:r>
      <w:r w:rsidR="003A4856">
        <w:rPr>
          <w:lang w:eastAsia="pl-PL"/>
        </w:rPr>
        <w:t>:</w:t>
      </w:r>
    </w:p>
    <w:p w:rsidR="003A4856" w:rsidRDefault="009074B3" w:rsidP="00DF03AF">
      <w:pPr>
        <w:ind w:left="567" w:hanging="567"/>
        <w:rPr>
          <w:lang w:eastAsia="pl-PL"/>
        </w:rPr>
      </w:pPr>
      <w:r>
        <w:rPr>
          <w:lang w:eastAsia="pl-PL"/>
        </w:rPr>
        <w:t>a</w:t>
      </w:r>
      <w:r w:rsidR="003A4856">
        <w:rPr>
          <w:lang w:eastAsia="pl-PL"/>
        </w:rPr>
        <w:t xml:space="preserve">rt. 5. </w:t>
      </w:r>
      <w:r w:rsidR="00715BC6" w:rsidRPr="00FB235E">
        <w:rPr>
          <w:u w:val="single"/>
          <w:lang w:eastAsia="pl-PL"/>
        </w:rPr>
        <w:t>R</w:t>
      </w:r>
      <w:r w:rsidR="003A4856" w:rsidRPr="00FB235E">
        <w:rPr>
          <w:u w:val="single"/>
          <w:lang w:eastAsia="pl-PL"/>
        </w:rPr>
        <w:t xml:space="preserve">zeczpospolita </w:t>
      </w:r>
      <w:r w:rsidR="00715BC6" w:rsidRPr="00FB235E">
        <w:rPr>
          <w:u w:val="single"/>
          <w:lang w:eastAsia="pl-PL"/>
        </w:rPr>
        <w:t>Polska</w:t>
      </w:r>
      <w:r w:rsidR="003A4856">
        <w:rPr>
          <w:lang w:eastAsia="pl-PL"/>
        </w:rPr>
        <w:t xml:space="preserve"> strzeże niepodległości i nienaruszalności swojego terytorium, zapewnia wolności i prawa człowieka i obywatela oraz bezpieczeństwo obywateli, </w:t>
      </w:r>
      <w:r w:rsidR="003A4856" w:rsidRPr="00FB235E">
        <w:rPr>
          <w:u w:val="single"/>
          <w:lang w:eastAsia="pl-PL"/>
        </w:rPr>
        <w:t>strzeże dziedzictwa narodowego oraz</w:t>
      </w:r>
      <w:r w:rsidR="00DF03AF">
        <w:rPr>
          <w:u w:val="single"/>
          <w:lang w:eastAsia="pl-PL"/>
        </w:rPr>
        <w:t> </w:t>
      </w:r>
      <w:r w:rsidR="003A4856" w:rsidRPr="00FB235E">
        <w:rPr>
          <w:u w:val="single"/>
          <w:lang w:eastAsia="pl-PL"/>
        </w:rPr>
        <w:t>zapewnia ochronę środowiska, kierując się zasadą zrównoważonego rozwoju</w:t>
      </w:r>
      <w:r w:rsidR="00FB235E">
        <w:rPr>
          <w:lang w:eastAsia="pl-PL"/>
        </w:rPr>
        <w:t>.</w:t>
      </w:r>
    </w:p>
    <w:p w:rsidR="00715BC6" w:rsidRDefault="009074B3" w:rsidP="00BF0F8B">
      <w:pPr>
        <w:ind w:left="709" w:hanging="709"/>
        <w:rPr>
          <w:lang w:eastAsia="pl-PL"/>
        </w:rPr>
      </w:pPr>
      <w:r>
        <w:rPr>
          <w:lang w:eastAsia="pl-PL"/>
        </w:rPr>
        <w:t>a</w:t>
      </w:r>
      <w:r w:rsidR="00715BC6">
        <w:rPr>
          <w:lang w:eastAsia="pl-PL"/>
        </w:rPr>
        <w:t xml:space="preserve">rt. 6.1. </w:t>
      </w:r>
      <w:r w:rsidR="00715BC6" w:rsidRPr="00FB235E">
        <w:rPr>
          <w:u w:val="single"/>
          <w:lang w:eastAsia="pl-PL"/>
        </w:rPr>
        <w:t>Rzeczpospolita Polska stwarza warunki upowszechniania i równego dostępu do dóbr kultury, będącej źródłem tożsamości narodu polskiego, jego trwania i rozwoju</w:t>
      </w:r>
      <w:r w:rsidR="00715BC6">
        <w:rPr>
          <w:lang w:eastAsia="pl-PL"/>
        </w:rPr>
        <w:t>.</w:t>
      </w:r>
    </w:p>
    <w:p w:rsidR="00715BC6" w:rsidRDefault="00DF03AF" w:rsidP="00DF03AF">
      <w:pPr>
        <w:ind w:left="709" w:hanging="709"/>
        <w:rPr>
          <w:u w:val="single"/>
          <w:lang w:eastAsia="pl-PL"/>
        </w:rPr>
      </w:pPr>
      <w:r>
        <w:rPr>
          <w:lang w:eastAsia="pl-PL"/>
        </w:rPr>
        <w:t>art. 6.</w:t>
      </w:r>
      <w:r w:rsidR="00715BC6">
        <w:rPr>
          <w:lang w:eastAsia="pl-PL"/>
        </w:rPr>
        <w:t xml:space="preserve">2. </w:t>
      </w:r>
      <w:r w:rsidR="00715BC6" w:rsidRPr="00FB235E">
        <w:rPr>
          <w:u w:val="single"/>
          <w:lang w:eastAsia="pl-PL"/>
        </w:rPr>
        <w:t>Rzeczpospolita Polska udziela pomocy Polakom zamieszkałym za granicą w zachowaniu</w:t>
      </w:r>
      <w:r w:rsidR="00FB235E" w:rsidRPr="00FB235E">
        <w:rPr>
          <w:u w:val="single"/>
          <w:lang w:eastAsia="pl-PL"/>
        </w:rPr>
        <w:t xml:space="preserve"> </w:t>
      </w:r>
      <w:r w:rsidR="00715BC6" w:rsidRPr="00FB235E">
        <w:rPr>
          <w:u w:val="single"/>
          <w:lang w:eastAsia="pl-PL"/>
        </w:rPr>
        <w:t>ich</w:t>
      </w:r>
      <w:r w:rsidR="00346DC2">
        <w:rPr>
          <w:u w:val="single"/>
          <w:lang w:eastAsia="pl-PL"/>
        </w:rPr>
        <w:t> </w:t>
      </w:r>
      <w:r w:rsidR="00715BC6" w:rsidRPr="00FB235E">
        <w:rPr>
          <w:u w:val="single"/>
          <w:lang w:eastAsia="pl-PL"/>
        </w:rPr>
        <w:t>związków z narodowym dziedzictwem kulturalnym</w:t>
      </w:r>
      <w:r w:rsidR="00FB235E">
        <w:rPr>
          <w:u w:val="single"/>
          <w:lang w:eastAsia="pl-PL"/>
        </w:rPr>
        <w:t>.</w:t>
      </w:r>
    </w:p>
    <w:p w:rsidR="006E37BA" w:rsidRDefault="009074B3" w:rsidP="00346DC2">
      <w:pPr>
        <w:ind w:left="709" w:hanging="709"/>
        <w:rPr>
          <w:u w:val="single"/>
          <w:lang w:eastAsia="pl-PL"/>
        </w:rPr>
      </w:pPr>
      <w:r>
        <w:rPr>
          <w:lang w:eastAsia="pl-PL"/>
        </w:rPr>
        <w:t>a</w:t>
      </w:r>
      <w:r w:rsidR="006E37BA" w:rsidRPr="00346DC2">
        <w:rPr>
          <w:lang w:eastAsia="pl-PL"/>
        </w:rPr>
        <w:t xml:space="preserve">rt. 73. </w:t>
      </w:r>
      <w:r w:rsidR="006E37BA">
        <w:rPr>
          <w:u w:val="single"/>
          <w:lang w:eastAsia="pl-PL"/>
        </w:rPr>
        <w:t xml:space="preserve">Każdemu zapewnia się </w:t>
      </w:r>
      <w:r w:rsidR="00DE493C" w:rsidRPr="00DE493C">
        <w:rPr>
          <w:lang w:eastAsia="pl-PL"/>
        </w:rPr>
        <w:t>wolność twórczości artystycznej, badań naukowych oraz ogłaszania ich</w:t>
      </w:r>
      <w:r w:rsidR="00DF03AF">
        <w:rPr>
          <w:lang w:eastAsia="pl-PL"/>
        </w:rPr>
        <w:t> </w:t>
      </w:r>
      <w:r w:rsidR="00DE493C" w:rsidRPr="00DE493C">
        <w:rPr>
          <w:lang w:eastAsia="pl-PL"/>
        </w:rPr>
        <w:t>wyników, wolność nauczania, a także</w:t>
      </w:r>
      <w:r w:rsidR="00DE493C">
        <w:rPr>
          <w:u w:val="single"/>
          <w:lang w:eastAsia="pl-PL"/>
        </w:rPr>
        <w:t xml:space="preserve"> wolność korzystania z dóbr kultury. </w:t>
      </w:r>
    </w:p>
    <w:p w:rsidR="009F2591" w:rsidRDefault="009074B3" w:rsidP="00DF03AF">
      <w:pPr>
        <w:ind w:left="709" w:hanging="709"/>
        <w:rPr>
          <w:rStyle w:val="markedcontent"/>
          <w:u w:val="single"/>
        </w:rPr>
      </w:pPr>
      <w:r>
        <w:rPr>
          <w:lang w:eastAsia="pl-PL"/>
        </w:rPr>
        <w:t>a</w:t>
      </w:r>
      <w:r w:rsidR="00FB235E" w:rsidRPr="00FB235E">
        <w:rPr>
          <w:lang w:eastAsia="pl-PL"/>
        </w:rPr>
        <w:t xml:space="preserve">rt. 86. </w:t>
      </w:r>
      <w:r w:rsidR="00FB235E" w:rsidRPr="006E37BA">
        <w:rPr>
          <w:rStyle w:val="markedcontent"/>
          <w:u w:val="single"/>
        </w:rPr>
        <w:t>Każdy jest obowiązany do dbałości o stan środowiska i ponosi</w:t>
      </w:r>
      <w:r w:rsidR="00FB235E" w:rsidRPr="006E37BA">
        <w:rPr>
          <w:u w:val="single"/>
        </w:rPr>
        <w:t xml:space="preserve"> </w:t>
      </w:r>
      <w:r w:rsidR="00FB235E" w:rsidRPr="006E37BA">
        <w:rPr>
          <w:rStyle w:val="markedcontent"/>
          <w:u w:val="single"/>
        </w:rPr>
        <w:t>odpowiedzialność za</w:t>
      </w:r>
      <w:r w:rsidR="00346DC2">
        <w:rPr>
          <w:rStyle w:val="markedcontent"/>
          <w:u w:val="single"/>
        </w:rPr>
        <w:t> </w:t>
      </w:r>
      <w:r w:rsidR="00FB235E" w:rsidRPr="006E37BA">
        <w:rPr>
          <w:rStyle w:val="markedcontent"/>
          <w:u w:val="single"/>
        </w:rPr>
        <w:t>spowodowane przez siebie jego pogorszenie. Zasady tej</w:t>
      </w:r>
      <w:r w:rsidR="00FB235E" w:rsidRPr="006E37BA">
        <w:rPr>
          <w:u w:val="single"/>
        </w:rPr>
        <w:t xml:space="preserve"> </w:t>
      </w:r>
      <w:r w:rsidR="00FB235E" w:rsidRPr="006E37BA">
        <w:rPr>
          <w:rStyle w:val="markedcontent"/>
          <w:u w:val="single"/>
        </w:rPr>
        <w:t>odpowiedzialności określa ustawa</w:t>
      </w:r>
      <w:r w:rsidR="006E37BA">
        <w:rPr>
          <w:rStyle w:val="markedcontent"/>
          <w:u w:val="single"/>
        </w:rPr>
        <w:t>.</w:t>
      </w:r>
    </w:p>
    <w:p w:rsidR="009074B3" w:rsidRDefault="00EF297A" w:rsidP="00DD5D39">
      <w:pPr>
        <w:pStyle w:val="Akapitzlist"/>
        <w:numPr>
          <w:ilvl w:val="0"/>
          <w:numId w:val="43"/>
        </w:numPr>
        <w:spacing w:before="240" w:after="120"/>
        <w:ind w:left="284" w:hanging="284"/>
        <w:contextualSpacing w:val="0"/>
      </w:pPr>
      <w:r w:rsidRPr="009074B3">
        <w:rPr>
          <w:b/>
          <w:bCs/>
        </w:rPr>
        <w:t xml:space="preserve">Ustawa z dnia 23 lipca 2003 r. o ochronie zabytków i opiece nad zabytkami </w:t>
      </w:r>
      <w:r w:rsidRPr="005443CF">
        <w:rPr>
          <w:b/>
          <w:bCs/>
          <w:spacing w:val="-14"/>
        </w:rPr>
        <w:t>(Dz.U. z 2022 r., poz. 840 z</w:t>
      </w:r>
      <w:r w:rsidR="00463D99">
        <w:rPr>
          <w:b/>
          <w:bCs/>
          <w:spacing w:val="-14"/>
        </w:rPr>
        <w:t xml:space="preserve">e </w:t>
      </w:r>
      <w:r w:rsidRPr="005443CF">
        <w:rPr>
          <w:b/>
          <w:bCs/>
          <w:spacing w:val="-14"/>
        </w:rPr>
        <w:t>zm.)</w:t>
      </w:r>
      <w:r w:rsidR="00210EB7" w:rsidRPr="005443CF">
        <w:rPr>
          <w:spacing w:val="-14"/>
        </w:rPr>
        <w:t xml:space="preserve"> </w:t>
      </w:r>
    </w:p>
    <w:p w:rsidR="00451E76" w:rsidRDefault="00EF297A" w:rsidP="009074B3">
      <w:r>
        <w:t>- jest głównym aktem prawnym regulującym zasady ochrony i opieki nad zabytkami w Polsce</w:t>
      </w:r>
      <w:r w:rsidR="00451E76">
        <w:t>.</w:t>
      </w:r>
    </w:p>
    <w:p w:rsidR="00914A6C" w:rsidRDefault="00914A6C" w:rsidP="000474A2">
      <w:pPr>
        <w:ind w:left="851" w:hanging="851"/>
      </w:pPr>
      <w:r>
        <w:t>W art. 3 zdefiniowano zabytek jako nieruchomość lub rzecz ruchomą, ich części lub zespoły, będące dziełem człowieka lub związane z jego działalnością i stanowiące świadectwo minionej epoki bądź zdarzenia, których zachowanie leży w interesie społecznym</w:t>
      </w:r>
      <w:r w:rsidR="00856FB0">
        <w:t xml:space="preserve"> ze względu na posiadaną wartość historyczną, artystyczną lub naukową. Zróżnicowano zabytki z podziałem na: nieruchome, ruchome i</w:t>
      </w:r>
      <w:r w:rsidR="005443CF">
        <w:t> </w:t>
      </w:r>
      <w:r w:rsidR="00856FB0">
        <w:t>archeologiczne.</w:t>
      </w:r>
    </w:p>
    <w:p w:rsidR="00527293" w:rsidRDefault="00451E76" w:rsidP="000474A2">
      <w:pPr>
        <w:ind w:left="851" w:hanging="851"/>
      </w:pPr>
      <w:r>
        <w:t>W art. 4 zdefiniowano och</w:t>
      </w:r>
      <w:r w:rsidR="00DF6AC2">
        <w:t>r</w:t>
      </w:r>
      <w:r>
        <w:t>onę zabytków polegającą na podejmowaniu przez organy administracji publicznej</w:t>
      </w:r>
      <w:r w:rsidR="00DF6AC2">
        <w:t xml:space="preserve"> szeregu działań </w:t>
      </w:r>
      <w:r w:rsidR="00527293">
        <w:t>mających na celu:</w:t>
      </w:r>
    </w:p>
    <w:p w:rsidR="00E8648E" w:rsidRDefault="00527293" w:rsidP="000474A2">
      <w:pPr>
        <w:pStyle w:val="Akapitzlist"/>
        <w:numPr>
          <w:ilvl w:val="0"/>
          <w:numId w:val="2"/>
        </w:numPr>
        <w:ind w:left="1276"/>
      </w:pPr>
      <w:r>
        <w:t xml:space="preserve">zapewnienie warunków </w:t>
      </w:r>
      <w:r w:rsidR="00DF6AC2">
        <w:t>prawnych, organizacyjnych</w:t>
      </w:r>
      <w:r>
        <w:t xml:space="preserve"> i</w:t>
      </w:r>
      <w:r w:rsidR="00DF6AC2">
        <w:t xml:space="preserve"> finansowych</w:t>
      </w:r>
      <w:r>
        <w:t xml:space="preserve"> umożliwiających trwałe zachowanie zabytków oraz ich </w:t>
      </w:r>
      <w:r w:rsidR="00E8648E">
        <w:t>zagospodarowanie</w:t>
      </w:r>
      <w:r>
        <w:t xml:space="preserve"> i utrzymanie,</w:t>
      </w:r>
    </w:p>
    <w:p w:rsidR="00E8648E" w:rsidRDefault="00690B1C" w:rsidP="000474A2">
      <w:pPr>
        <w:pStyle w:val="Akapitzlist"/>
        <w:numPr>
          <w:ilvl w:val="0"/>
          <w:numId w:val="2"/>
        </w:numPr>
        <w:ind w:left="1276"/>
      </w:pPr>
      <w:r>
        <w:t xml:space="preserve"> zapobiega</w:t>
      </w:r>
      <w:r w:rsidR="00E8648E">
        <w:t>nie zagrożeniom mogącym spowodować uszczerbek dla wartości zabytków,</w:t>
      </w:r>
    </w:p>
    <w:p w:rsidR="00E8648E" w:rsidRDefault="00690B1C" w:rsidP="000474A2">
      <w:pPr>
        <w:pStyle w:val="Akapitzlist"/>
        <w:numPr>
          <w:ilvl w:val="0"/>
          <w:numId w:val="2"/>
        </w:numPr>
        <w:ind w:left="1276"/>
      </w:pPr>
      <w:r>
        <w:t xml:space="preserve"> udaremnia</w:t>
      </w:r>
      <w:r w:rsidR="00E8648E">
        <w:t>nie niszczenia</w:t>
      </w:r>
      <w:r>
        <w:t xml:space="preserve"> </w:t>
      </w:r>
      <w:r w:rsidR="00E8648E">
        <w:t>i niewłaściwego korzystania z zabytków,</w:t>
      </w:r>
    </w:p>
    <w:p w:rsidR="00E8648E" w:rsidRDefault="00E8648E" w:rsidP="000474A2">
      <w:pPr>
        <w:pStyle w:val="Akapitzlist"/>
        <w:numPr>
          <w:ilvl w:val="0"/>
          <w:numId w:val="2"/>
        </w:numPr>
        <w:ind w:left="1276"/>
      </w:pPr>
      <w:r>
        <w:t>przeciwdziałanie kradzieży, zaginięciu lub nielegalnemu wywozowi zabytków za granicę,</w:t>
      </w:r>
    </w:p>
    <w:p w:rsidR="001E44DA" w:rsidRDefault="001E44DA" w:rsidP="000474A2">
      <w:pPr>
        <w:pStyle w:val="Akapitzlist"/>
        <w:numPr>
          <w:ilvl w:val="0"/>
          <w:numId w:val="2"/>
        </w:numPr>
        <w:ind w:left="1276"/>
      </w:pPr>
      <w:r>
        <w:t>kontrolę</w:t>
      </w:r>
      <w:r w:rsidR="00E8648E">
        <w:t xml:space="preserve"> stanu zachowania i przeznaczenia zabytków,</w:t>
      </w:r>
    </w:p>
    <w:p w:rsidR="00451E76" w:rsidRDefault="001E44DA" w:rsidP="000474A2">
      <w:pPr>
        <w:pStyle w:val="Akapitzlist"/>
        <w:numPr>
          <w:ilvl w:val="0"/>
          <w:numId w:val="2"/>
        </w:numPr>
        <w:ind w:left="1276"/>
      </w:pPr>
      <w:r>
        <w:t>uwzględnianie zadań</w:t>
      </w:r>
      <w:r w:rsidR="00690B1C">
        <w:t xml:space="preserve"> ochronnych w planowaniu i zagospodarowaniu przestrzennym</w:t>
      </w:r>
      <w:r>
        <w:t xml:space="preserve"> oraz</w:t>
      </w:r>
      <w:r w:rsidR="006B6163">
        <w:t> </w:t>
      </w:r>
      <w:r>
        <w:t>kształtowaniu środowiska.</w:t>
      </w:r>
    </w:p>
    <w:p w:rsidR="008B19B5" w:rsidRDefault="008B19B5" w:rsidP="000474A2">
      <w:pPr>
        <w:ind w:left="993" w:hanging="993"/>
      </w:pPr>
      <w:r>
        <w:t>W art. 5 zdefiniowano opiekę nad zabytkami sprawowaną przez właścicieli i posiadaczy zabytków, obejmującą badania i dokumentowanie zabytku, prowadzenie prac konserwatorskich, restauratorskich</w:t>
      </w:r>
      <w:r w:rsidR="00412B0A">
        <w:t xml:space="preserve"> i robót budowlanych, zabezpieczenia i utrzymanie zabytku w jak najlepszym stanie, korzystanie z zabytku w sposób zapewniający trwałe zachowanie jego wartości, a</w:t>
      </w:r>
      <w:r w:rsidR="006B6163">
        <w:t> </w:t>
      </w:r>
      <w:r w:rsidR="00412B0A">
        <w:t xml:space="preserve">także popularyzowanie i upowszechnianie wiedzy o zabytku </w:t>
      </w:r>
      <w:r w:rsidR="00780E32">
        <w:t>oraz jego znaczeniu dla historii i kultury</w:t>
      </w:r>
      <w:r w:rsidR="00A75FF6">
        <w:t>.</w:t>
      </w:r>
    </w:p>
    <w:p w:rsidR="00CD2F4E" w:rsidRDefault="00CD2F4E" w:rsidP="006E37BA">
      <w:r>
        <w:lastRenderedPageBreak/>
        <w:t>W ustawie zdefiniowano też inne określenia dotyczące zabytków, w tym: instytucję kultury wyspecjalizowaną w opiece nad zabytkami, prace konserwatorskie i prace restauratorskie, roboty budowlane, badania konserwatorskie, architektoniczne</w:t>
      </w:r>
      <w:r w:rsidR="00CD582B">
        <w:t xml:space="preserve"> i</w:t>
      </w:r>
      <w:r>
        <w:t xml:space="preserve"> archeologiczne</w:t>
      </w:r>
      <w:r w:rsidR="00CD582B">
        <w:t>, historyczny układ urbanistyczny lub ruralistyczny, historyczny zespół budowlany, krajobraz kulturowy, otoczenie zabytku.</w:t>
      </w:r>
    </w:p>
    <w:p w:rsidR="006E37BA" w:rsidRDefault="00A75FF6" w:rsidP="006E37BA">
      <w:r>
        <w:t xml:space="preserve">Ustawa określa też obowiązki </w:t>
      </w:r>
      <w:r w:rsidR="007D4CF2">
        <w:t xml:space="preserve"> </w:t>
      </w:r>
      <w:r w:rsidR="008B4D98">
        <w:t xml:space="preserve">i możliwości </w:t>
      </w:r>
      <w:r w:rsidR="004D71BF">
        <w:t>powiatów</w:t>
      </w:r>
      <w:r>
        <w:t xml:space="preserve"> dotyczące zabytków</w:t>
      </w:r>
      <w:r w:rsidR="00171763">
        <w:t>, w tym:</w:t>
      </w:r>
    </w:p>
    <w:p w:rsidR="00525D1E" w:rsidRDefault="00525D1E" w:rsidP="001477A8">
      <w:pPr>
        <w:spacing w:after="120"/>
        <w:ind w:left="1276" w:hanging="1276"/>
        <w:rPr>
          <w:rStyle w:val="markedcontent"/>
          <w:rFonts w:cstheme="minorHAnsi"/>
        </w:rPr>
      </w:pPr>
      <w:r>
        <w:rPr>
          <w:rStyle w:val="markedcontent"/>
          <w:rFonts w:cstheme="minorHAnsi"/>
        </w:rPr>
        <w:t>art. 12 ust. 1</w:t>
      </w:r>
    </w:p>
    <w:p w:rsidR="002F7B5F" w:rsidRDefault="00525D1E">
      <w:pPr>
        <w:pStyle w:val="Akapitzlist"/>
        <w:numPr>
          <w:ilvl w:val="0"/>
          <w:numId w:val="91"/>
        </w:numPr>
        <w:spacing w:after="120"/>
        <w:ind w:left="426"/>
        <w:rPr>
          <w:rStyle w:val="markedcontent"/>
          <w:rFonts w:cstheme="minorHAnsi"/>
        </w:rPr>
      </w:pPr>
      <w:r>
        <w:rPr>
          <w:rStyle w:val="markedcontent"/>
          <w:rFonts w:cstheme="minorHAnsi"/>
        </w:rPr>
        <w:t>Starosta w uzgodnieniu z wojewódzkim konserwatorem zabytków, może umieszczać na zabytku nieruchomym wpisanym do rejestru zabytków znak informujący o tym, że zabytek ten podlega ochronie.</w:t>
      </w:r>
    </w:p>
    <w:p w:rsidR="00525D1E" w:rsidRPr="00FB6536" w:rsidRDefault="00525D1E" w:rsidP="00525D1E">
      <w:pPr>
        <w:pStyle w:val="Akapitzlist"/>
        <w:spacing w:after="120"/>
        <w:ind w:left="426"/>
        <w:rPr>
          <w:rStyle w:val="markedcontent"/>
          <w:rFonts w:cstheme="minorHAnsi"/>
        </w:rPr>
      </w:pPr>
      <w:r w:rsidRPr="004D3746">
        <w:rPr>
          <w:noProof/>
          <w:lang w:eastAsia="pl-PL"/>
        </w:rPr>
        <w:drawing>
          <wp:anchor distT="0" distB="0" distL="114300" distR="114300" simplePos="0" relativeHeight="252160000" behindDoc="0" locked="0" layoutInCell="1" allowOverlap="1">
            <wp:simplePos x="0" y="0"/>
            <wp:positionH relativeFrom="margin">
              <wp:align>left</wp:align>
            </wp:positionH>
            <wp:positionV relativeFrom="paragraph">
              <wp:posOffset>83185</wp:posOffset>
            </wp:positionV>
            <wp:extent cx="1428750" cy="2207260"/>
            <wp:effectExtent l="0" t="0" r="0" b="2540"/>
            <wp:wrapSquare wrapText="bothSides"/>
            <wp:docPr id="1182509023" name="Obraz 118250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428750" cy="2207260"/>
                    </a:xfrm>
                    <a:prstGeom prst="rect">
                      <a:avLst/>
                    </a:prstGeom>
                  </pic:spPr>
                </pic:pic>
              </a:graphicData>
            </a:graphic>
          </wp:anchor>
        </w:drawing>
      </w:r>
    </w:p>
    <w:p w:rsidR="00525D1E" w:rsidRDefault="00525D1E" w:rsidP="00FB6536">
      <w:pPr>
        <w:spacing w:after="120"/>
        <w:ind w:left="1276" w:hanging="1276"/>
        <w:rPr>
          <w:rStyle w:val="markedcontent"/>
          <w:rFonts w:cstheme="minorHAnsi"/>
        </w:rPr>
      </w:pPr>
    </w:p>
    <w:p w:rsidR="00525D1E" w:rsidRDefault="00525D1E" w:rsidP="00FB6536">
      <w:pPr>
        <w:spacing w:after="120"/>
        <w:ind w:left="1276" w:hanging="1276"/>
        <w:rPr>
          <w:rStyle w:val="markedcontent"/>
          <w:rFonts w:cstheme="minorHAnsi"/>
        </w:rPr>
      </w:pPr>
    </w:p>
    <w:p w:rsidR="00525D1E" w:rsidRDefault="00525D1E" w:rsidP="00FB6536">
      <w:pPr>
        <w:spacing w:after="120"/>
        <w:ind w:left="1276" w:hanging="1276"/>
        <w:rPr>
          <w:rStyle w:val="markedcontent"/>
          <w:rFonts w:cstheme="minorHAnsi"/>
        </w:rPr>
      </w:pPr>
    </w:p>
    <w:p w:rsidR="00525D1E" w:rsidRDefault="00525D1E" w:rsidP="00FB6536">
      <w:pPr>
        <w:spacing w:after="120"/>
        <w:ind w:left="1276" w:hanging="1276"/>
        <w:rPr>
          <w:rStyle w:val="markedcontent"/>
          <w:rFonts w:cstheme="minorHAnsi"/>
        </w:rPr>
      </w:pPr>
    </w:p>
    <w:p w:rsidR="00525D1E" w:rsidRDefault="00525D1E" w:rsidP="00FB6536">
      <w:pPr>
        <w:spacing w:after="120"/>
        <w:ind w:left="1276" w:hanging="1276"/>
        <w:rPr>
          <w:rStyle w:val="markedcontent"/>
          <w:rFonts w:cstheme="minorHAnsi"/>
        </w:rPr>
      </w:pPr>
    </w:p>
    <w:p w:rsidR="00525D1E" w:rsidRDefault="00525D1E" w:rsidP="00FB6536">
      <w:pPr>
        <w:spacing w:after="120"/>
        <w:ind w:left="1276" w:hanging="1276"/>
        <w:rPr>
          <w:rStyle w:val="markedcontent"/>
          <w:rFonts w:cstheme="minorHAnsi"/>
        </w:rPr>
      </w:pPr>
    </w:p>
    <w:p w:rsidR="00525D1E" w:rsidRDefault="00525D1E" w:rsidP="00FB6536">
      <w:pPr>
        <w:spacing w:after="120"/>
        <w:ind w:left="1276" w:hanging="1276"/>
        <w:rPr>
          <w:rStyle w:val="markedcontent"/>
          <w:rFonts w:cstheme="minorHAnsi"/>
        </w:rPr>
      </w:pPr>
    </w:p>
    <w:p w:rsidR="00525D1E" w:rsidRDefault="00525D1E" w:rsidP="00FB6536">
      <w:pPr>
        <w:spacing w:after="120"/>
        <w:ind w:left="1276" w:hanging="1276"/>
        <w:rPr>
          <w:rStyle w:val="markedcontent"/>
          <w:rFonts w:cstheme="minorHAnsi"/>
        </w:rPr>
      </w:pPr>
    </w:p>
    <w:p w:rsidR="00525D1E" w:rsidRDefault="00525D1E" w:rsidP="00FB6536">
      <w:pPr>
        <w:spacing w:after="120"/>
        <w:ind w:left="1276" w:hanging="1276"/>
        <w:rPr>
          <w:rStyle w:val="markedcontent"/>
          <w:rFonts w:cstheme="minorHAnsi"/>
        </w:rPr>
      </w:pPr>
    </w:p>
    <w:p w:rsidR="00FB6536" w:rsidRDefault="001477A8" w:rsidP="00FB6536">
      <w:pPr>
        <w:spacing w:after="120"/>
        <w:ind w:left="1276" w:hanging="1276"/>
        <w:rPr>
          <w:rStyle w:val="markedcontent"/>
          <w:rFonts w:cstheme="minorHAnsi"/>
        </w:rPr>
      </w:pPr>
      <w:r w:rsidRPr="001477A8">
        <w:rPr>
          <w:rStyle w:val="markedcontent"/>
          <w:rFonts w:cstheme="minorHAnsi"/>
        </w:rPr>
        <w:t>art. 18 ust. 2</w:t>
      </w:r>
      <w:r w:rsidR="00FB6536">
        <w:rPr>
          <w:rStyle w:val="markedcontent"/>
          <w:rFonts w:cstheme="minorHAnsi"/>
        </w:rPr>
        <w:t xml:space="preserve"> </w:t>
      </w:r>
    </w:p>
    <w:p w:rsidR="00736910" w:rsidRPr="00FB6536" w:rsidRDefault="00BA29A1">
      <w:pPr>
        <w:pStyle w:val="Akapitzlist"/>
        <w:numPr>
          <w:ilvl w:val="0"/>
          <w:numId w:val="92"/>
        </w:numPr>
        <w:spacing w:after="120"/>
        <w:ind w:left="426"/>
        <w:rPr>
          <w:rStyle w:val="markedcontent"/>
          <w:rFonts w:cstheme="minorHAnsi"/>
        </w:rPr>
      </w:pPr>
      <w:r w:rsidRPr="00FB6536">
        <w:rPr>
          <w:rStyle w:val="markedcontent"/>
          <w:rFonts w:cstheme="minorHAnsi"/>
        </w:rPr>
        <w:t>wymagania dotyczące</w:t>
      </w:r>
      <w:r w:rsidR="00A646B7" w:rsidRPr="00FB6536">
        <w:rPr>
          <w:rStyle w:val="markedcontent"/>
          <w:rFonts w:cstheme="minorHAnsi"/>
        </w:rPr>
        <w:t xml:space="preserve"> analiz</w:t>
      </w:r>
      <w:r w:rsidR="00473969" w:rsidRPr="00FB6536">
        <w:rPr>
          <w:rStyle w:val="markedcontent"/>
          <w:rFonts w:cstheme="minorHAnsi"/>
        </w:rPr>
        <w:t xml:space="preserve"> </w:t>
      </w:r>
      <w:r w:rsidR="00A646B7" w:rsidRPr="00FB6536">
        <w:rPr>
          <w:rStyle w:val="markedcontent"/>
          <w:rFonts w:cstheme="minorHAnsi"/>
        </w:rPr>
        <w:t>i studi</w:t>
      </w:r>
      <w:r w:rsidRPr="00FB6536">
        <w:rPr>
          <w:rStyle w:val="markedcontent"/>
          <w:rFonts w:cstheme="minorHAnsi"/>
        </w:rPr>
        <w:t>ów</w:t>
      </w:r>
      <w:r w:rsidR="00A646B7" w:rsidRPr="00FB6536">
        <w:rPr>
          <w:rStyle w:val="markedcontent"/>
          <w:rFonts w:cstheme="minorHAnsi"/>
        </w:rPr>
        <w:t xml:space="preserve">, o których mowa w ust. 1, w </w:t>
      </w:r>
      <w:r w:rsidRPr="00FB6536">
        <w:rPr>
          <w:rStyle w:val="markedcontent"/>
          <w:rFonts w:cstheme="minorHAnsi"/>
        </w:rPr>
        <w:t>zakresie</w:t>
      </w:r>
      <w:r w:rsidR="00854D6E">
        <w:rPr>
          <w:rFonts w:cstheme="minorHAnsi"/>
        </w:rPr>
        <w:t> </w:t>
      </w:r>
      <w:r w:rsidR="00A646B7" w:rsidRPr="00FB6536">
        <w:rPr>
          <w:rStyle w:val="markedcontent"/>
          <w:rFonts w:cstheme="minorHAnsi"/>
        </w:rPr>
        <w:t>uwzględnia</w:t>
      </w:r>
      <w:r w:rsidRPr="00FB6536">
        <w:rPr>
          <w:rStyle w:val="markedcontent"/>
          <w:rFonts w:cstheme="minorHAnsi"/>
        </w:rPr>
        <w:t>nia</w:t>
      </w:r>
      <w:r w:rsidR="00A646B7" w:rsidRPr="00FB6536">
        <w:rPr>
          <w:rStyle w:val="markedcontent"/>
          <w:rFonts w:cstheme="minorHAnsi"/>
        </w:rPr>
        <w:t xml:space="preserve"> krajow</w:t>
      </w:r>
      <w:r w:rsidRPr="00FB6536">
        <w:rPr>
          <w:rStyle w:val="markedcontent"/>
          <w:rFonts w:cstheme="minorHAnsi"/>
        </w:rPr>
        <w:t>ego</w:t>
      </w:r>
      <w:r w:rsidR="00A646B7" w:rsidRPr="00FB6536">
        <w:rPr>
          <w:rStyle w:val="markedcontent"/>
          <w:rFonts w:cstheme="minorHAnsi"/>
        </w:rPr>
        <w:t xml:space="preserve"> program</w:t>
      </w:r>
      <w:r w:rsidRPr="00FB6536">
        <w:rPr>
          <w:rStyle w:val="markedcontent"/>
          <w:rFonts w:cstheme="minorHAnsi"/>
        </w:rPr>
        <w:t>u</w:t>
      </w:r>
      <w:r w:rsidR="00A646B7" w:rsidRPr="00FB6536">
        <w:rPr>
          <w:rStyle w:val="markedcontent"/>
          <w:rFonts w:cstheme="minorHAnsi"/>
        </w:rPr>
        <w:t xml:space="preserve"> ochrony zabytków i opieki nad zabytkami</w:t>
      </w:r>
      <w:r w:rsidRPr="00FB6536">
        <w:rPr>
          <w:rStyle w:val="markedcontent"/>
          <w:rFonts w:cstheme="minorHAnsi"/>
        </w:rPr>
        <w:t>,</w:t>
      </w:r>
      <w:r w:rsidR="00854D6E">
        <w:rPr>
          <w:rFonts w:cstheme="minorHAnsi"/>
        </w:rPr>
        <w:t> </w:t>
      </w:r>
      <w:r w:rsidR="00A646B7" w:rsidRPr="00FB6536">
        <w:rPr>
          <w:rStyle w:val="markedcontent"/>
          <w:rFonts w:cstheme="minorHAnsi"/>
        </w:rPr>
        <w:t>określa</w:t>
      </w:r>
      <w:r w:rsidRPr="00FB6536">
        <w:rPr>
          <w:rStyle w:val="markedcontent"/>
          <w:rFonts w:cstheme="minorHAnsi"/>
        </w:rPr>
        <w:t>nia</w:t>
      </w:r>
      <w:r w:rsidR="00A646B7" w:rsidRPr="00FB6536">
        <w:rPr>
          <w:rStyle w:val="markedcontent"/>
          <w:rFonts w:cstheme="minorHAnsi"/>
        </w:rPr>
        <w:t xml:space="preserve"> rozwiąza</w:t>
      </w:r>
      <w:r w:rsidRPr="00FB6536">
        <w:rPr>
          <w:rStyle w:val="markedcontent"/>
          <w:rFonts w:cstheme="minorHAnsi"/>
        </w:rPr>
        <w:t>ń</w:t>
      </w:r>
      <w:r w:rsidR="00A646B7" w:rsidRPr="00FB6536">
        <w:rPr>
          <w:rStyle w:val="markedcontent"/>
          <w:rFonts w:cstheme="minorHAnsi"/>
        </w:rPr>
        <w:t xml:space="preserve"> niezbędn</w:t>
      </w:r>
      <w:r w:rsidRPr="00FB6536">
        <w:rPr>
          <w:rStyle w:val="markedcontent"/>
          <w:rFonts w:cstheme="minorHAnsi"/>
        </w:rPr>
        <w:t>ych</w:t>
      </w:r>
      <w:r w:rsidR="00A646B7" w:rsidRPr="00FB6536">
        <w:rPr>
          <w:rStyle w:val="markedcontent"/>
          <w:rFonts w:cstheme="minorHAnsi"/>
        </w:rPr>
        <w:t xml:space="preserve"> do zapobiegania zagrożeniom dla zabytków, zapewnienia im</w:t>
      </w:r>
      <w:r w:rsidR="00836A35" w:rsidRPr="00FB6536">
        <w:rPr>
          <w:rStyle w:val="markedcontent"/>
          <w:rFonts w:cstheme="minorHAnsi"/>
        </w:rPr>
        <w:t> </w:t>
      </w:r>
      <w:r w:rsidR="00A646B7" w:rsidRPr="00FB6536">
        <w:rPr>
          <w:rStyle w:val="markedcontent"/>
          <w:rFonts w:cstheme="minorHAnsi"/>
        </w:rPr>
        <w:t>ochrony przy realizacji</w:t>
      </w:r>
      <w:r w:rsidR="00A646B7" w:rsidRPr="00FB6536">
        <w:rPr>
          <w:rFonts w:cstheme="minorHAnsi"/>
        </w:rPr>
        <w:t xml:space="preserve"> </w:t>
      </w:r>
      <w:r w:rsidR="00A646B7" w:rsidRPr="00FB6536">
        <w:rPr>
          <w:rStyle w:val="markedcontent"/>
          <w:rFonts w:cstheme="minorHAnsi"/>
        </w:rPr>
        <w:t>inwestycji oraz przywracania zabytków do jak najlepszego stanu</w:t>
      </w:r>
      <w:r w:rsidR="00736910" w:rsidRPr="00FB6536">
        <w:rPr>
          <w:rStyle w:val="markedcontent"/>
          <w:rFonts w:cstheme="minorHAnsi"/>
        </w:rPr>
        <w:t xml:space="preserve"> i</w:t>
      </w:r>
      <w:r w:rsidR="00A353D9" w:rsidRPr="00FB6536">
        <w:rPr>
          <w:rFonts w:cstheme="minorHAnsi"/>
        </w:rPr>
        <w:t> </w:t>
      </w:r>
      <w:r w:rsidR="00A646B7" w:rsidRPr="00FB6536">
        <w:rPr>
          <w:rStyle w:val="markedcontent"/>
          <w:rFonts w:cstheme="minorHAnsi"/>
        </w:rPr>
        <w:t>ustala</w:t>
      </w:r>
      <w:r w:rsidR="00736910" w:rsidRPr="00FB6536">
        <w:rPr>
          <w:rStyle w:val="markedcontent"/>
          <w:rFonts w:cstheme="minorHAnsi"/>
        </w:rPr>
        <w:t>nia</w:t>
      </w:r>
      <w:r w:rsidR="00A646B7" w:rsidRPr="00FB6536">
        <w:rPr>
          <w:rStyle w:val="markedcontent"/>
          <w:rFonts w:cstheme="minorHAnsi"/>
        </w:rPr>
        <w:t xml:space="preserve"> przeznaczeni</w:t>
      </w:r>
      <w:r w:rsidR="00736910" w:rsidRPr="00FB6536">
        <w:rPr>
          <w:rStyle w:val="markedcontent"/>
          <w:rFonts w:cstheme="minorHAnsi"/>
        </w:rPr>
        <w:t>a</w:t>
      </w:r>
      <w:r w:rsidR="00A646B7" w:rsidRPr="00FB6536">
        <w:rPr>
          <w:rStyle w:val="markedcontent"/>
          <w:rFonts w:cstheme="minorHAnsi"/>
        </w:rPr>
        <w:t xml:space="preserve"> i zasad</w:t>
      </w:r>
      <w:r w:rsidR="00736910" w:rsidRPr="00FB6536">
        <w:rPr>
          <w:rStyle w:val="markedcontent"/>
          <w:rFonts w:cstheme="minorHAnsi"/>
        </w:rPr>
        <w:t xml:space="preserve"> </w:t>
      </w:r>
      <w:r w:rsidR="00A646B7" w:rsidRPr="00FB6536">
        <w:rPr>
          <w:rStyle w:val="markedcontent"/>
          <w:rFonts w:cstheme="minorHAnsi"/>
        </w:rPr>
        <w:t>zagospodarowania terenu uwzględniając</w:t>
      </w:r>
      <w:r w:rsidR="00736910" w:rsidRPr="00FB6536">
        <w:rPr>
          <w:rStyle w:val="markedcontent"/>
          <w:rFonts w:cstheme="minorHAnsi"/>
        </w:rPr>
        <w:t>ych</w:t>
      </w:r>
      <w:r w:rsidR="00A646B7" w:rsidRPr="00FB6536">
        <w:rPr>
          <w:rStyle w:val="markedcontent"/>
          <w:rFonts w:cstheme="minorHAnsi"/>
        </w:rPr>
        <w:t xml:space="preserve"> opiekę nad</w:t>
      </w:r>
      <w:r w:rsidR="00A353D9" w:rsidRPr="00FB6536">
        <w:rPr>
          <w:rStyle w:val="markedcontent"/>
          <w:rFonts w:cstheme="minorHAnsi"/>
        </w:rPr>
        <w:t> </w:t>
      </w:r>
      <w:r w:rsidR="00A646B7" w:rsidRPr="00FB6536">
        <w:rPr>
          <w:rStyle w:val="markedcontent"/>
          <w:rFonts w:cstheme="minorHAnsi"/>
        </w:rPr>
        <w:t>zabytkami</w:t>
      </w:r>
      <w:r w:rsidR="00DB4CF7" w:rsidRPr="00FB6536">
        <w:rPr>
          <w:rStyle w:val="markedcontent"/>
          <w:rFonts w:cstheme="minorHAnsi"/>
        </w:rPr>
        <w:t xml:space="preserve"> </w:t>
      </w:r>
    </w:p>
    <w:p w:rsidR="00FB6536" w:rsidRDefault="001477A8" w:rsidP="00FB6536">
      <w:pPr>
        <w:spacing w:after="120"/>
        <w:ind w:left="1276" w:hanging="1276"/>
        <w:rPr>
          <w:rStyle w:val="markedcontent"/>
          <w:rFonts w:cstheme="minorHAnsi"/>
        </w:rPr>
      </w:pPr>
      <w:bookmarkStart w:id="4" w:name="_Hlk143490383"/>
      <w:r w:rsidRPr="001477A8">
        <w:rPr>
          <w:rStyle w:val="markedcontent"/>
          <w:rFonts w:cstheme="minorHAnsi"/>
        </w:rPr>
        <w:t>art. 21</w:t>
      </w:r>
      <w:r>
        <w:rPr>
          <w:rStyle w:val="markedcontent"/>
          <w:rFonts w:cstheme="minorHAnsi"/>
        </w:rPr>
        <w:t xml:space="preserve"> </w:t>
      </w:r>
      <w:r w:rsidR="008E185E">
        <w:rPr>
          <w:rStyle w:val="markedcontent"/>
          <w:rFonts w:cstheme="minorHAnsi"/>
        </w:rPr>
        <w:t xml:space="preserve">           </w:t>
      </w:r>
      <w:r w:rsidR="00FB6536">
        <w:rPr>
          <w:rStyle w:val="markedcontent"/>
          <w:rFonts w:cstheme="minorHAnsi"/>
        </w:rPr>
        <w:t xml:space="preserve"> </w:t>
      </w:r>
    </w:p>
    <w:p w:rsidR="00C47B7B" w:rsidRDefault="004654F1">
      <w:pPr>
        <w:pStyle w:val="Akapitzlist"/>
        <w:numPr>
          <w:ilvl w:val="0"/>
          <w:numId w:val="93"/>
        </w:numPr>
        <w:spacing w:after="120"/>
        <w:ind w:left="426"/>
        <w:rPr>
          <w:rStyle w:val="markedcontent"/>
          <w:rFonts w:cstheme="minorHAnsi"/>
        </w:rPr>
      </w:pPr>
      <w:r w:rsidRPr="00C47B7B">
        <w:rPr>
          <w:rStyle w:val="markedcontent"/>
          <w:rFonts w:cstheme="minorHAnsi"/>
        </w:rPr>
        <w:t>wskazanie ewidencji zabytków jako podstawy do sporządzania programów opieki nad zabytkami przez</w:t>
      </w:r>
      <w:r w:rsidR="000D38EF">
        <w:rPr>
          <w:rStyle w:val="markedcontent"/>
          <w:rFonts w:cstheme="minorHAnsi"/>
        </w:rPr>
        <w:t> </w:t>
      </w:r>
      <w:r w:rsidRPr="00C47B7B">
        <w:rPr>
          <w:rStyle w:val="markedcontent"/>
          <w:rFonts w:cstheme="minorHAnsi"/>
        </w:rPr>
        <w:t xml:space="preserve">województwa, powiaty i gminy, </w:t>
      </w:r>
    </w:p>
    <w:p w:rsidR="00C47B7B" w:rsidRDefault="004654F1" w:rsidP="00C47B7B">
      <w:pPr>
        <w:spacing w:after="120"/>
        <w:rPr>
          <w:rFonts w:cstheme="minorHAnsi"/>
        </w:rPr>
      </w:pPr>
      <w:r w:rsidRPr="00C47B7B">
        <w:rPr>
          <w:rStyle w:val="markedcontent"/>
          <w:rFonts w:cstheme="minorHAnsi"/>
        </w:rPr>
        <w:t xml:space="preserve"> </w:t>
      </w:r>
      <w:r w:rsidR="00C47B7B">
        <w:rPr>
          <w:rFonts w:cstheme="minorHAnsi"/>
        </w:rPr>
        <w:t>art. 71, 72)</w:t>
      </w:r>
      <w:bookmarkEnd w:id="4"/>
    </w:p>
    <w:p w:rsidR="0032576A" w:rsidRDefault="0032576A">
      <w:pPr>
        <w:pStyle w:val="Akapitzlist"/>
        <w:numPr>
          <w:ilvl w:val="0"/>
          <w:numId w:val="94"/>
        </w:numPr>
        <w:spacing w:after="120"/>
        <w:ind w:left="426"/>
        <w:rPr>
          <w:rFonts w:cstheme="minorHAnsi"/>
        </w:rPr>
      </w:pPr>
      <w:r w:rsidRPr="00C47B7B">
        <w:rPr>
          <w:rFonts w:cstheme="minorHAnsi"/>
        </w:rPr>
        <w:t>finansowani</w:t>
      </w:r>
      <w:r w:rsidR="000D38EF">
        <w:rPr>
          <w:rFonts w:cstheme="minorHAnsi"/>
        </w:rPr>
        <w:t>e</w:t>
      </w:r>
      <w:r w:rsidRPr="00C47B7B">
        <w:rPr>
          <w:rFonts w:cstheme="minorHAnsi"/>
        </w:rPr>
        <w:t xml:space="preserve"> prac konserwatorskich</w:t>
      </w:r>
      <w:r w:rsidR="006D4706" w:rsidRPr="00C47B7B">
        <w:rPr>
          <w:rFonts w:cstheme="minorHAnsi"/>
        </w:rPr>
        <w:t>, restauratorskich i robót budowlanych przy zabytku</w:t>
      </w:r>
      <w:r w:rsidR="00C2350C" w:rsidRPr="00C47B7B">
        <w:rPr>
          <w:rFonts w:cstheme="minorHAnsi"/>
        </w:rPr>
        <w:t>, do</w:t>
      </w:r>
      <w:r w:rsidR="002E2F44" w:rsidRPr="00C47B7B">
        <w:rPr>
          <w:rFonts w:cstheme="minorHAnsi"/>
        </w:rPr>
        <w:t> </w:t>
      </w:r>
      <w:r w:rsidR="00C2350C" w:rsidRPr="00C47B7B">
        <w:rPr>
          <w:rFonts w:cstheme="minorHAnsi"/>
        </w:rPr>
        <w:t>którego jednostka organizacyjna posiada tytuł prawny wynikający z prawa własności, użytkowania wieczystego, trwałego zarządu, ograniczonego prawa rzeczowego albo stosunku zobowiązaniowego</w:t>
      </w:r>
      <w:r w:rsidR="007D4CF2" w:rsidRPr="00C47B7B">
        <w:rPr>
          <w:rFonts w:cstheme="minorHAnsi"/>
        </w:rPr>
        <w:t xml:space="preserve">  na zasadach i</w:t>
      </w:r>
      <w:r w:rsidR="000D38EF">
        <w:rPr>
          <w:rFonts w:cstheme="minorHAnsi"/>
        </w:rPr>
        <w:t> </w:t>
      </w:r>
      <w:r w:rsidR="007D4CF2" w:rsidRPr="00C47B7B">
        <w:rPr>
          <w:rFonts w:cstheme="minorHAnsi"/>
        </w:rPr>
        <w:t>w</w:t>
      </w:r>
      <w:r w:rsidR="000D38EF">
        <w:rPr>
          <w:rFonts w:cstheme="minorHAnsi"/>
        </w:rPr>
        <w:t> </w:t>
      </w:r>
      <w:r w:rsidR="007D4CF2" w:rsidRPr="00C47B7B">
        <w:rPr>
          <w:rFonts w:cstheme="minorHAnsi"/>
        </w:rPr>
        <w:t>trybie określonych przepisami odrębnymi</w:t>
      </w:r>
      <w:r w:rsidR="006D4706" w:rsidRPr="00C47B7B">
        <w:rPr>
          <w:rFonts w:cstheme="minorHAnsi"/>
        </w:rPr>
        <w:t xml:space="preserve"> </w:t>
      </w:r>
    </w:p>
    <w:p w:rsidR="00C47B7B" w:rsidRPr="00C47B7B" w:rsidRDefault="00C47B7B" w:rsidP="00C47B7B">
      <w:pPr>
        <w:spacing w:after="120"/>
        <w:ind w:left="66"/>
        <w:rPr>
          <w:rFonts w:cstheme="minorHAnsi"/>
        </w:rPr>
      </w:pPr>
      <w:r>
        <w:rPr>
          <w:rFonts w:cstheme="minorHAnsi"/>
        </w:rPr>
        <w:t>art. 81, 82</w:t>
      </w:r>
    </w:p>
    <w:p w:rsidR="008B4D98" w:rsidRDefault="008B4D98">
      <w:pPr>
        <w:pStyle w:val="Akapitzlist"/>
        <w:numPr>
          <w:ilvl w:val="0"/>
          <w:numId w:val="95"/>
        </w:numPr>
        <w:spacing w:after="120"/>
        <w:ind w:left="426"/>
        <w:contextualSpacing w:val="0"/>
        <w:rPr>
          <w:rFonts w:cstheme="minorHAnsi"/>
        </w:rPr>
      </w:pPr>
      <w:r>
        <w:rPr>
          <w:rFonts w:cstheme="minorHAnsi"/>
        </w:rPr>
        <w:t>udzielani</w:t>
      </w:r>
      <w:r w:rsidR="000D38EF">
        <w:rPr>
          <w:rFonts w:cstheme="minorHAnsi"/>
        </w:rPr>
        <w:t>e</w:t>
      </w:r>
      <w:r>
        <w:rPr>
          <w:rFonts w:cstheme="minorHAnsi"/>
        </w:rPr>
        <w:t xml:space="preserve"> dotacji </w:t>
      </w:r>
      <w:r w:rsidR="00DE384F">
        <w:rPr>
          <w:rFonts w:cstheme="minorHAnsi"/>
        </w:rPr>
        <w:t xml:space="preserve">przez organ stanowiący powiatu </w:t>
      </w:r>
      <w:r>
        <w:rPr>
          <w:rFonts w:cstheme="minorHAnsi"/>
        </w:rPr>
        <w:t>na prace konserwatorskie, restauratorskie lub roboty przy zabytku wpisanym do rejestru zabytków</w:t>
      </w:r>
      <w:r w:rsidR="00941A32">
        <w:rPr>
          <w:rFonts w:cstheme="minorHAnsi"/>
        </w:rPr>
        <w:t xml:space="preserve"> lub znajdującym się w gminnej ewidencji zabytków na</w:t>
      </w:r>
      <w:r w:rsidR="000D38EF">
        <w:rPr>
          <w:rFonts w:cstheme="minorHAnsi"/>
        </w:rPr>
        <w:t> </w:t>
      </w:r>
      <w:r w:rsidR="00941A32">
        <w:rPr>
          <w:rFonts w:cstheme="minorHAnsi"/>
        </w:rPr>
        <w:t xml:space="preserve">zasadach określonych w podjętej przez ten organ uchwale </w:t>
      </w:r>
    </w:p>
    <w:p w:rsidR="00C47B7B" w:rsidRPr="00C47B7B" w:rsidRDefault="00C47B7B" w:rsidP="00C47B7B">
      <w:pPr>
        <w:spacing w:after="120"/>
        <w:rPr>
          <w:rFonts w:cstheme="minorHAnsi"/>
        </w:rPr>
      </w:pPr>
      <w:r>
        <w:rPr>
          <w:rFonts w:cstheme="minorHAnsi"/>
        </w:rPr>
        <w:t xml:space="preserve">art. </w:t>
      </w:r>
      <w:r w:rsidR="00AB0A9C">
        <w:rPr>
          <w:rFonts w:cstheme="minorHAnsi"/>
        </w:rPr>
        <w:t xml:space="preserve">87 i </w:t>
      </w:r>
      <w:r>
        <w:rPr>
          <w:rFonts w:cstheme="minorHAnsi"/>
        </w:rPr>
        <w:t>88 ust. 2</w:t>
      </w:r>
    </w:p>
    <w:p w:rsidR="006D4706" w:rsidRDefault="006D4706">
      <w:pPr>
        <w:pStyle w:val="Akapitzlist"/>
        <w:numPr>
          <w:ilvl w:val="0"/>
          <w:numId w:val="96"/>
        </w:numPr>
        <w:spacing w:after="360"/>
        <w:ind w:left="425" w:hanging="357"/>
        <w:contextualSpacing w:val="0"/>
        <w:rPr>
          <w:rFonts w:cstheme="minorHAnsi"/>
        </w:rPr>
      </w:pPr>
      <w:r>
        <w:rPr>
          <w:rFonts w:cstheme="minorHAnsi"/>
        </w:rPr>
        <w:t xml:space="preserve">sporządzanie na okres 4 lat </w:t>
      </w:r>
      <w:r w:rsidR="00C37090">
        <w:rPr>
          <w:rFonts w:cstheme="minorHAnsi"/>
        </w:rPr>
        <w:t>powiatowego</w:t>
      </w:r>
      <w:r>
        <w:rPr>
          <w:rFonts w:cstheme="minorHAnsi"/>
        </w:rPr>
        <w:t xml:space="preserve"> programu opieki nad zabytkami </w:t>
      </w:r>
      <w:r w:rsidR="00C74222">
        <w:rPr>
          <w:rFonts w:cstheme="minorHAnsi"/>
        </w:rPr>
        <w:t>oraz opracowania gminnego planu ochrony zabytków na wypadek konfliktu zbrojnego i sytuacji kryzysowych</w:t>
      </w:r>
      <w:r w:rsidR="000D38EF">
        <w:rPr>
          <w:rFonts w:cstheme="minorHAnsi"/>
        </w:rPr>
        <w:t>.</w:t>
      </w:r>
    </w:p>
    <w:p w:rsidR="00CD2655" w:rsidRPr="00CD2655" w:rsidRDefault="00CD2655" w:rsidP="000118C3">
      <w:pPr>
        <w:spacing w:after="120"/>
        <w:ind w:left="68"/>
        <w:rPr>
          <w:rFonts w:cstheme="minorHAnsi"/>
        </w:rPr>
      </w:pPr>
      <w:r>
        <w:rPr>
          <w:rFonts w:cstheme="minorHAnsi"/>
        </w:rPr>
        <w:lastRenderedPageBreak/>
        <w:t xml:space="preserve">art. </w:t>
      </w:r>
      <w:r w:rsidR="000118C3">
        <w:rPr>
          <w:rFonts w:cstheme="minorHAnsi"/>
        </w:rPr>
        <w:t>103 ust. 1 i 4</w:t>
      </w:r>
      <w:r w:rsidR="00DA1C97">
        <w:rPr>
          <w:rFonts w:cstheme="minorHAnsi"/>
        </w:rPr>
        <w:t xml:space="preserve"> i art. 105</w:t>
      </w:r>
    </w:p>
    <w:p w:rsidR="00CD2655" w:rsidRPr="00736910" w:rsidRDefault="000118C3">
      <w:pPr>
        <w:pStyle w:val="Akapitzlist"/>
        <w:numPr>
          <w:ilvl w:val="0"/>
          <w:numId w:val="96"/>
        </w:numPr>
        <w:spacing w:after="360"/>
        <w:ind w:left="425" w:hanging="357"/>
        <w:contextualSpacing w:val="0"/>
        <w:rPr>
          <w:rFonts w:cstheme="minorHAnsi"/>
        </w:rPr>
      </w:pPr>
      <w:r>
        <w:rPr>
          <w:rFonts w:cstheme="minorHAnsi"/>
        </w:rPr>
        <w:t xml:space="preserve">starosta posiada kompetencje ustanawiania na wniosek wojewódzkiego konserwatora zabytków, </w:t>
      </w:r>
      <w:r w:rsidR="00DA1C97">
        <w:rPr>
          <w:rFonts w:cstheme="minorHAnsi"/>
        </w:rPr>
        <w:t>społecznego opiekuna zabytków i prowadzi listę społecznych opiekunów zabytków. Starosta wydaje osobie pełniącej funkcję społecznego opiekuna zabytków legitymację</w:t>
      </w:r>
      <w:r w:rsidR="0075294F">
        <w:rPr>
          <w:rFonts w:cstheme="minorHAnsi"/>
        </w:rPr>
        <w:t>.</w:t>
      </w:r>
    </w:p>
    <w:p w:rsidR="00556C80" w:rsidRDefault="00262E7B" w:rsidP="002E2F44">
      <w:pPr>
        <w:spacing w:after="240"/>
      </w:pPr>
      <w:r>
        <w:t xml:space="preserve">Ustawa określa również szczegółowo </w:t>
      </w:r>
      <w:r w:rsidR="0072558E">
        <w:t xml:space="preserve">nadzór konserwatorski - </w:t>
      </w:r>
      <w:r>
        <w:t xml:space="preserve">rolę wojewódzkiego konserwatora zabytków w zakresie </w:t>
      </w:r>
      <w:r w:rsidR="00180A0F">
        <w:t xml:space="preserve">prowadzenia rejestru zabytków, </w:t>
      </w:r>
      <w:r w:rsidR="00204443">
        <w:t xml:space="preserve">wydawania stosownych zezwoleń, </w:t>
      </w:r>
      <w:r>
        <w:t>uzgadniania lub</w:t>
      </w:r>
      <w:r w:rsidR="002E2F44">
        <w:t> </w:t>
      </w:r>
      <w:r>
        <w:t xml:space="preserve">opiniowania </w:t>
      </w:r>
      <w:r w:rsidR="00180A0F">
        <w:t>dokumentów planistycznych, dokumentacji projektowej</w:t>
      </w:r>
      <w:r w:rsidR="002F1F9C">
        <w:t>, programów i innych opracowań dotyczących zabytków</w:t>
      </w:r>
      <w:r w:rsidR="00610240">
        <w:t xml:space="preserve">, przeprowadzania kontroli </w:t>
      </w:r>
      <w:r w:rsidR="00F6055D">
        <w:t>przestrzegania</w:t>
      </w:r>
      <w:r w:rsidR="00610240">
        <w:t xml:space="preserve"> i stosowania przepisów dotyczących ochrony zabytków i</w:t>
      </w:r>
      <w:r w:rsidR="00AB0A9C">
        <w:t> </w:t>
      </w:r>
      <w:r w:rsidR="00610240">
        <w:t>opieki nad zabytkami</w:t>
      </w:r>
      <w:r w:rsidR="002E2F44">
        <w:t>,</w:t>
      </w:r>
      <w:r w:rsidR="00F6055D">
        <w:t xml:space="preserve"> a także</w:t>
      </w:r>
      <w:r w:rsidR="00613977">
        <w:t xml:space="preserve"> współpracuje ze społecznymi opiekunami zabytków.</w:t>
      </w:r>
    </w:p>
    <w:p w:rsidR="002F1F9C" w:rsidRDefault="00210EB7" w:rsidP="00DD5D39">
      <w:pPr>
        <w:pStyle w:val="Akapitzlist"/>
        <w:numPr>
          <w:ilvl w:val="0"/>
          <w:numId w:val="43"/>
        </w:numPr>
        <w:spacing w:before="240" w:after="120"/>
        <w:ind w:left="284" w:hanging="284"/>
        <w:contextualSpacing w:val="0"/>
      </w:pPr>
      <w:r w:rsidRPr="00556C80">
        <w:rPr>
          <w:b/>
          <w:bCs/>
        </w:rPr>
        <w:t>Przepisy wykonawcze do ustawy z dnia 23 lipca 2003 r. o ochronie zabytków i opiece nad</w:t>
      </w:r>
      <w:r w:rsidR="00556C80">
        <w:rPr>
          <w:b/>
          <w:bCs/>
        </w:rPr>
        <w:t> </w:t>
      </w:r>
      <w:r w:rsidRPr="00556C80">
        <w:rPr>
          <w:b/>
          <w:bCs/>
        </w:rPr>
        <w:t>zabytkami</w:t>
      </w:r>
    </w:p>
    <w:p w:rsidR="008B02C6" w:rsidRDefault="008B02C6">
      <w:pPr>
        <w:pStyle w:val="Akapitzlist"/>
        <w:numPr>
          <w:ilvl w:val="0"/>
          <w:numId w:val="44"/>
        </w:numPr>
        <w:spacing w:after="60"/>
        <w:ind w:left="425" w:hanging="357"/>
        <w:contextualSpacing w:val="0"/>
      </w:pPr>
      <w:r>
        <w:t xml:space="preserve">Rozporządzenie Ministra Kultury i Dziedzictwa Narodowego </w:t>
      </w:r>
      <w:r w:rsidRPr="00E43C9F">
        <w:rPr>
          <w:spacing w:val="-12"/>
        </w:rPr>
        <w:t>z dnia 26 maja 2011 r. w</w:t>
      </w:r>
      <w:r>
        <w:t xml:space="preserve"> sprawie prowadzenia rejestru zabytków, krajowej, wojewódzkiej i gminnej ewidencji zabytków oraz</w:t>
      </w:r>
      <w:r w:rsidR="00556C80">
        <w:t> </w:t>
      </w:r>
      <w:r>
        <w:t>krajowego wykazu zabytków skradzionych lub wywiezionych za granicę niezgodnie z prawem –</w:t>
      </w:r>
      <w:r w:rsidR="00AB0A9C">
        <w:t xml:space="preserve"> </w:t>
      </w:r>
      <w:r>
        <w:t>(</w:t>
      </w:r>
      <w:proofErr w:type="spellStart"/>
      <w:r>
        <w:t>t.j</w:t>
      </w:r>
      <w:proofErr w:type="spellEnd"/>
      <w:r>
        <w:t xml:space="preserve">. Dz.U. z 2021 r. poz. 56); </w:t>
      </w:r>
    </w:p>
    <w:p w:rsidR="00E20FFC" w:rsidRDefault="008B02C6">
      <w:pPr>
        <w:pStyle w:val="Akapitzlist"/>
        <w:numPr>
          <w:ilvl w:val="0"/>
          <w:numId w:val="44"/>
        </w:numPr>
        <w:spacing w:after="60"/>
        <w:ind w:left="425" w:hanging="357"/>
        <w:contextualSpacing w:val="0"/>
      </w:pPr>
      <w:r>
        <w:t>Rozporządzenie Ministra Kultury i Dziedzictwa Narodowego z dnia 2 sierpnia 2018 r. w sprawie prowadzenia prac konserwatorskich, prac</w:t>
      </w:r>
      <w:r w:rsidRPr="008B02C6">
        <w:t xml:space="preserve"> </w:t>
      </w:r>
      <w:r>
        <w:t>restauratorskich i badań konserwatorskich przy zabytku wpisanym do rejestru zabytków albo na Listę Skarbów Dziedzictwa oraz robót budowlanych, badań architektonicznych i innych działań przy zabytku wpisanym do rejestru zabytków, a także badań archeologicznych i poszukiwań zabytków – (</w:t>
      </w:r>
      <w:proofErr w:type="spellStart"/>
      <w:r>
        <w:t>t.j</w:t>
      </w:r>
      <w:proofErr w:type="spellEnd"/>
      <w:r>
        <w:t>. Dz.U. z 2021 r. poz. 81</w:t>
      </w:r>
      <w:r w:rsidR="00E20FFC">
        <w:t>)</w:t>
      </w:r>
      <w:r>
        <w:t xml:space="preserve">; </w:t>
      </w:r>
    </w:p>
    <w:p w:rsidR="00E20FFC" w:rsidRDefault="008B02C6">
      <w:pPr>
        <w:pStyle w:val="Akapitzlist"/>
        <w:numPr>
          <w:ilvl w:val="0"/>
          <w:numId w:val="44"/>
        </w:numPr>
        <w:spacing w:after="60"/>
        <w:ind w:left="425" w:hanging="357"/>
        <w:contextualSpacing w:val="0"/>
      </w:pPr>
      <w:r>
        <w:t>Rozporządzenie Ministra Kultury i Dziedzictwa Narodowego z dnia 16 sierpnia 2017 r. w sprawie dotacji celowej na prace konserwatorskie lub restauratorskie przy zabytku wpisanym na Listę Skarbów Dziedzictwa oraz prace konserwatorskie, restauratorskie i roboty budowlane przy zabytku wpisanym do</w:t>
      </w:r>
      <w:r w:rsidR="00E43C9F">
        <w:t> </w:t>
      </w:r>
      <w:r>
        <w:t xml:space="preserve">rejestru zabytków – </w:t>
      </w:r>
      <w:r w:rsidR="00E20FFC">
        <w:t>(</w:t>
      </w:r>
      <w:proofErr w:type="spellStart"/>
      <w:r w:rsidR="001B3DDA">
        <w:t>t.j</w:t>
      </w:r>
      <w:proofErr w:type="spellEnd"/>
      <w:r w:rsidR="001B3DDA">
        <w:t xml:space="preserve">. </w:t>
      </w:r>
      <w:r>
        <w:t>Dz.U. z 20</w:t>
      </w:r>
      <w:r w:rsidR="001B3DDA">
        <w:t>2</w:t>
      </w:r>
      <w:r w:rsidR="00866DE8">
        <w:t xml:space="preserve">3 </w:t>
      </w:r>
      <w:r>
        <w:t xml:space="preserve">r. poz. </w:t>
      </w:r>
      <w:r w:rsidR="00866DE8">
        <w:t>2425</w:t>
      </w:r>
      <w:r w:rsidR="001B3DDA">
        <w:t>)</w:t>
      </w:r>
      <w:r w:rsidR="002233C0">
        <w:t>;</w:t>
      </w:r>
    </w:p>
    <w:p w:rsidR="002F1F9C" w:rsidRDefault="008B02C6">
      <w:pPr>
        <w:pStyle w:val="Akapitzlist"/>
        <w:numPr>
          <w:ilvl w:val="0"/>
          <w:numId w:val="44"/>
        </w:numPr>
        <w:spacing w:after="60"/>
        <w:ind w:left="425" w:hanging="357"/>
        <w:contextualSpacing w:val="0"/>
      </w:pPr>
      <w:r>
        <w:t xml:space="preserve">Rozporządzenie Ministra Kultury z dnia 25 sierpnia 2004 r. w sprawie organizacji i sposobu ochrony zabytków na wypadek konfliktu </w:t>
      </w:r>
      <w:r w:rsidR="00503E76">
        <w:t>zbrojnego i sytuacji kryzysowych (Dz.U. z 2004 r. Nr 212, poz. 2153)</w:t>
      </w:r>
      <w:r w:rsidR="002233C0">
        <w:t>;</w:t>
      </w:r>
    </w:p>
    <w:p w:rsidR="00B43901" w:rsidRDefault="00B43901">
      <w:pPr>
        <w:pStyle w:val="Akapitzlist"/>
        <w:numPr>
          <w:ilvl w:val="0"/>
          <w:numId w:val="44"/>
        </w:numPr>
        <w:spacing w:after="60"/>
        <w:ind w:left="425" w:hanging="357"/>
        <w:contextualSpacing w:val="0"/>
      </w:pPr>
      <w:r>
        <w:t>Rozporządzenie Ministra Kultury i Dziedzictwa Narodowego z dnia 28.04.2017 roku w sprawie Listy Skarbów Dziedzictwa (Dz. U. z 2017 r. poz. 928)</w:t>
      </w:r>
      <w:r w:rsidR="002233C0">
        <w:t>;</w:t>
      </w:r>
    </w:p>
    <w:p w:rsidR="002233C0" w:rsidRDefault="00B43901">
      <w:pPr>
        <w:pStyle w:val="Akapitzlist"/>
        <w:numPr>
          <w:ilvl w:val="0"/>
          <w:numId w:val="44"/>
        </w:numPr>
        <w:spacing w:after="60"/>
        <w:ind w:left="425" w:hanging="357"/>
        <w:contextualSpacing w:val="0"/>
      </w:pPr>
      <w:r>
        <w:t>Rozporządzenie Ministra Kultury i Dziedzictwa Narodowego z dnia 10.01.2014 roku w sprawie dotacji na badania archeologiczne (Dz. U. z 2014 r. poz. 110)</w:t>
      </w:r>
      <w:r w:rsidR="002233C0">
        <w:t>;</w:t>
      </w:r>
    </w:p>
    <w:p w:rsidR="00473A8E" w:rsidRDefault="00B43901">
      <w:pPr>
        <w:pStyle w:val="Akapitzlist"/>
        <w:numPr>
          <w:ilvl w:val="0"/>
          <w:numId w:val="44"/>
        </w:numPr>
        <w:spacing w:after="60"/>
        <w:ind w:left="425" w:hanging="357"/>
        <w:contextualSpacing w:val="0"/>
      </w:pPr>
      <w:r>
        <w:t>Rozporządzenie Ministra Kultury</w:t>
      </w:r>
      <w:r w:rsidRPr="00E43C9F">
        <w:rPr>
          <w:spacing w:val="-10"/>
        </w:rPr>
        <w:t xml:space="preserve"> z dnia 09.02.2004 roku w </w:t>
      </w:r>
      <w:r>
        <w:t xml:space="preserve">sprawie wzoru znaku informacyjnego umieszczonego na zabytkach nieruchomych wpisanych do rejestru zabytków </w:t>
      </w:r>
      <w:r w:rsidRPr="00E43C9F">
        <w:rPr>
          <w:spacing w:val="-16"/>
        </w:rPr>
        <w:t xml:space="preserve">(Dz. U. z 2004 r. </w:t>
      </w:r>
      <w:r w:rsidR="00473A8E" w:rsidRPr="00E43C9F">
        <w:rPr>
          <w:spacing w:val="-16"/>
        </w:rPr>
        <w:t>N</w:t>
      </w:r>
      <w:r w:rsidRPr="00E43C9F">
        <w:rPr>
          <w:spacing w:val="-16"/>
        </w:rPr>
        <w:t>r 30 poz. 259)</w:t>
      </w:r>
      <w:r w:rsidR="00473A8E" w:rsidRPr="00E43C9F">
        <w:rPr>
          <w:spacing w:val="-16"/>
        </w:rPr>
        <w:t>;</w:t>
      </w:r>
    </w:p>
    <w:p w:rsidR="00473A8E" w:rsidRDefault="00B43901">
      <w:pPr>
        <w:pStyle w:val="Akapitzlist"/>
        <w:numPr>
          <w:ilvl w:val="0"/>
          <w:numId w:val="44"/>
        </w:numPr>
        <w:spacing w:after="60"/>
        <w:ind w:left="425" w:hanging="357"/>
        <w:contextualSpacing w:val="0"/>
      </w:pPr>
      <w:r>
        <w:t xml:space="preserve">Rozporządzenie Ministra Kultury z dnia 25.08.2004 roku w sprawie organizacji i sposobu ochrony zabytków na wypadek konfliktu zbrojnego i sytuacji kryzysowych (Dz. U. z 2004 r. </w:t>
      </w:r>
      <w:r w:rsidR="00473A8E">
        <w:t>N</w:t>
      </w:r>
      <w:r>
        <w:t>r 212 poz. 2153)</w:t>
      </w:r>
      <w:r w:rsidR="00473A8E">
        <w:t>;</w:t>
      </w:r>
    </w:p>
    <w:p w:rsidR="00B43901" w:rsidRDefault="00B43901">
      <w:pPr>
        <w:pStyle w:val="Akapitzlist"/>
        <w:numPr>
          <w:ilvl w:val="0"/>
          <w:numId w:val="44"/>
        </w:numPr>
        <w:spacing w:after="240"/>
        <w:ind w:left="425" w:hanging="357"/>
        <w:contextualSpacing w:val="0"/>
      </w:pPr>
      <w:r>
        <w:t xml:space="preserve">Rozporządzenie Ministra Kultury i Dziedzictwa Narodowego z dnia 18.04.2011 roku w sprawie wywozu zabytków za granicę (Dz. U. z 2011 r. </w:t>
      </w:r>
      <w:r w:rsidR="00473A8E">
        <w:t>N</w:t>
      </w:r>
      <w:r>
        <w:t>r 89, poz. 510).</w:t>
      </w:r>
    </w:p>
    <w:p w:rsidR="00473A8E" w:rsidRPr="00473A8E" w:rsidRDefault="000E416A" w:rsidP="00DD5D39">
      <w:pPr>
        <w:pStyle w:val="Akapitzlist"/>
        <w:numPr>
          <w:ilvl w:val="0"/>
          <w:numId w:val="43"/>
        </w:numPr>
        <w:spacing w:before="240" w:after="120"/>
        <w:ind w:left="284" w:hanging="284"/>
        <w:contextualSpacing w:val="0"/>
      </w:pPr>
      <w:r w:rsidRPr="00473A8E">
        <w:rPr>
          <w:b/>
          <w:bCs/>
        </w:rPr>
        <w:t xml:space="preserve">Ustawa z dnia </w:t>
      </w:r>
      <w:r w:rsidR="00D46690">
        <w:rPr>
          <w:b/>
          <w:bCs/>
        </w:rPr>
        <w:t>5 czerwca 1998</w:t>
      </w:r>
      <w:r w:rsidRPr="00473A8E">
        <w:rPr>
          <w:b/>
          <w:bCs/>
        </w:rPr>
        <w:t xml:space="preserve"> r. o samorządzie </w:t>
      </w:r>
      <w:r w:rsidR="00D46690">
        <w:rPr>
          <w:b/>
          <w:bCs/>
        </w:rPr>
        <w:t>powiatowym</w:t>
      </w:r>
      <w:r w:rsidRPr="00473A8E">
        <w:rPr>
          <w:b/>
          <w:bCs/>
        </w:rPr>
        <w:t xml:space="preserve"> (</w:t>
      </w:r>
      <w:proofErr w:type="spellStart"/>
      <w:r w:rsidR="00C07FA5">
        <w:rPr>
          <w:b/>
          <w:bCs/>
        </w:rPr>
        <w:t>t.j</w:t>
      </w:r>
      <w:proofErr w:type="spellEnd"/>
      <w:r w:rsidR="00C07FA5">
        <w:rPr>
          <w:b/>
          <w:bCs/>
        </w:rPr>
        <w:t xml:space="preserve">. </w:t>
      </w:r>
      <w:r w:rsidRPr="00473A8E">
        <w:rPr>
          <w:b/>
          <w:bCs/>
        </w:rPr>
        <w:t>Dz.U. z 202</w:t>
      </w:r>
      <w:r w:rsidR="00C07FA5">
        <w:rPr>
          <w:b/>
          <w:bCs/>
        </w:rPr>
        <w:t>2</w:t>
      </w:r>
      <w:r w:rsidRPr="00473A8E">
        <w:rPr>
          <w:b/>
          <w:bCs/>
        </w:rPr>
        <w:t xml:space="preserve"> r. poz. </w:t>
      </w:r>
      <w:r w:rsidR="00D46690">
        <w:rPr>
          <w:b/>
          <w:bCs/>
        </w:rPr>
        <w:t>1</w:t>
      </w:r>
      <w:r w:rsidR="00AA4805">
        <w:rPr>
          <w:b/>
          <w:bCs/>
        </w:rPr>
        <w:t>526</w:t>
      </w:r>
      <w:r w:rsidRPr="00473A8E">
        <w:rPr>
          <w:b/>
          <w:bCs/>
        </w:rPr>
        <w:t>)</w:t>
      </w:r>
      <w:r w:rsidR="00B972B8" w:rsidRPr="00473A8E">
        <w:rPr>
          <w:b/>
          <w:bCs/>
        </w:rPr>
        <w:t xml:space="preserve"> </w:t>
      </w:r>
    </w:p>
    <w:p w:rsidR="000E416A" w:rsidRDefault="000A6BD6">
      <w:pPr>
        <w:pStyle w:val="Akapitzlist"/>
        <w:numPr>
          <w:ilvl w:val="0"/>
          <w:numId w:val="97"/>
        </w:numPr>
        <w:spacing w:before="120" w:after="120"/>
        <w:ind w:left="709"/>
      </w:pPr>
      <w:r>
        <w:t xml:space="preserve">jest aktem prawnym określającym m.in. zakres działania i zadania </w:t>
      </w:r>
      <w:r w:rsidR="00C07FA5">
        <w:t>powiatu</w:t>
      </w:r>
      <w:r w:rsidR="0023243C">
        <w:t>.</w:t>
      </w:r>
    </w:p>
    <w:p w:rsidR="0015623C" w:rsidRDefault="0015623C" w:rsidP="00DD5D39">
      <w:r w:rsidRPr="0015623C">
        <w:t xml:space="preserve">W </w:t>
      </w:r>
      <w:r w:rsidR="00475E53">
        <w:t>a</w:t>
      </w:r>
      <w:r w:rsidRPr="0015623C">
        <w:t xml:space="preserve">rt. </w:t>
      </w:r>
      <w:r w:rsidR="0023243C">
        <w:t>4</w:t>
      </w:r>
      <w:r w:rsidRPr="0015623C">
        <w:t>.</w:t>
      </w:r>
      <w:r>
        <w:t>1</w:t>
      </w:r>
      <w:r w:rsidR="0025428F">
        <w:t xml:space="preserve"> pkt </w:t>
      </w:r>
      <w:r w:rsidR="0023243C">
        <w:t>7</w:t>
      </w:r>
      <w:r>
        <w:t xml:space="preserve"> wskazano, iż </w:t>
      </w:r>
      <w:r w:rsidR="0023243C">
        <w:t>powiat wykonuje określone ustawami zadania publiczne o charakterze ponadgminnym w zakresie kultury ora</w:t>
      </w:r>
      <w:r w:rsidR="00DD5D39">
        <w:t xml:space="preserve">z </w:t>
      </w:r>
      <w:r w:rsidR="0023243C">
        <w:t>ochrony zabytków i opiece nad zabytkami.</w:t>
      </w:r>
    </w:p>
    <w:p w:rsidR="00B555CF" w:rsidRPr="00B555CF" w:rsidRDefault="00B43901">
      <w:pPr>
        <w:pStyle w:val="Akapitzlist"/>
        <w:numPr>
          <w:ilvl w:val="0"/>
          <w:numId w:val="45"/>
        </w:numPr>
        <w:spacing w:before="240" w:after="120"/>
        <w:ind w:left="284" w:hanging="284"/>
      </w:pPr>
      <w:r w:rsidRPr="00C24A77">
        <w:rPr>
          <w:b/>
          <w:bCs/>
        </w:rPr>
        <w:t>Ustawa z dnia 27 marca 2003 r. o planowaniu i zagospodarowaniu przestrzennym</w:t>
      </w:r>
      <w:r w:rsidR="00B555CF">
        <w:rPr>
          <w:b/>
          <w:bCs/>
        </w:rPr>
        <w:t xml:space="preserve"> </w:t>
      </w:r>
      <w:r w:rsidRPr="00C24A77">
        <w:rPr>
          <w:b/>
          <w:bCs/>
        </w:rPr>
        <w:t xml:space="preserve"> (</w:t>
      </w:r>
      <w:proofErr w:type="spellStart"/>
      <w:r w:rsidR="00780B14" w:rsidRPr="00C24A77">
        <w:rPr>
          <w:b/>
          <w:bCs/>
        </w:rPr>
        <w:t>t.j</w:t>
      </w:r>
      <w:proofErr w:type="spellEnd"/>
      <w:r w:rsidR="00780B14" w:rsidRPr="00C24A77">
        <w:rPr>
          <w:b/>
          <w:bCs/>
        </w:rPr>
        <w:t xml:space="preserve">. </w:t>
      </w:r>
      <w:r w:rsidRPr="00C24A77">
        <w:rPr>
          <w:b/>
          <w:bCs/>
        </w:rPr>
        <w:t>Dz.U. z 202</w:t>
      </w:r>
      <w:r w:rsidR="00A31B4C">
        <w:rPr>
          <w:b/>
          <w:bCs/>
        </w:rPr>
        <w:t>3</w:t>
      </w:r>
      <w:r w:rsidRPr="00C24A77">
        <w:rPr>
          <w:b/>
          <w:bCs/>
        </w:rPr>
        <w:t xml:space="preserve"> r. poz. </w:t>
      </w:r>
      <w:r w:rsidR="00A31B4C">
        <w:rPr>
          <w:b/>
          <w:bCs/>
        </w:rPr>
        <w:t>977</w:t>
      </w:r>
      <w:r w:rsidRPr="00C24A77">
        <w:rPr>
          <w:b/>
          <w:bCs/>
        </w:rPr>
        <w:t xml:space="preserve"> z p. zm.)</w:t>
      </w:r>
    </w:p>
    <w:p w:rsidR="00B555CF" w:rsidRDefault="00B43901">
      <w:pPr>
        <w:pStyle w:val="Akapitzlist"/>
        <w:numPr>
          <w:ilvl w:val="0"/>
          <w:numId w:val="98"/>
        </w:numPr>
        <w:ind w:left="709"/>
      </w:pPr>
      <w:r>
        <w:lastRenderedPageBreak/>
        <w:t xml:space="preserve"> </w:t>
      </w:r>
      <w:r w:rsidR="00051F24">
        <w:t xml:space="preserve">jest aktem prawnym określającym zasady kształtowania polityki przestrzennej przez jednostki samorządu </w:t>
      </w:r>
      <w:r w:rsidR="00DF365B">
        <w:t>terytorialnego i organy administracji rządowej</w:t>
      </w:r>
      <w:r w:rsidR="00A54005">
        <w:t>.</w:t>
      </w:r>
    </w:p>
    <w:p w:rsidR="00A54005" w:rsidRPr="00A54005" w:rsidRDefault="00A54005" w:rsidP="00B555CF">
      <w:r w:rsidRPr="00A54005">
        <w:t xml:space="preserve">W ustawie określono </w:t>
      </w:r>
      <w:r>
        <w:t>wymogi dotyczące dziedzictwa kulturowego i zabytków, w tym:</w:t>
      </w:r>
    </w:p>
    <w:p w:rsidR="00E80D01" w:rsidRDefault="00D06147">
      <w:pPr>
        <w:pStyle w:val="Akapitzlist"/>
        <w:numPr>
          <w:ilvl w:val="0"/>
          <w:numId w:val="46"/>
        </w:numPr>
        <w:spacing w:after="120"/>
        <w:ind w:left="425" w:hanging="357"/>
        <w:contextualSpacing w:val="0"/>
      </w:pPr>
      <w:r>
        <w:t xml:space="preserve">konieczność uwzględnienia </w:t>
      </w:r>
      <w:r w:rsidR="00364FDD">
        <w:t>wymaga</w:t>
      </w:r>
      <w:r w:rsidR="004E4D7B">
        <w:t>ń</w:t>
      </w:r>
      <w:r w:rsidR="00364FDD">
        <w:t xml:space="preserve"> ochrony dziedzictwa kulturowego i zabytków oraz dóbr kultury współczesnej w planowaniu i zagospodarowaniu przestrzennym (art. 1 ust. 1 pkt 4)</w:t>
      </w:r>
      <w:r w:rsidR="00117A7A">
        <w:t xml:space="preserve"> – </w:t>
      </w:r>
      <w:r w:rsidR="00CB4A01">
        <w:t xml:space="preserve"> co</w:t>
      </w:r>
      <w:r w:rsidR="00117A7A">
        <w:t xml:space="preserve"> </w:t>
      </w:r>
      <w:r w:rsidR="00CB4A01">
        <w:t xml:space="preserve">jest obligatoryjne dla powiatu wobec wymogu określonego w art. 3 ust. 2: prowadzenie, w </w:t>
      </w:r>
      <w:r w:rsidR="00DE7CE6">
        <w:t>granicach</w:t>
      </w:r>
      <w:r w:rsidR="00CB4A01">
        <w:t xml:space="preserve"> swojej </w:t>
      </w:r>
      <w:r w:rsidR="00DE7CE6">
        <w:t>właściwości</w:t>
      </w:r>
      <w:r w:rsidR="00CB4A01">
        <w:t xml:space="preserve"> rzeczowej, analiz i studiów z zakresu </w:t>
      </w:r>
      <w:r w:rsidR="00DE7CE6">
        <w:t>zagospodarowania</w:t>
      </w:r>
      <w:r w:rsidR="00CB4A01">
        <w:t xml:space="preserve"> przestrzennego</w:t>
      </w:r>
      <w:r w:rsidR="00DE7CE6">
        <w:t>, odnoszących się do obszaru powiatu i zagadnień jego rozwoju, należy do zadań samorządu powiatu;</w:t>
      </w:r>
    </w:p>
    <w:p w:rsidR="003372D6" w:rsidRPr="00417FDA" w:rsidRDefault="003372D6">
      <w:pPr>
        <w:pStyle w:val="Akapitzlist"/>
        <w:numPr>
          <w:ilvl w:val="0"/>
          <w:numId w:val="45"/>
        </w:numPr>
        <w:spacing w:before="240" w:after="120"/>
        <w:ind w:left="284" w:hanging="284"/>
        <w:contextualSpacing w:val="0"/>
        <w:rPr>
          <w:b/>
          <w:bCs/>
        </w:rPr>
      </w:pPr>
      <w:r w:rsidRPr="00417FDA">
        <w:rPr>
          <w:b/>
          <w:bCs/>
        </w:rPr>
        <w:t>Ustawa z dnia 24 kwietnia 2015 r. o zmianie niektórych ustaw w związku ze wzmocnieniem narzędzi ochrony krajobrazu</w:t>
      </w:r>
      <w:r w:rsidR="007240C1" w:rsidRPr="00417FDA">
        <w:rPr>
          <w:b/>
          <w:bCs/>
        </w:rPr>
        <w:t xml:space="preserve"> (Dz.U. z 2015 r. poz. 774)</w:t>
      </w:r>
    </w:p>
    <w:p w:rsidR="007240C1" w:rsidRPr="001153F4" w:rsidRDefault="00A63F51" w:rsidP="00A63F51">
      <w:r>
        <w:t>U</w:t>
      </w:r>
      <w:r w:rsidR="003B472E">
        <w:t>stawa wprowadziła zmiany w innych ustawach w zakresie ochrony krajobrazu</w:t>
      </w:r>
      <w:r w:rsidR="001153F4">
        <w:t xml:space="preserve"> (zmiany uwzględniono w</w:t>
      </w:r>
      <w:r w:rsidR="00A56CD0">
        <w:t> </w:t>
      </w:r>
      <w:r w:rsidR="001153F4">
        <w:t>omawianych ustawach)</w:t>
      </w:r>
    </w:p>
    <w:p w:rsidR="001B39C5" w:rsidRDefault="00B43901">
      <w:pPr>
        <w:pStyle w:val="Akapitzlist"/>
        <w:numPr>
          <w:ilvl w:val="0"/>
          <w:numId w:val="45"/>
        </w:numPr>
        <w:spacing w:before="240" w:after="120"/>
        <w:ind w:left="284" w:hanging="284"/>
        <w:contextualSpacing w:val="0"/>
      </w:pPr>
      <w:r w:rsidRPr="00417FDA">
        <w:rPr>
          <w:b/>
          <w:bCs/>
        </w:rPr>
        <w:t>Ustawa z dnia 7 lipca 1994 r. Prawo budowlane (</w:t>
      </w:r>
      <w:proofErr w:type="spellStart"/>
      <w:r w:rsidR="003D698E">
        <w:rPr>
          <w:b/>
          <w:bCs/>
        </w:rPr>
        <w:t>t.j</w:t>
      </w:r>
      <w:proofErr w:type="spellEnd"/>
      <w:r w:rsidR="003D698E">
        <w:rPr>
          <w:b/>
          <w:bCs/>
        </w:rPr>
        <w:t xml:space="preserve">. </w:t>
      </w:r>
      <w:r w:rsidRPr="00417FDA">
        <w:rPr>
          <w:b/>
          <w:bCs/>
        </w:rPr>
        <w:t>Dz. U. z 202</w:t>
      </w:r>
      <w:r w:rsidR="007144E7" w:rsidRPr="00417FDA">
        <w:rPr>
          <w:b/>
          <w:bCs/>
        </w:rPr>
        <w:t>3</w:t>
      </w:r>
      <w:r w:rsidRPr="00417FDA">
        <w:rPr>
          <w:b/>
          <w:bCs/>
        </w:rPr>
        <w:t xml:space="preserve"> r. poz. </w:t>
      </w:r>
      <w:r w:rsidR="007144E7" w:rsidRPr="00417FDA">
        <w:rPr>
          <w:b/>
          <w:bCs/>
        </w:rPr>
        <w:t>682</w:t>
      </w:r>
      <w:r w:rsidRPr="00417FDA">
        <w:rPr>
          <w:b/>
          <w:bCs/>
        </w:rPr>
        <w:t>)</w:t>
      </w:r>
      <w:r>
        <w:t xml:space="preserve"> </w:t>
      </w:r>
    </w:p>
    <w:p w:rsidR="00EC5746" w:rsidRDefault="00EC5746" w:rsidP="004B379E">
      <w:r>
        <w:t>W ustawie zawarto zapisy dotyczące zabytków, w tym:</w:t>
      </w:r>
    </w:p>
    <w:p w:rsidR="001B39C5" w:rsidRDefault="00EC5746">
      <w:pPr>
        <w:pStyle w:val="Akapitzlist"/>
        <w:numPr>
          <w:ilvl w:val="0"/>
          <w:numId w:val="47"/>
        </w:numPr>
        <w:spacing w:after="120"/>
        <w:ind w:left="425" w:hanging="357"/>
        <w:contextualSpacing w:val="0"/>
      </w:pPr>
      <w:r>
        <w:t xml:space="preserve">informację, iż </w:t>
      </w:r>
      <w:r w:rsidR="001B39C5">
        <w:t>przepisy ustawy nie naruszają przepisów o ochronie zabytków i opiece nad zabytkami – w</w:t>
      </w:r>
      <w:r w:rsidR="00A63F51">
        <w:t> </w:t>
      </w:r>
      <w:r w:rsidR="001B39C5">
        <w:t>odniesieniu do obiektów i obszarów wpisanych do rejestru zabytków</w:t>
      </w:r>
      <w:r w:rsidR="00730818">
        <w:t xml:space="preserve"> oraz obiektów i obszarów objętych ochroną konserwatorską na podstawie miejscowego planu zagospodarowania przestrzennego (art. 2 ust. 2 pkt 3)</w:t>
      </w:r>
      <w:r w:rsidR="004B379E">
        <w:t>,</w:t>
      </w:r>
    </w:p>
    <w:p w:rsidR="00EC5746" w:rsidRDefault="00EC5746">
      <w:pPr>
        <w:pStyle w:val="Akapitzlist"/>
        <w:numPr>
          <w:ilvl w:val="0"/>
          <w:numId w:val="47"/>
        </w:numPr>
        <w:spacing w:after="120"/>
        <w:ind w:left="425" w:hanging="357"/>
        <w:contextualSpacing w:val="0"/>
      </w:pPr>
      <w:r>
        <w:t>wymagania odnośnie projektowania i budowania obiektu budowlanego</w:t>
      </w:r>
      <w:r w:rsidR="007C0976">
        <w:t xml:space="preserve"> zapewniając ochronę obiektów wpisanych do rejestru zabytków oraz objętych ochroną konserwatorską</w:t>
      </w:r>
      <w:r w:rsidR="004B379E">
        <w:t xml:space="preserve">   </w:t>
      </w:r>
      <w:r w:rsidR="007C0976">
        <w:t>(art. 5 ust. 1 pkt 7)</w:t>
      </w:r>
      <w:r w:rsidR="004B379E">
        <w:t>,</w:t>
      </w:r>
    </w:p>
    <w:p w:rsidR="004B531D" w:rsidRDefault="004B531D">
      <w:pPr>
        <w:pStyle w:val="Akapitzlist"/>
        <w:numPr>
          <w:ilvl w:val="0"/>
          <w:numId w:val="47"/>
        </w:numPr>
        <w:spacing w:after="120"/>
        <w:ind w:left="425" w:hanging="357"/>
        <w:contextualSpacing w:val="0"/>
      </w:pPr>
      <w:r>
        <w:t>obowiązek uzyskania pozytywnej opinii wojewódzkiego konserwatora zabytków w odniesieniu do</w:t>
      </w:r>
      <w:r w:rsidR="004B379E">
        <w:t> </w:t>
      </w:r>
      <w:r>
        <w:t xml:space="preserve">wniosku o uzyskanie zgody na </w:t>
      </w:r>
      <w:r w:rsidR="00482D81">
        <w:t>odstępstwo od przepisów techniczno-budowlanych w przypadku obiektów budowlanych wpisanych do rejestru zabytków lub do gminnej ewidencji zabytków oraz</w:t>
      </w:r>
      <w:r w:rsidR="004B379E">
        <w:t> </w:t>
      </w:r>
      <w:r w:rsidR="00482D81">
        <w:t>innych obiektów budowlanych usytuowanych na</w:t>
      </w:r>
      <w:r w:rsidR="00DE51DD">
        <w:t xml:space="preserve"> </w:t>
      </w:r>
      <w:r w:rsidR="00482D81">
        <w:t xml:space="preserve">obszarach objętych ochroną konserwatorską </w:t>
      </w:r>
      <w:r w:rsidR="00482D81" w:rsidRPr="00A63F51">
        <w:rPr>
          <w:spacing w:val="-16"/>
        </w:rPr>
        <w:t>(art. 9 ust. 3 pkt 4)</w:t>
      </w:r>
      <w:r w:rsidR="004B379E" w:rsidRPr="00A63F51">
        <w:rPr>
          <w:spacing w:val="-16"/>
        </w:rPr>
        <w:t>,</w:t>
      </w:r>
    </w:p>
    <w:p w:rsidR="002C0124" w:rsidRDefault="00DE51DD">
      <w:pPr>
        <w:pStyle w:val="Akapitzlist"/>
        <w:numPr>
          <w:ilvl w:val="0"/>
          <w:numId w:val="48"/>
        </w:numPr>
        <w:spacing w:after="120"/>
        <w:ind w:left="425" w:hanging="357"/>
        <w:contextualSpacing w:val="0"/>
      </w:pPr>
      <w:r>
        <w:t xml:space="preserve">wskazanie, iż roboty budowlane wykonywane przy obiekcie budowlanym wpisanym do rejestru zabytków wymagają decyzji o pozwoleniu na budowę, a </w:t>
      </w:r>
      <w:r w:rsidR="00983D4E">
        <w:t>na obszarze wpisanym do rejestru zabytków wymagają dokonania zgłoszenia, przy czym do wniosku o decyzję o pozwoleniu na</w:t>
      </w:r>
      <w:r w:rsidR="007B23AD">
        <w:t> </w:t>
      </w:r>
      <w:r w:rsidR="00983D4E">
        <w:t>budowę oraz</w:t>
      </w:r>
      <w:r w:rsidR="00A63F51">
        <w:t> </w:t>
      </w:r>
      <w:r w:rsidR="00983D4E">
        <w:t>zgłoszenia należy dołączyć pozwolenie właściwego wojewódzkiego konserwatora zabytków wydane na</w:t>
      </w:r>
      <w:r w:rsidR="00A63F51">
        <w:t> </w:t>
      </w:r>
      <w:r w:rsidR="00983D4E">
        <w:t xml:space="preserve">podstawie przepisów o ochronie zabytków i opiece nad zabytkami </w:t>
      </w:r>
      <w:r w:rsidR="007B23AD">
        <w:t xml:space="preserve">  </w:t>
      </w:r>
      <w:r w:rsidR="00983D4E">
        <w:t xml:space="preserve">art. </w:t>
      </w:r>
      <w:r w:rsidR="00D36A98">
        <w:t>9 ust. 7 pkt 1 i 2)</w:t>
      </w:r>
      <w:r w:rsidR="007B23AD">
        <w:t>,</w:t>
      </w:r>
    </w:p>
    <w:p w:rsidR="00DE51DD" w:rsidRDefault="002C0124">
      <w:pPr>
        <w:pStyle w:val="Akapitzlist"/>
        <w:numPr>
          <w:ilvl w:val="0"/>
          <w:numId w:val="48"/>
        </w:numPr>
        <w:ind w:left="425" w:hanging="357"/>
        <w:contextualSpacing w:val="0"/>
      </w:pPr>
      <w:r>
        <w:t>obowiązek uzyskania pozwolenia na prowadzenie robót wydanego przez właściwego wojewódzkiego konserwatora zabytków przed wydaniem decyzji o pozwoleniu na budowę na</w:t>
      </w:r>
      <w:r w:rsidR="007B23AD">
        <w:t> </w:t>
      </w:r>
      <w:r>
        <w:t xml:space="preserve">prowadzenie </w:t>
      </w:r>
      <w:r w:rsidR="00825E18">
        <w:t>robót</w:t>
      </w:r>
      <w:r>
        <w:t xml:space="preserve"> budowlanych przy obiekcie budowlanym wpisanym do rejestru zabytków lub</w:t>
      </w:r>
      <w:r w:rsidR="007B23AD">
        <w:t> </w:t>
      </w:r>
      <w:r>
        <w:t>na obszarze wpisanym do rejestru zabytków</w:t>
      </w:r>
      <w:r w:rsidR="00825E18">
        <w:t xml:space="preserve"> (art. 39 ust. 1)</w:t>
      </w:r>
      <w:r w:rsidR="00796FFD">
        <w:t xml:space="preserve">; </w:t>
      </w:r>
      <w:r w:rsidR="00C51D31">
        <w:t>p</w:t>
      </w:r>
      <w:r w:rsidR="00796FFD">
        <w:t xml:space="preserve">ozostałe obowiązki </w:t>
      </w:r>
      <w:r w:rsidR="00C51D31">
        <w:t>w procedurze budowlanej dotyczące zabytków (art. 39 ust. 2, 3, 4)</w:t>
      </w:r>
      <w:r w:rsidR="007B23AD">
        <w:t>.</w:t>
      </w:r>
    </w:p>
    <w:p w:rsidR="00306C45" w:rsidRDefault="00B43901">
      <w:pPr>
        <w:pStyle w:val="Akapitzlist"/>
        <w:numPr>
          <w:ilvl w:val="0"/>
          <w:numId w:val="45"/>
        </w:numPr>
        <w:spacing w:before="240" w:after="120"/>
        <w:ind w:left="284" w:hanging="284"/>
        <w:contextualSpacing w:val="0"/>
      </w:pPr>
      <w:r w:rsidRPr="007B23AD">
        <w:rPr>
          <w:b/>
          <w:bCs/>
        </w:rPr>
        <w:t>Ustawa z dnia 21 sierpnia 1997 r. o gospodarce nieruchomościami (</w:t>
      </w:r>
      <w:proofErr w:type="spellStart"/>
      <w:r w:rsidR="00176FB6" w:rsidRPr="007B23AD">
        <w:rPr>
          <w:b/>
          <w:bCs/>
        </w:rPr>
        <w:t>t.j</w:t>
      </w:r>
      <w:proofErr w:type="spellEnd"/>
      <w:r w:rsidR="00176FB6" w:rsidRPr="007B23AD">
        <w:rPr>
          <w:b/>
          <w:bCs/>
        </w:rPr>
        <w:t xml:space="preserve">. </w:t>
      </w:r>
      <w:r w:rsidRPr="007B23AD">
        <w:rPr>
          <w:b/>
          <w:bCs/>
        </w:rPr>
        <w:t>Dz.U. z 202</w:t>
      </w:r>
      <w:r w:rsidR="00176FB6" w:rsidRPr="007B23AD">
        <w:rPr>
          <w:b/>
          <w:bCs/>
        </w:rPr>
        <w:t>3</w:t>
      </w:r>
      <w:r w:rsidRPr="007B23AD">
        <w:rPr>
          <w:b/>
          <w:bCs/>
        </w:rPr>
        <w:t xml:space="preserve"> r. poz. </w:t>
      </w:r>
      <w:r w:rsidR="00176FB6" w:rsidRPr="007B23AD">
        <w:rPr>
          <w:b/>
          <w:bCs/>
        </w:rPr>
        <w:t>344)</w:t>
      </w:r>
      <w:r w:rsidR="00176FB6">
        <w:t xml:space="preserve"> </w:t>
      </w:r>
    </w:p>
    <w:p w:rsidR="00337595" w:rsidRDefault="00337595" w:rsidP="007B23AD">
      <w:r>
        <w:t>W ustawie zawarto zapisy dotyczące zabytków, w tym:</w:t>
      </w:r>
    </w:p>
    <w:p w:rsidR="00306C45" w:rsidRDefault="00337595">
      <w:pPr>
        <w:pStyle w:val="Akapitzlist"/>
        <w:numPr>
          <w:ilvl w:val="0"/>
          <w:numId w:val="49"/>
        </w:numPr>
        <w:spacing w:after="120"/>
        <w:ind w:left="425" w:hanging="357"/>
        <w:contextualSpacing w:val="0"/>
      </w:pPr>
      <w:r>
        <w:t>zaliczenie do</w:t>
      </w:r>
      <w:r w:rsidR="00306C45">
        <w:t xml:space="preserve"> cel</w:t>
      </w:r>
      <w:r>
        <w:t>ów</w:t>
      </w:r>
      <w:r w:rsidR="00306C45">
        <w:t xml:space="preserve"> publiczny</w:t>
      </w:r>
      <w:r>
        <w:t>ch</w:t>
      </w:r>
      <w:r w:rsidR="00306C45">
        <w:t xml:space="preserve"> </w:t>
      </w:r>
      <w:r w:rsidR="00CD3154">
        <w:t>opiek</w:t>
      </w:r>
      <w:r>
        <w:t>i</w:t>
      </w:r>
      <w:r w:rsidR="00CD3154">
        <w:t xml:space="preserve"> nad nieruchomościami stanowiącymi zabytki w rozumieniu przepisów o ochronie zabytków i opiece nad zabytkami (art. 6 pkt 5)</w:t>
      </w:r>
      <w:r w:rsidR="008478E0">
        <w:t>,</w:t>
      </w:r>
    </w:p>
    <w:p w:rsidR="00337595" w:rsidRDefault="00337595">
      <w:pPr>
        <w:pStyle w:val="Akapitzlist"/>
        <w:numPr>
          <w:ilvl w:val="0"/>
          <w:numId w:val="49"/>
        </w:numPr>
        <w:spacing w:after="120"/>
        <w:ind w:left="425" w:hanging="357"/>
        <w:contextualSpacing w:val="0"/>
      </w:pPr>
      <w:r>
        <w:t xml:space="preserve">warunek uzyskania pozwolenia wojewódzkiego konserwatora zabytków na sprzedaż, zamianę, darowiznę lub oddanie w użytkowanie </w:t>
      </w:r>
      <w:r w:rsidR="0092550B">
        <w:t>wieczyste</w:t>
      </w:r>
      <w:r>
        <w:t xml:space="preserve"> nieruchomości wpisanych do rejestru zabytków</w:t>
      </w:r>
      <w:r w:rsidR="004A15A0">
        <w:t xml:space="preserve">, </w:t>
      </w:r>
      <w:r w:rsidR="004A15A0">
        <w:lastRenderedPageBreak/>
        <w:t>stanowiących własność Skarbu Państwa lub jednostki samorządu terytorialnego, a także wnoszenie tych nieruchomości jako wkładów niepieniężnych (aportów) do spółek (art. 13 ust. 4)</w:t>
      </w:r>
      <w:r w:rsidR="008478E0">
        <w:t>,</w:t>
      </w:r>
    </w:p>
    <w:p w:rsidR="00306C45" w:rsidRDefault="00C64CC3">
      <w:pPr>
        <w:pStyle w:val="Akapitzlist"/>
        <w:numPr>
          <w:ilvl w:val="0"/>
          <w:numId w:val="49"/>
        </w:numPr>
        <w:spacing w:after="120"/>
        <w:ind w:left="425" w:hanging="357"/>
        <w:contextualSpacing w:val="0"/>
      </w:pPr>
      <w:r>
        <w:t>wymóg uzyskania pozwolenia wojewódzkiego konserwatora zabytków na podział nieruchomości wpisanej do rejestru zabytków (art. 96 ust. 1a)</w:t>
      </w:r>
      <w:r w:rsidR="008478E0">
        <w:t>.</w:t>
      </w:r>
    </w:p>
    <w:p w:rsidR="00DD51F3" w:rsidRPr="008478E0" w:rsidRDefault="00B43901">
      <w:pPr>
        <w:pStyle w:val="Akapitzlist"/>
        <w:numPr>
          <w:ilvl w:val="0"/>
          <w:numId w:val="45"/>
        </w:numPr>
        <w:spacing w:before="240" w:after="120"/>
        <w:ind w:left="284" w:hanging="284"/>
        <w:contextualSpacing w:val="0"/>
        <w:rPr>
          <w:b/>
          <w:bCs/>
        </w:rPr>
      </w:pPr>
      <w:r w:rsidRPr="008478E0">
        <w:rPr>
          <w:b/>
          <w:bCs/>
        </w:rPr>
        <w:t>Ustawa z dnia 9 października 2015 r. o rewitalizacji (Dz. U. z 2021 r. poz. 485</w:t>
      </w:r>
      <w:r w:rsidR="00DD51F3" w:rsidRPr="008478E0">
        <w:rPr>
          <w:b/>
          <w:bCs/>
        </w:rPr>
        <w:t xml:space="preserve"> z p.zm.</w:t>
      </w:r>
      <w:r w:rsidRPr="008478E0">
        <w:rPr>
          <w:b/>
          <w:bCs/>
        </w:rPr>
        <w:t>)</w:t>
      </w:r>
    </w:p>
    <w:p w:rsidR="0092550B" w:rsidRDefault="0092550B" w:rsidP="008478E0">
      <w:r w:rsidRPr="0092550B">
        <w:t xml:space="preserve">W ustawie </w:t>
      </w:r>
      <w:r>
        <w:t xml:space="preserve">określono zasady rewitalizacji obszarów zdegradowanych, </w:t>
      </w:r>
      <w:r w:rsidR="006D1BCF">
        <w:t xml:space="preserve">z uwzględnieniem zabytków, </w:t>
      </w:r>
      <w:r w:rsidR="00766756">
        <w:t>przy czym w odniesieniu do powiatu są to:</w:t>
      </w:r>
    </w:p>
    <w:p w:rsidR="006D1BCF" w:rsidRDefault="00766756">
      <w:pPr>
        <w:pStyle w:val="Akapitzlist"/>
        <w:numPr>
          <w:ilvl w:val="0"/>
          <w:numId w:val="50"/>
        </w:numPr>
        <w:spacing w:after="120"/>
        <w:ind w:left="425" w:hanging="357"/>
        <w:contextualSpacing w:val="0"/>
      </w:pPr>
      <w:r>
        <w:t>wymogi współpracy</w:t>
      </w:r>
      <w:r w:rsidR="006D1BCF">
        <w:t xml:space="preserve"> gmin</w:t>
      </w:r>
      <w:r>
        <w:t>y</w:t>
      </w:r>
      <w:r w:rsidR="004713F2">
        <w:t xml:space="preserve">  z powiatem w zakresie przygotowania, koordynowania i tworzenia warunków do prowadzenia rewitalizacji</w:t>
      </w:r>
      <w:r w:rsidR="006D1BCF">
        <w:t xml:space="preserve"> </w:t>
      </w:r>
      <w:r w:rsidR="004713F2">
        <w:t xml:space="preserve"> </w:t>
      </w:r>
      <w:r w:rsidR="00C70EDA">
        <w:t xml:space="preserve">(art. </w:t>
      </w:r>
      <w:r w:rsidR="004713F2">
        <w:t>3</w:t>
      </w:r>
      <w:r w:rsidR="00C70EDA">
        <w:t xml:space="preserve"> ust. </w:t>
      </w:r>
      <w:r w:rsidR="004713F2">
        <w:t>3</w:t>
      </w:r>
      <w:r w:rsidR="00C70EDA">
        <w:t>)</w:t>
      </w:r>
      <w:r w:rsidR="008478E0">
        <w:t>.</w:t>
      </w:r>
    </w:p>
    <w:p w:rsidR="00EC4DA0" w:rsidRDefault="00A52C7E">
      <w:pPr>
        <w:pStyle w:val="Akapitzlist"/>
        <w:numPr>
          <w:ilvl w:val="0"/>
          <w:numId w:val="50"/>
        </w:numPr>
        <w:spacing w:after="120"/>
        <w:ind w:left="425" w:hanging="357"/>
        <w:contextualSpacing w:val="0"/>
      </w:pPr>
      <w:r>
        <w:t xml:space="preserve">wymogi zaopiniowania przez zarząd powiatu </w:t>
      </w:r>
      <w:r w:rsidR="00D74ABB">
        <w:t>gminnego programu rewitalizacji w zakresie zgodności ze</w:t>
      </w:r>
      <w:r w:rsidR="00A63F51">
        <w:t> </w:t>
      </w:r>
      <w:r w:rsidR="00D74ABB">
        <w:t>strategią rozwoju powiatu (art. 17 ust. 2 pkt 4a).</w:t>
      </w:r>
    </w:p>
    <w:p w:rsidR="00E64CDB" w:rsidRPr="008478E0" w:rsidRDefault="00B43901">
      <w:pPr>
        <w:pStyle w:val="Akapitzlist"/>
        <w:numPr>
          <w:ilvl w:val="0"/>
          <w:numId w:val="45"/>
        </w:numPr>
        <w:spacing w:before="240" w:after="120"/>
        <w:ind w:left="284" w:hanging="284"/>
        <w:contextualSpacing w:val="0"/>
        <w:rPr>
          <w:b/>
          <w:bCs/>
        </w:rPr>
      </w:pPr>
      <w:r w:rsidRPr="008478E0">
        <w:rPr>
          <w:b/>
          <w:bCs/>
        </w:rPr>
        <w:t>Ustawa o z dnia 16 kwietnia 2004 r. o ochronie przyrody (Dz. U. z 202</w:t>
      </w:r>
      <w:r w:rsidR="00D74ABB">
        <w:rPr>
          <w:b/>
          <w:bCs/>
        </w:rPr>
        <w:t>3</w:t>
      </w:r>
      <w:r w:rsidR="00EC4DA0">
        <w:rPr>
          <w:b/>
          <w:bCs/>
        </w:rPr>
        <w:t xml:space="preserve"> </w:t>
      </w:r>
      <w:r w:rsidRPr="008478E0">
        <w:rPr>
          <w:b/>
          <w:bCs/>
        </w:rPr>
        <w:t xml:space="preserve">r. poz. </w:t>
      </w:r>
      <w:r w:rsidR="00D74ABB">
        <w:rPr>
          <w:b/>
          <w:bCs/>
        </w:rPr>
        <w:t>1336</w:t>
      </w:r>
      <w:r w:rsidRPr="008478E0">
        <w:rPr>
          <w:b/>
          <w:bCs/>
        </w:rPr>
        <w:t xml:space="preserve">) </w:t>
      </w:r>
    </w:p>
    <w:p w:rsidR="00E64CDB" w:rsidRDefault="00E64CDB" w:rsidP="008478E0">
      <w:r>
        <w:t>W ustawie określono cele, zasady i formy ochrony przy</w:t>
      </w:r>
      <w:r w:rsidR="002E77F5">
        <w:t>rody żywej i nieożywionej oraz krajobrazu z</w:t>
      </w:r>
      <w:r w:rsidR="008478E0">
        <w:t> </w:t>
      </w:r>
      <w:r w:rsidR="002E77F5">
        <w:t>uwzględnieniem zabytków, w tym:</w:t>
      </w:r>
    </w:p>
    <w:p w:rsidR="002E77F5" w:rsidRDefault="002E77F5">
      <w:pPr>
        <w:pStyle w:val="Akapitzlist"/>
        <w:numPr>
          <w:ilvl w:val="0"/>
          <w:numId w:val="51"/>
        </w:numPr>
        <w:spacing w:after="120"/>
        <w:ind w:left="425" w:hanging="357"/>
        <w:contextualSpacing w:val="0"/>
      </w:pPr>
      <w:r>
        <w:t>definicj</w:t>
      </w:r>
      <w:r w:rsidR="00EC4DA0">
        <w:t>ę</w:t>
      </w:r>
      <w:r>
        <w:t xml:space="preserve"> krajobrazu kulturowego w rozumieniu ustawy o ochronie zabytków i opiece nad zabytkami (art.</w:t>
      </w:r>
      <w:r w:rsidR="00771E6F">
        <w:t> </w:t>
      </w:r>
      <w:r w:rsidR="009358CD">
        <w:t>5 pkt 2f)</w:t>
      </w:r>
      <w:r w:rsidR="00A425AE">
        <w:t>,</w:t>
      </w:r>
    </w:p>
    <w:p w:rsidR="009358CD" w:rsidRDefault="009358CD">
      <w:pPr>
        <w:pStyle w:val="Akapitzlist"/>
        <w:numPr>
          <w:ilvl w:val="0"/>
          <w:numId w:val="51"/>
        </w:numPr>
        <w:spacing w:after="120"/>
        <w:ind w:left="425" w:hanging="357"/>
        <w:contextualSpacing w:val="0"/>
      </w:pPr>
      <w:r>
        <w:t>tereny ziele</w:t>
      </w:r>
      <w:r w:rsidR="00A425AE">
        <w:t>n</w:t>
      </w:r>
      <w:r>
        <w:t>i zabytkowej (art. 5 pkt 21)</w:t>
      </w:r>
      <w:r w:rsidR="00184D19">
        <w:t>,</w:t>
      </w:r>
    </w:p>
    <w:p w:rsidR="006D1B53" w:rsidRDefault="006D1B53">
      <w:pPr>
        <w:pStyle w:val="Akapitzlist"/>
        <w:numPr>
          <w:ilvl w:val="0"/>
          <w:numId w:val="51"/>
        </w:numPr>
        <w:spacing w:after="120"/>
        <w:ind w:left="425" w:hanging="357"/>
        <w:contextualSpacing w:val="0"/>
      </w:pPr>
      <w:r>
        <w:t xml:space="preserve">wymóg zaopiniowania </w:t>
      </w:r>
      <w:r w:rsidR="00C22B86">
        <w:t>przez</w:t>
      </w:r>
      <w:r>
        <w:t xml:space="preserve"> właściwego wojewódzkiego konserwatora zabytków projektu planu ochrony parku krajobrazowego</w:t>
      </w:r>
      <w:r w:rsidR="00C22B86">
        <w:t xml:space="preserve"> (art. 19 ust. 6b)</w:t>
      </w:r>
      <w:r w:rsidR="00A13ACC">
        <w:t xml:space="preserve">, projektu uchwały dotyczącej obszaru chronionego krajobrazu (art. 23a </w:t>
      </w:r>
      <w:r w:rsidR="00812BE1">
        <w:t>ust. 4)</w:t>
      </w:r>
      <w:r w:rsidR="00184D19">
        <w:t>,</w:t>
      </w:r>
    </w:p>
    <w:p w:rsidR="002E77F5" w:rsidRDefault="00812BE1">
      <w:pPr>
        <w:pStyle w:val="Akapitzlist"/>
        <w:numPr>
          <w:ilvl w:val="0"/>
          <w:numId w:val="51"/>
        </w:numPr>
        <w:spacing w:after="120"/>
        <w:ind w:left="425" w:hanging="357"/>
        <w:contextualSpacing w:val="0"/>
      </w:pPr>
      <w:r>
        <w:t>wskazania kompetencji wojewódzkiego konserwatora zabytków w zakresie zezwalania na usunięcie drzewa lub krzewu w terenu</w:t>
      </w:r>
      <w:r w:rsidR="00844407">
        <w:t xml:space="preserve"> </w:t>
      </w:r>
      <w:r>
        <w:t>nieruchomości lub jej części wpisanej do rejestru zabytków</w:t>
      </w:r>
      <w:r w:rsidR="00844407">
        <w:t xml:space="preserve"> </w:t>
      </w:r>
      <w:r w:rsidR="00A425AE">
        <w:t xml:space="preserve">    </w:t>
      </w:r>
      <w:r w:rsidR="00844407">
        <w:t>(art. 83a, 83f</w:t>
      </w:r>
      <w:r w:rsidR="00456836">
        <w:t>)</w:t>
      </w:r>
      <w:r w:rsidR="00A425AE">
        <w:t>.</w:t>
      </w:r>
    </w:p>
    <w:p w:rsidR="00456836" w:rsidRPr="00A425AE" w:rsidRDefault="00B43901">
      <w:pPr>
        <w:pStyle w:val="Akapitzlist"/>
        <w:numPr>
          <w:ilvl w:val="0"/>
          <w:numId w:val="45"/>
        </w:numPr>
        <w:spacing w:before="240" w:after="120"/>
        <w:ind w:left="284" w:hanging="284"/>
        <w:contextualSpacing w:val="0"/>
        <w:rPr>
          <w:b/>
          <w:bCs/>
        </w:rPr>
      </w:pPr>
      <w:r w:rsidRPr="00A425AE">
        <w:rPr>
          <w:b/>
          <w:bCs/>
        </w:rPr>
        <w:t>Ustawa z dnia 27 kwietnia 2001 r. Prawo ochrony środowiska (Dz. U. z 202</w:t>
      </w:r>
      <w:r w:rsidR="00456836" w:rsidRPr="00A425AE">
        <w:rPr>
          <w:b/>
          <w:bCs/>
        </w:rPr>
        <w:t>2</w:t>
      </w:r>
      <w:r w:rsidR="00EC4DA0">
        <w:rPr>
          <w:b/>
          <w:bCs/>
        </w:rPr>
        <w:t xml:space="preserve"> </w:t>
      </w:r>
      <w:r w:rsidRPr="00A425AE">
        <w:rPr>
          <w:b/>
          <w:bCs/>
        </w:rPr>
        <w:t xml:space="preserve">r. poz. </w:t>
      </w:r>
      <w:r w:rsidR="00456836" w:rsidRPr="00A425AE">
        <w:rPr>
          <w:b/>
          <w:bCs/>
        </w:rPr>
        <w:t>2556</w:t>
      </w:r>
      <w:r w:rsidR="0065028A" w:rsidRPr="00A425AE">
        <w:rPr>
          <w:b/>
          <w:bCs/>
        </w:rPr>
        <w:t xml:space="preserve"> z p.zm.</w:t>
      </w:r>
      <w:r w:rsidR="00456836" w:rsidRPr="00A425AE">
        <w:rPr>
          <w:b/>
          <w:bCs/>
        </w:rPr>
        <w:t xml:space="preserve">)  </w:t>
      </w:r>
    </w:p>
    <w:p w:rsidR="00456836" w:rsidRDefault="004834DE" w:rsidP="00A425AE">
      <w:r>
        <w:t>Ustawa określa zasady ochrony środowiska oraz warunki korzystania z jego zasobów, z uwzględnieniem zrównoważonego rozwoju. Ustawa uwzględnia zabytki w tym:</w:t>
      </w:r>
    </w:p>
    <w:p w:rsidR="004834DE" w:rsidRDefault="00714590">
      <w:pPr>
        <w:pStyle w:val="Akapitzlist"/>
        <w:numPr>
          <w:ilvl w:val="0"/>
          <w:numId w:val="52"/>
        </w:numPr>
        <w:spacing w:after="120"/>
        <w:ind w:left="425" w:hanging="357"/>
        <w:contextualSpacing w:val="0"/>
      </w:pPr>
      <w:r>
        <w:t>wskazanie w zakresie ochrony powierzchni ziemi</w:t>
      </w:r>
      <w:r w:rsidR="008F1896">
        <w:t xml:space="preserve">  koniecznoś</w:t>
      </w:r>
      <w:r w:rsidR="002D040F">
        <w:t>ci</w:t>
      </w:r>
      <w:r w:rsidR="008F1896">
        <w:t xml:space="preserve"> zachowania funkcji kulturowych, m.in.</w:t>
      </w:r>
      <w:r w:rsidR="00771E6F">
        <w:t> </w:t>
      </w:r>
      <w:r w:rsidR="008F1896">
        <w:t>zbioru dziedzictwa archeologicznego (art. 101 pkt 2f)</w:t>
      </w:r>
      <w:r w:rsidR="00A82221">
        <w:t>,</w:t>
      </w:r>
    </w:p>
    <w:p w:rsidR="002D77FB" w:rsidRDefault="002D77FB">
      <w:pPr>
        <w:pStyle w:val="Akapitzlist"/>
        <w:numPr>
          <w:ilvl w:val="0"/>
          <w:numId w:val="52"/>
        </w:numPr>
        <w:spacing w:after="120"/>
        <w:ind w:left="425" w:hanging="357"/>
        <w:contextualSpacing w:val="0"/>
      </w:pPr>
      <w:r>
        <w:t>wymóg uwzględniania w przeglądach ekologicznych instalacji istniejących w sąsiedztwie lub</w:t>
      </w:r>
      <w:r w:rsidR="00771E6F">
        <w:t> </w:t>
      </w:r>
      <w:r>
        <w:t xml:space="preserve">bezpośrednim </w:t>
      </w:r>
      <w:r w:rsidR="00A82221">
        <w:t>zasięgu</w:t>
      </w:r>
      <w:r>
        <w:t xml:space="preserve"> oddziaływania</w:t>
      </w:r>
      <w:r w:rsidR="00665BBB">
        <w:t xml:space="preserve"> instalacji zabytków chronionych na podstawie przepisów o</w:t>
      </w:r>
      <w:r w:rsidR="00771E6F">
        <w:t> </w:t>
      </w:r>
      <w:r w:rsidR="00665BBB">
        <w:t>ochronie i opiece nad zabytkami (art. 238 pkt 1e)</w:t>
      </w:r>
      <w:r w:rsidR="00A82221">
        <w:t>,</w:t>
      </w:r>
    </w:p>
    <w:p w:rsidR="00665BBB" w:rsidRDefault="00665BBB">
      <w:pPr>
        <w:pStyle w:val="Akapitzlist"/>
        <w:numPr>
          <w:ilvl w:val="0"/>
          <w:numId w:val="52"/>
        </w:numPr>
        <w:spacing w:after="120"/>
        <w:ind w:left="425" w:hanging="357"/>
        <w:contextualSpacing w:val="0"/>
      </w:pPr>
      <w:r>
        <w:t xml:space="preserve">wskazanie finansowania ochrony środowiska i gospodarki wodnej z uwzględnieniem </w:t>
      </w:r>
      <w:r w:rsidR="00DF0553">
        <w:t>działań związanych z utrzymaniem i zachowaniem parków oraz ogrodów, będących przedmiotem ochrony na podstawie przepisów o ochronie zabytków i opiece nad zabytkami</w:t>
      </w:r>
      <w:r w:rsidR="00D65A25">
        <w:t xml:space="preserve"> (art. 400a pkt 26)</w:t>
      </w:r>
      <w:r w:rsidR="00A82221">
        <w:t>.</w:t>
      </w:r>
    </w:p>
    <w:p w:rsidR="00D34207" w:rsidRPr="00A425AE" w:rsidRDefault="00B43901">
      <w:pPr>
        <w:pStyle w:val="Akapitzlist"/>
        <w:numPr>
          <w:ilvl w:val="0"/>
          <w:numId w:val="45"/>
        </w:numPr>
        <w:spacing w:before="240" w:after="120"/>
        <w:ind w:left="284" w:hanging="284"/>
        <w:contextualSpacing w:val="0"/>
        <w:rPr>
          <w:b/>
          <w:bCs/>
        </w:rPr>
      </w:pPr>
      <w:r w:rsidRPr="00A425AE">
        <w:rPr>
          <w:b/>
          <w:bCs/>
        </w:rPr>
        <w:t>Ustawa z dnia 3 lutego 1995 r. o ochronie gruntów rolnych i leśnych (</w:t>
      </w:r>
      <w:proofErr w:type="spellStart"/>
      <w:r w:rsidR="00D65A25" w:rsidRPr="00A425AE">
        <w:rPr>
          <w:b/>
          <w:bCs/>
        </w:rPr>
        <w:t>t.j</w:t>
      </w:r>
      <w:proofErr w:type="spellEnd"/>
      <w:r w:rsidR="00D65A25" w:rsidRPr="00A425AE">
        <w:rPr>
          <w:b/>
          <w:bCs/>
        </w:rPr>
        <w:t xml:space="preserve">. </w:t>
      </w:r>
      <w:r w:rsidRPr="00A425AE">
        <w:rPr>
          <w:b/>
          <w:bCs/>
        </w:rPr>
        <w:t>Dz.U. z 202</w:t>
      </w:r>
      <w:r w:rsidR="00D65A25" w:rsidRPr="00A425AE">
        <w:rPr>
          <w:b/>
          <w:bCs/>
        </w:rPr>
        <w:t>2</w:t>
      </w:r>
      <w:r w:rsidRPr="00A425AE">
        <w:rPr>
          <w:b/>
          <w:bCs/>
        </w:rPr>
        <w:t xml:space="preserve"> r. poz. </w:t>
      </w:r>
      <w:r w:rsidR="00D34207" w:rsidRPr="00A425AE">
        <w:rPr>
          <w:b/>
          <w:bCs/>
        </w:rPr>
        <w:t>2409</w:t>
      </w:r>
      <w:r w:rsidRPr="00A425AE">
        <w:rPr>
          <w:b/>
          <w:bCs/>
        </w:rPr>
        <w:t xml:space="preserve">) </w:t>
      </w:r>
    </w:p>
    <w:p w:rsidR="0041274B" w:rsidRDefault="0041274B" w:rsidP="00A425AE">
      <w:r w:rsidRPr="0041274B">
        <w:t>Ustawa reguluje zasady ochrony gruntów rolnych i leśnych.</w:t>
      </w:r>
      <w:r>
        <w:t xml:space="preserve"> W odniesieniu do zabytków wskazuje:</w:t>
      </w:r>
    </w:p>
    <w:p w:rsidR="0041274B" w:rsidRDefault="0041274B">
      <w:pPr>
        <w:pStyle w:val="Akapitzlist"/>
        <w:numPr>
          <w:ilvl w:val="0"/>
          <w:numId w:val="53"/>
        </w:numPr>
        <w:spacing w:after="120"/>
        <w:ind w:left="425" w:hanging="357"/>
        <w:contextualSpacing w:val="0"/>
      </w:pPr>
      <w:r>
        <w:t>nie uważa się za grunty rolne gruntów znajdujących się pod parkami i ogrodami wpisanymi do rejestru zabytków</w:t>
      </w:r>
      <w:r w:rsidR="00D92850">
        <w:t xml:space="preserve"> (art. 2 ust. 3)</w:t>
      </w:r>
      <w:r w:rsidR="00A82221">
        <w:t>,</w:t>
      </w:r>
    </w:p>
    <w:p w:rsidR="00D92850" w:rsidRPr="0041274B" w:rsidRDefault="00D92850">
      <w:pPr>
        <w:pStyle w:val="Akapitzlist"/>
        <w:numPr>
          <w:ilvl w:val="0"/>
          <w:numId w:val="53"/>
        </w:numPr>
        <w:spacing w:after="120"/>
        <w:ind w:left="425" w:hanging="357"/>
        <w:contextualSpacing w:val="0"/>
      </w:pPr>
      <w:r>
        <w:lastRenderedPageBreak/>
        <w:t xml:space="preserve">w stosunku do gruntów, na których znajdują się zabytki archeologiczne, wojewódzki konserwator zabytków może </w:t>
      </w:r>
      <w:r w:rsidR="002D040F">
        <w:t>o</w:t>
      </w:r>
      <w:r>
        <w:t>kreślić, w drodze decyzji, zakres i sposób eksploatacji tych gruntów (art. 34)</w:t>
      </w:r>
      <w:r w:rsidR="00A82221">
        <w:t>.</w:t>
      </w:r>
    </w:p>
    <w:p w:rsidR="00BE60DB" w:rsidRPr="00A82221" w:rsidRDefault="00B43901">
      <w:pPr>
        <w:pStyle w:val="Akapitzlist"/>
        <w:numPr>
          <w:ilvl w:val="0"/>
          <w:numId w:val="45"/>
        </w:numPr>
        <w:spacing w:before="240" w:after="120"/>
        <w:ind w:left="284" w:hanging="284"/>
        <w:contextualSpacing w:val="0"/>
        <w:rPr>
          <w:b/>
          <w:bCs/>
        </w:rPr>
      </w:pPr>
      <w:r w:rsidRPr="00A82221">
        <w:rPr>
          <w:b/>
          <w:bCs/>
        </w:rPr>
        <w:t>Ustawa z dnia 12 stycznia 1991 r. o podatkach i opłatach lokalnych (</w:t>
      </w:r>
      <w:proofErr w:type="spellStart"/>
      <w:r w:rsidR="00BE60DB" w:rsidRPr="00A82221">
        <w:rPr>
          <w:b/>
          <w:bCs/>
        </w:rPr>
        <w:t>t.j</w:t>
      </w:r>
      <w:proofErr w:type="spellEnd"/>
      <w:r w:rsidR="00BE60DB" w:rsidRPr="00A82221">
        <w:rPr>
          <w:b/>
          <w:bCs/>
        </w:rPr>
        <w:t xml:space="preserve">. </w:t>
      </w:r>
      <w:r w:rsidRPr="00A82221">
        <w:rPr>
          <w:b/>
          <w:bCs/>
        </w:rPr>
        <w:t xml:space="preserve">Dz.U. z </w:t>
      </w:r>
      <w:r w:rsidR="001F057C">
        <w:rPr>
          <w:b/>
          <w:bCs/>
        </w:rPr>
        <w:t>20</w:t>
      </w:r>
      <w:r w:rsidR="00BE60DB" w:rsidRPr="00A82221">
        <w:rPr>
          <w:b/>
          <w:bCs/>
        </w:rPr>
        <w:t>23</w:t>
      </w:r>
      <w:r w:rsidRPr="00A82221">
        <w:rPr>
          <w:b/>
          <w:bCs/>
        </w:rPr>
        <w:t xml:space="preserve"> r. poz. 70</w:t>
      </w:r>
      <w:r w:rsidR="00BE60DB" w:rsidRPr="00A82221">
        <w:rPr>
          <w:b/>
          <w:bCs/>
        </w:rPr>
        <w:t>)</w:t>
      </w:r>
    </w:p>
    <w:p w:rsidR="00BE60DB" w:rsidRDefault="00BE60DB" w:rsidP="00A82221">
      <w:r>
        <w:t xml:space="preserve">W ustawie </w:t>
      </w:r>
      <w:r w:rsidR="00581B7F">
        <w:t>określono preferencje dla zabytków, w tym:</w:t>
      </w:r>
    </w:p>
    <w:p w:rsidR="00581B7F" w:rsidRDefault="00581B7F">
      <w:pPr>
        <w:pStyle w:val="Akapitzlist"/>
        <w:numPr>
          <w:ilvl w:val="0"/>
          <w:numId w:val="54"/>
        </w:numPr>
        <w:spacing w:after="120"/>
        <w:ind w:left="426" w:hanging="357"/>
        <w:contextualSpacing w:val="0"/>
      </w:pPr>
      <w:r>
        <w:t>zwolnienie od podatku od nieruchomości gruntów i budynków wpisanych indywidualnie do rejestru zabytków, pod warunkiem ich utrzymania i konserwacji, zgodnie z przepisami o ochronie zabytków</w:t>
      </w:r>
      <w:r w:rsidR="00BE5165">
        <w:t>, z</w:t>
      </w:r>
      <w:r w:rsidR="00771E6F">
        <w:t> </w:t>
      </w:r>
      <w:r w:rsidR="00BE5165">
        <w:t>wyjątkiem części zajętych na prowadzenie działalności gospodarczej (art. 7 ust. 1 pkt 6)</w:t>
      </w:r>
      <w:r w:rsidR="000D77AC">
        <w:t>,</w:t>
      </w:r>
    </w:p>
    <w:p w:rsidR="00BE5165" w:rsidRPr="00BE60DB" w:rsidRDefault="00BE5165">
      <w:pPr>
        <w:pStyle w:val="Akapitzlist"/>
        <w:numPr>
          <w:ilvl w:val="0"/>
          <w:numId w:val="54"/>
        </w:numPr>
        <w:spacing w:after="120"/>
        <w:ind w:left="426" w:hanging="357"/>
        <w:contextualSpacing w:val="0"/>
      </w:pPr>
      <w:r>
        <w:t>zwolnienie od podatków od środków transportowych pojazdów zabytkowych, w rozumieniu przepisów o ruchu drogowym</w:t>
      </w:r>
      <w:r w:rsidR="00F17FCE">
        <w:t xml:space="preserve"> (art. 12 ust. 1 pkt 5)</w:t>
      </w:r>
      <w:r w:rsidR="000D77AC">
        <w:t>.</w:t>
      </w:r>
    </w:p>
    <w:p w:rsidR="004E31BC" w:rsidRPr="00A82221" w:rsidRDefault="00B43901">
      <w:pPr>
        <w:pStyle w:val="Akapitzlist"/>
        <w:numPr>
          <w:ilvl w:val="0"/>
          <w:numId w:val="45"/>
        </w:numPr>
        <w:spacing w:before="240" w:after="120"/>
        <w:ind w:left="284" w:hanging="284"/>
        <w:contextualSpacing w:val="0"/>
        <w:rPr>
          <w:b/>
          <w:bCs/>
        </w:rPr>
      </w:pPr>
      <w:r w:rsidRPr="00A82221">
        <w:rPr>
          <w:b/>
          <w:bCs/>
        </w:rPr>
        <w:t xml:space="preserve">Ustawa z dnia 25 października 1991 r. o organizowaniu i prowadzeniu działalności kulturalnej </w:t>
      </w:r>
      <w:r w:rsidR="009C1AEE">
        <w:rPr>
          <w:b/>
          <w:bCs/>
        </w:rPr>
        <w:t xml:space="preserve">             </w:t>
      </w:r>
      <w:r w:rsidRPr="00A82221">
        <w:rPr>
          <w:b/>
          <w:bCs/>
        </w:rPr>
        <w:t>(</w:t>
      </w:r>
      <w:proofErr w:type="spellStart"/>
      <w:r w:rsidR="00F17FCE" w:rsidRPr="00A82221">
        <w:rPr>
          <w:b/>
          <w:bCs/>
        </w:rPr>
        <w:t>t.j</w:t>
      </w:r>
      <w:proofErr w:type="spellEnd"/>
      <w:r w:rsidR="00F17FCE" w:rsidRPr="00A82221">
        <w:rPr>
          <w:b/>
          <w:bCs/>
        </w:rPr>
        <w:t>.</w:t>
      </w:r>
      <w:r w:rsidR="00771E6F">
        <w:rPr>
          <w:b/>
          <w:bCs/>
        </w:rPr>
        <w:t> </w:t>
      </w:r>
      <w:r w:rsidRPr="00A82221">
        <w:rPr>
          <w:b/>
          <w:bCs/>
        </w:rPr>
        <w:t>Dz.U. z 2020 r. poz. 194 z p. zm.)</w:t>
      </w:r>
    </w:p>
    <w:p w:rsidR="006D4345" w:rsidRDefault="006D4345" w:rsidP="000D77AC">
      <w:r w:rsidRPr="006D4345">
        <w:t>W ustawie uwzględniono zapisy dotyczące zabytków, w tym:</w:t>
      </w:r>
    </w:p>
    <w:p w:rsidR="006D4345" w:rsidRDefault="006D4345">
      <w:pPr>
        <w:pStyle w:val="Akapitzlist"/>
        <w:numPr>
          <w:ilvl w:val="0"/>
          <w:numId w:val="55"/>
        </w:numPr>
        <w:spacing w:after="120"/>
        <w:ind w:left="425" w:hanging="357"/>
        <w:contextualSpacing w:val="0"/>
      </w:pPr>
      <w:r>
        <w:t>wskazanie, iż Państwo sprawuje mecenat nad działalnością opieki nad zabytkami i ochrony dziedzictwa narodowego w Rzec</w:t>
      </w:r>
      <w:r w:rsidR="0030293E">
        <w:t>zypospolitej Polskiej i za granicą (art. 1 ust. 2)</w:t>
      </w:r>
      <w:r w:rsidR="000D77AC">
        <w:t>,</w:t>
      </w:r>
    </w:p>
    <w:p w:rsidR="000D77AC" w:rsidRDefault="0030293E">
      <w:pPr>
        <w:pStyle w:val="Akapitzlist"/>
        <w:numPr>
          <w:ilvl w:val="0"/>
          <w:numId w:val="55"/>
        </w:numPr>
        <w:spacing w:after="120"/>
        <w:ind w:left="425" w:hanging="357"/>
        <w:contextualSpacing w:val="0"/>
      </w:pPr>
      <w:r>
        <w:t>możliwość przyznawania stypendiów osobom zajmującym się upowszechnianiem kultury oraz</w:t>
      </w:r>
      <w:r w:rsidR="000D77AC">
        <w:t> </w:t>
      </w:r>
      <w:r>
        <w:t xml:space="preserve">opieką nad zabytkami przez </w:t>
      </w:r>
      <w:r w:rsidR="00643A62">
        <w:t>ministra</w:t>
      </w:r>
      <w:r>
        <w:t xml:space="preserve"> właściwego do spraw kultury i ochrony dziedzictwa narodowego, innych ministrów i kierowników urzędów centralnych</w:t>
      </w:r>
      <w:r w:rsidR="00643A62">
        <w:t xml:space="preserve"> w odniesieniu do podległych im</w:t>
      </w:r>
      <w:r w:rsidR="000D77AC">
        <w:t> </w:t>
      </w:r>
      <w:r w:rsidR="00643A62">
        <w:t>ośrodków i instytucji kultury, a także jednostki samorządu terytorialnego (art. 7b ust. 1, 2, 2a, 3)</w:t>
      </w:r>
      <w:r w:rsidR="000D77AC">
        <w:t>.</w:t>
      </w:r>
    </w:p>
    <w:p w:rsidR="008F31A2" w:rsidRPr="000D77AC" w:rsidRDefault="008F31A2">
      <w:pPr>
        <w:pStyle w:val="Akapitzlist"/>
        <w:numPr>
          <w:ilvl w:val="0"/>
          <w:numId w:val="55"/>
        </w:numPr>
        <w:spacing w:after="120"/>
        <w:ind w:left="284" w:hanging="284"/>
        <w:contextualSpacing w:val="0"/>
      </w:pPr>
      <w:r w:rsidRPr="000D77AC">
        <w:rPr>
          <w:b/>
          <w:bCs/>
        </w:rPr>
        <w:t xml:space="preserve">Ustawa z dnia 24 </w:t>
      </w:r>
      <w:r w:rsidR="00127C0E" w:rsidRPr="000D77AC">
        <w:rPr>
          <w:b/>
          <w:bCs/>
        </w:rPr>
        <w:t>kwietnia</w:t>
      </w:r>
      <w:r w:rsidRPr="000D77AC">
        <w:rPr>
          <w:b/>
          <w:bCs/>
        </w:rPr>
        <w:t xml:space="preserve"> 2003 r. o działalności pożytku publicznego i o wolontariacie </w:t>
      </w:r>
      <w:r w:rsidR="009C1AEE">
        <w:rPr>
          <w:b/>
          <w:bCs/>
        </w:rPr>
        <w:t xml:space="preserve">                            </w:t>
      </w:r>
      <w:r w:rsidRPr="000D77AC">
        <w:rPr>
          <w:b/>
          <w:bCs/>
        </w:rPr>
        <w:t>(</w:t>
      </w:r>
      <w:proofErr w:type="spellStart"/>
      <w:r w:rsidRPr="000D77AC">
        <w:rPr>
          <w:b/>
          <w:bCs/>
        </w:rPr>
        <w:t>t.j</w:t>
      </w:r>
      <w:proofErr w:type="spellEnd"/>
      <w:r w:rsidRPr="000D77AC">
        <w:rPr>
          <w:b/>
          <w:bCs/>
        </w:rPr>
        <w:t>.</w:t>
      </w:r>
      <w:r w:rsidR="00771E6F">
        <w:rPr>
          <w:b/>
          <w:bCs/>
        </w:rPr>
        <w:t> </w:t>
      </w:r>
      <w:r w:rsidRPr="000D77AC">
        <w:rPr>
          <w:b/>
          <w:bCs/>
        </w:rPr>
        <w:t xml:space="preserve">Dz.U. </w:t>
      </w:r>
      <w:r w:rsidR="00127C0E" w:rsidRPr="000D77AC">
        <w:rPr>
          <w:b/>
          <w:bCs/>
        </w:rPr>
        <w:t xml:space="preserve">z 2023 r. poz. 571) </w:t>
      </w:r>
    </w:p>
    <w:p w:rsidR="00127C0E" w:rsidRDefault="00127C0E" w:rsidP="000D77AC">
      <w:r w:rsidRPr="00127C0E">
        <w:t>W ustawie</w:t>
      </w:r>
      <w:r>
        <w:t xml:space="preserve"> wskazano, iż:</w:t>
      </w:r>
    </w:p>
    <w:p w:rsidR="004E31BC" w:rsidRDefault="00766346" w:rsidP="005618EF">
      <w:pPr>
        <w:pStyle w:val="Akapitzlist"/>
        <w:numPr>
          <w:ilvl w:val="0"/>
          <w:numId w:val="4"/>
        </w:numPr>
        <w:spacing w:after="120"/>
        <w:ind w:left="425" w:hanging="357"/>
        <w:contextualSpacing w:val="0"/>
      </w:pPr>
      <w:r>
        <w:t>do strefy zadań publicznych zalicza się zadania z zakresu kultury, sztuki, ochrony dóbr kultury i</w:t>
      </w:r>
      <w:r w:rsidR="001E2521">
        <w:t> </w:t>
      </w:r>
      <w:r>
        <w:t>dziedzictwa narodowego (art. 4 ust. 1 pkt 16)</w:t>
      </w:r>
      <w:r w:rsidR="009C1AEE">
        <w:t>.</w:t>
      </w:r>
    </w:p>
    <w:p w:rsidR="009A7746" w:rsidRPr="009C1AEE" w:rsidRDefault="00B43901">
      <w:pPr>
        <w:pStyle w:val="Akapitzlist"/>
        <w:numPr>
          <w:ilvl w:val="0"/>
          <w:numId w:val="56"/>
        </w:numPr>
        <w:spacing w:before="240" w:after="120"/>
        <w:ind w:left="284" w:hanging="284"/>
        <w:contextualSpacing w:val="0"/>
        <w:rPr>
          <w:b/>
          <w:bCs/>
        </w:rPr>
      </w:pPr>
      <w:r w:rsidRPr="009C1AEE">
        <w:rPr>
          <w:b/>
          <w:bCs/>
        </w:rPr>
        <w:t>Ustawa z dnia 21 listopada 1996 r. o muzeach (</w:t>
      </w:r>
      <w:proofErr w:type="spellStart"/>
      <w:r w:rsidR="009A7746" w:rsidRPr="009C1AEE">
        <w:rPr>
          <w:b/>
          <w:bCs/>
        </w:rPr>
        <w:t>t.j</w:t>
      </w:r>
      <w:proofErr w:type="spellEnd"/>
      <w:r w:rsidR="009A7746" w:rsidRPr="009C1AEE">
        <w:rPr>
          <w:b/>
          <w:bCs/>
        </w:rPr>
        <w:t xml:space="preserve">. </w:t>
      </w:r>
      <w:r w:rsidRPr="009C1AEE">
        <w:rPr>
          <w:b/>
          <w:bCs/>
        </w:rPr>
        <w:t>Dz.U. z 202</w:t>
      </w:r>
      <w:r w:rsidR="009A7746" w:rsidRPr="009C1AEE">
        <w:rPr>
          <w:b/>
          <w:bCs/>
        </w:rPr>
        <w:t>2</w:t>
      </w:r>
      <w:r w:rsidRPr="009C1AEE">
        <w:rPr>
          <w:b/>
          <w:bCs/>
        </w:rPr>
        <w:t xml:space="preserve"> r. poz. </w:t>
      </w:r>
      <w:r w:rsidR="009A7746" w:rsidRPr="009C1AEE">
        <w:rPr>
          <w:b/>
          <w:bCs/>
        </w:rPr>
        <w:t>385</w:t>
      </w:r>
      <w:r w:rsidRPr="009C1AEE">
        <w:rPr>
          <w:b/>
          <w:bCs/>
        </w:rPr>
        <w:t>)</w:t>
      </w:r>
    </w:p>
    <w:p w:rsidR="00FB07A0" w:rsidRDefault="00B43901" w:rsidP="009C1AEE">
      <w:r>
        <w:t xml:space="preserve"> </w:t>
      </w:r>
      <w:r w:rsidR="00FB07A0">
        <w:t>Ustawa określa z</w:t>
      </w:r>
      <w:r w:rsidR="009A7746">
        <w:t>asady ochrony zabytków, znajdujących się w muzeach</w:t>
      </w:r>
      <w:r w:rsidR="007F1496">
        <w:t>.</w:t>
      </w:r>
    </w:p>
    <w:p w:rsidR="00FB07A0" w:rsidRPr="009C1AEE" w:rsidRDefault="00FB07A0">
      <w:pPr>
        <w:pStyle w:val="Akapitzlist"/>
        <w:numPr>
          <w:ilvl w:val="0"/>
          <w:numId w:val="56"/>
        </w:numPr>
        <w:spacing w:before="240" w:after="120"/>
        <w:ind w:left="284" w:hanging="284"/>
        <w:contextualSpacing w:val="0"/>
        <w:rPr>
          <w:b/>
          <w:bCs/>
        </w:rPr>
      </w:pPr>
      <w:r w:rsidRPr="009C1AEE">
        <w:rPr>
          <w:b/>
          <w:bCs/>
        </w:rPr>
        <w:t>Ustawa z dnia 27 czerwca 1997 r. o bibliotekach (</w:t>
      </w:r>
      <w:proofErr w:type="spellStart"/>
      <w:r w:rsidR="005B73E7" w:rsidRPr="009C1AEE">
        <w:rPr>
          <w:b/>
          <w:bCs/>
        </w:rPr>
        <w:t>t.j</w:t>
      </w:r>
      <w:proofErr w:type="spellEnd"/>
      <w:r w:rsidR="005B73E7" w:rsidRPr="009C1AEE">
        <w:rPr>
          <w:b/>
          <w:bCs/>
        </w:rPr>
        <w:t xml:space="preserve">. </w:t>
      </w:r>
      <w:r w:rsidRPr="009C1AEE">
        <w:rPr>
          <w:b/>
          <w:bCs/>
        </w:rPr>
        <w:t>Dz.U. z 20</w:t>
      </w:r>
      <w:r w:rsidR="005B73E7" w:rsidRPr="009C1AEE">
        <w:rPr>
          <w:b/>
          <w:bCs/>
        </w:rPr>
        <w:t>22</w:t>
      </w:r>
      <w:r w:rsidRPr="009C1AEE">
        <w:rPr>
          <w:b/>
          <w:bCs/>
        </w:rPr>
        <w:t xml:space="preserve"> r. poz. </w:t>
      </w:r>
      <w:r w:rsidR="005B73E7" w:rsidRPr="009C1AEE">
        <w:rPr>
          <w:b/>
          <w:bCs/>
        </w:rPr>
        <w:t>2393</w:t>
      </w:r>
      <w:r w:rsidRPr="009C1AEE">
        <w:rPr>
          <w:b/>
          <w:bCs/>
        </w:rPr>
        <w:t xml:space="preserve">) </w:t>
      </w:r>
    </w:p>
    <w:p w:rsidR="009A7746" w:rsidRDefault="005B73E7" w:rsidP="009C1AEE">
      <w:r>
        <w:t xml:space="preserve">Ustawa określa </w:t>
      </w:r>
      <w:r w:rsidR="002E634E">
        <w:t xml:space="preserve">zasady działania bibliotek z uwzględnieniem </w:t>
      </w:r>
      <w:r>
        <w:t xml:space="preserve">zasad ochrony zabytków w </w:t>
      </w:r>
      <w:r w:rsidR="009A7746">
        <w:t xml:space="preserve"> bibliotekach</w:t>
      </w:r>
      <w:r w:rsidR="007F1496">
        <w:t>.</w:t>
      </w:r>
    </w:p>
    <w:p w:rsidR="00985079" w:rsidRPr="009C1AEE" w:rsidRDefault="002E634E">
      <w:pPr>
        <w:pStyle w:val="Akapitzlist"/>
        <w:numPr>
          <w:ilvl w:val="0"/>
          <w:numId w:val="56"/>
        </w:numPr>
        <w:spacing w:before="240" w:after="120"/>
        <w:ind w:left="284" w:hanging="284"/>
        <w:contextualSpacing w:val="0"/>
        <w:rPr>
          <w:b/>
          <w:bCs/>
        </w:rPr>
      </w:pPr>
      <w:r w:rsidRPr="009C1AEE">
        <w:rPr>
          <w:b/>
          <w:bCs/>
        </w:rPr>
        <w:t>Ustawa z dnia 14 lipca 1983 r. o narodowym zasobie archiwalnym i archiwach (</w:t>
      </w:r>
      <w:proofErr w:type="spellStart"/>
      <w:r w:rsidR="00D147D1" w:rsidRPr="009C1AEE">
        <w:rPr>
          <w:b/>
          <w:bCs/>
        </w:rPr>
        <w:t>t.j</w:t>
      </w:r>
      <w:proofErr w:type="spellEnd"/>
      <w:r w:rsidR="00D147D1" w:rsidRPr="009C1AEE">
        <w:rPr>
          <w:b/>
          <w:bCs/>
        </w:rPr>
        <w:t xml:space="preserve">. </w:t>
      </w:r>
      <w:r w:rsidRPr="009C1AEE">
        <w:rPr>
          <w:b/>
          <w:bCs/>
        </w:rPr>
        <w:t>Dz.U. z 2020 r. poz.</w:t>
      </w:r>
      <w:r w:rsidR="001E2521">
        <w:rPr>
          <w:b/>
          <w:bCs/>
        </w:rPr>
        <w:t> </w:t>
      </w:r>
      <w:r w:rsidRPr="009C1AEE">
        <w:rPr>
          <w:b/>
          <w:bCs/>
        </w:rPr>
        <w:t>164</w:t>
      </w:r>
      <w:r w:rsidR="00D147D1" w:rsidRPr="009C1AEE">
        <w:rPr>
          <w:b/>
          <w:bCs/>
        </w:rPr>
        <w:t>)</w:t>
      </w:r>
    </w:p>
    <w:p w:rsidR="00B43901" w:rsidRDefault="00551E3F" w:rsidP="009C1AEE">
      <w:r>
        <w:t xml:space="preserve">Ustawa określa postępowanie z materiałami archiwalnymi i inną </w:t>
      </w:r>
      <w:r w:rsidR="006F7EEE">
        <w:t>dokumentacją</w:t>
      </w:r>
    </w:p>
    <w:p w:rsidR="000A6BD6" w:rsidRPr="002A3D07" w:rsidRDefault="00972FB5" w:rsidP="005618EF">
      <w:pPr>
        <w:pStyle w:val="Akapitzlist"/>
        <w:numPr>
          <w:ilvl w:val="0"/>
          <w:numId w:val="3"/>
        </w:numPr>
        <w:ind w:left="426"/>
      </w:pPr>
      <w:r>
        <w:t>nadzór nad narodowym zasobem archiwalnym sprawuje minister właściwy do spraw kultury i</w:t>
      </w:r>
      <w:r w:rsidR="007F1496">
        <w:t> </w:t>
      </w:r>
      <w:r>
        <w:t>dziedzictwa narodowego za pośrednictwem Naczelnego Dyrektora Archiwów Państwowych</w:t>
      </w:r>
      <w:r w:rsidR="00F876F5" w:rsidRPr="001E2521">
        <w:rPr>
          <w:spacing w:val="-20"/>
        </w:rPr>
        <w:t xml:space="preserve"> </w:t>
      </w:r>
      <w:r w:rsidR="007F1496" w:rsidRPr="001E2521">
        <w:rPr>
          <w:spacing w:val="-20"/>
        </w:rPr>
        <w:t xml:space="preserve">  </w:t>
      </w:r>
      <w:r w:rsidR="00F876F5" w:rsidRPr="001E2521">
        <w:rPr>
          <w:spacing w:val="-20"/>
        </w:rPr>
        <w:t xml:space="preserve">(art. 4 </w:t>
      </w:r>
      <w:r w:rsidR="00F33FB6" w:rsidRPr="001E2521">
        <w:rPr>
          <w:spacing w:val="-20"/>
        </w:rPr>
        <w:t>ust. 1)</w:t>
      </w:r>
      <w:r w:rsidR="007F1496" w:rsidRPr="001E2521">
        <w:rPr>
          <w:spacing w:val="-20"/>
        </w:rPr>
        <w:t>.</w:t>
      </w:r>
    </w:p>
    <w:p w:rsidR="002A3D07" w:rsidRPr="00B972B8" w:rsidRDefault="002A3D07" w:rsidP="002A3D07">
      <w:pPr>
        <w:pStyle w:val="Akapitzlist"/>
        <w:ind w:left="426"/>
      </w:pPr>
    </w:p>
    <w:p w:rsidR="00307137" w:rsidRDefault="009426B1" w:rsidP="00FA028B">
      <w:pPr>
        <w:pStyle w:val="Nagwek1"/>
        <w:rPr>
          <w:lang w:eastAsia="pl-PL"/>
        </w:rPr>
      </w:pPr>
      <w:bookmarkStart w:id="5" w:name="_Toc157766655"/>
      <w:r w:rsidRPr="004E2BB7">
        <w:rPr>
          <w:rFonts w:eastAsia="Times New Roman"/>
          <w:lang w:eastAsia="pl-PL"/>
        </w:rPr>
        <w:lastRenderedPageBreak/>
        <w:t>UWARUNKOWANIA ZEWNĘTRZNE OCHRONY DZIEDZICTWA KULTUROWEGO</w:t>
      </w:r>
      <w:bookmarkEnd w:id="5"/>
      <w:r w:rsidRPr="004E2BB7">
        <w:rPr>
          <w:rFonts w:eastAsia="Times New Roman"/>
          <w:lang w:eastAsia="pl-PL"/>
        </w:rPr>
        <w:t xml:space="preserve"> </w:t>
      </w:r>
    </w:p>
    <w:p w:rsidR="004C3BB6" w:rsidRDefault="004C3BB6" w:rsidP="0053084E">
      <w:pPr>
        <w:pStyle w:val="Nagwek2"/>
        <w:rPr>
          <w:rFonts w:eastAsia="Times New Roman"/>
          <w:lang w:eastAsia="pl-PL"/>
        </w:rPr>
      </w:pPr>
      <w:bookmarkStart w:id="6" w:name="_Toc157766656"/>
      <w:r>
        <w:rPr>
          <w:rFonts w:eastAsia="Times New Roman"/>
          <w:lang w:eastAsia="pl-PL"/>
        </w:rPr>
        <w:t xml:space="preserve">4.1. </w:t>
      </w:r>
      <w:r w:rsidR="00897772" w:rsidRPr="00897772">
        <w:rPr>
          <w:rFonts w:eastAsia="Times New Roman"/>
          <w:lang w:eastAsia="pl-PL"/>
        </w:rPr>
        <w:t>Strategiczne cele polityki państwa w zakresie ochrony zabytków i opieki nad zabytkami</w:t>
      </w:r>
      <w:bookmarkEnd w:id="6"/>
      <w:r w:rsidR="00897772" w:rsidRPr="00897772">
        <w:rPr>
          <w:rFonts w:eastAsia="Times New Roman"/>
          <w:lang w:eastAsia="pl-PL"/>
        </w:rPr>
        <w:t xml:space="preserve"> </w:t>
      </w:r>
    </w:p>
    <w:p w:rsidR="00806B65" w:rsidRPr="00D1693A" w:rsidRDefault="00FE0005" w:rsidP="00806B65">
      <w:pPr>
        <w:rPr>
          <w:lang w:eastAsia="pl-PL"/>
        </w:rPr>
      </w:pPr>
      <w:r>
        <w:rPr>
          <w:lang w:eastAsia="pl-PL"/>
        </w:rPr>
        <w:t>„</w:t>
      </w:r>
      <w:r w:rsidR="002A3D07">
        <w:rPr>
          <w:lang w:eastAsia="pl-PL"/>
        </w:rPr>
        <w:t>Powiatowy</w:t>
      </w:r>
      <w:r w:rsidR="00806B65" w:rsidRPr="00D1693A">
        <w:rPr>
          <w:lang w:eastAsia="pl-PL"/>
        </w:rPr>
        <w:t xml:space="preserve"> </w:t>
      </w:r>
      <w:r w:rsidR="00806B65">
        <w:rPr>
          <w:lang w:eastAsia="pl-PL"/>
        </w:rPr>
        <w:t xml:space="preserve">Program Opieki nad Zabytkami </w:t>
      </w:r>
      <w:r w:rsidR="002A3D07">
        <w:rPr>
          <w:lang w:eastAsia="pl-PL"/>
        </w:rPr>
        <w:t>Powiatu Radziejowskiego na lata 202</w:t>
      </w:r>
      <w:r w:rsidR="006F40EC">
        <w:rPr>
          <w:lang w:eastAsia="pl-PL"/>
        </w:rPr>
        <w:t>4</w:t>
      </w:r>
      <w:r w:rsidR="002A3D07">
        <w:rPr>
          <w:lang w:eastAsia="pl-PL"/>
        </w:rPr>
        <w:t>-202</w:t>
      </w:r>
      <w:r w:rsidR="006F40EC">
        <w:rPr>
          <w:lang w:eastAsia="pl-PL"/>
        </w:rPr>
        <w:t>7</w:t>
      </w:r>
      <w:r>
        <w:rPr>
          <w:lang w:eastAsia="pl-PL"/>
        </w:rPr>
        <w:t>”</w:t>
      </w:r>
      <w:r w:rsidR="004E1A92">
        <w:rPr>
          <w:lang w:eastAsia="pl-PL"/>
        </w:rPr>
        <w:t xml:space="preserve"> jest zgodny</w:t>
      </w:r>
      <w:r w:rsidR="00806B65">
        <w:rPr>
          <w:lang w:eastAsia="pl-PL"/>
        </w:rPr>
        <w:t xml:space="preserve"> z celami strategicznymi polityki państwa w zakresie ochrony i opieki nad zabytkami, określonymi w dokumentach:</w:t>
      </w:r>
    </w:p>
    <w:p w:rsidR="0061612B" w:rsidRDefault="006900C3" w:rsidP="0061612B">
      <w:pPr>
        <w:pStyle w:val="Nagwek3"/>
        <w:rPr>
          <w:rFonts w:eastAsia="Times New Roman"/>
          <w:lang w:eastAsia="pl-PL"/>
        </w:rPr>
      </w:pPr>
      <w:bookmarkStart w:id="7" w:name="_Toc157766657"/>
      <w:r>
        <w:rPr>
          <w:rFonts w:eastAsia="Times New Roman"/>
          <w:lang w:eastAsia="pl-PL"/>
        </w:rPr>
        <w:t xml:space="preserve">4.1.1. </w:t>
      </w:r>
      <w:r w:rsidR="00897772" w:rsidRPr="00897772">
        <w:rPr>
          <w:rFonts w:eastAsia="Times New Roman"/>
          <w:lang w:eastAsia="pl-PL"/>
        </w:rPr>
        <w:t>Krajowy program ochrony zabytków i opieki nad zabytkami na lata 2019–2022</w:t>
      </w:r>
      <w:bookmarkEnd w:id="7"/>
      <w:r w:rsidR="00897772" w:rsidRPr="00897772">
        <w:rPr>
          <w:rFonts w:eastAsia="Times New Roman"/>
          <w:lang w:eastAsia="pl-PL"/>
        </w:rPr>
        <w:t xml:space="preserve"> </w:t>
      </w:r>
      <w:r w:rsidR="00A8201A">
        <w:rPr>
          <w:rFonts w:eastAsia="Times New Roman"/>
          <w:lang w:eastAsia="pl-PL"/>
        </w:rPr>
        <w:t xml:space="preserve"> </w:t>
      </w:r>
    </w:p>
    <w:p w:rsidR="00A8201A" w:rsidRPr="004E1A92" w:rsidRDefault="00A8201A">
      <w:pPr>
        <w:pStyle w:val="Akapitzlist"/>
        <w:numPr>
          <w:ilvl w:val="0"/>
          <w:numId w:val="57"/>
        </w:numPr>
        <w:ind w:left="426"/>
        <w:rPr>
          <w:rFonts w:eastAsia="Times New Roman" w:cstheme="minorHAnsi"/>
          <w:lang w:eastAsia="pl-PL"/>
        </w:rPr>
      </w:pPr>
      <w:r w:rsidRPr="004E1A92">
        <w:rPr>
          <w:rFonts w:eastAsia="Times New Roman" w:cstheme="minorHAnsi"/>
          <w:lang w:eastAsia="pl-PL"/>
        </w:rPr>
        <w:t xml:space="preserve">dokument utracił moc z dniem 31 grudnia 2022 r. </w:t>
      </w:r>
      <w:r w:rsidR="0011053B" w:rsidRPr="004E1A92">
        <w:rPr>
          <w:rFonts w:eastAsia="Times New Roman" w:cstheme="minorHAnsi"/>
          <w:lang w:eastAsia="pl-PL"/>
        </w:rPr>
        <w:t>Zgodnie z Uchwałą Nr 92 Rady Ministrów z</w:t>
      </w:r>
      <w:r w:rsidR="004E1A92">
        <w:rPr>
          <w:rFonts w:eastAsia="Times New Roman" w:cstheme="minorHAnsi"/>
          <w:lang w:eastAsia="pl-PL"/>
        </w:rPr>
        <w:t> </w:t>
      </w:r>
      <w:r w:rsidR="0011053B" w:rsidRPr="004E1A92">
        <w:rPr>
          <w:rFonts w:eastAsia="Times New Roman" w:cstheme="minorHAnsi"/>
          <w:lang w:eastAsia="pl-PL"/>
        </w:rPr>
        <w:t>dnia</w:t>
      </w:r>
      <w:r w:rsidR="004E1A92">
        <w:rPr>
          <w:rFonts w:eastAsia="Times New Roman" w:cstheme="minorHAnsi"/>
          <w:lang w:eastAsia="pl-PL"/>
        </w:rPr>
        <w:t> </w:t>
      </w:r>
      <w:r w:rsidR="0011053B" w:rsidRPr="004E1A92">
        <w:rPr>
          <w:rFonts w:eastAsia="Times New Roman" w:cstheme="minorHAnsi"/>
          <w:lang w:eastAsia="pl-PL"/>
        </w:rPr>
        <w:t>26</w:t>
      </w:r>
      <w:r w:rsidR="002A3D07">
        <w:rPr>
          <w:rFonts w:eastAsia="Times New Roman" w:cstheme="minorHAnsi"/>
          <w:lang w:eastAsia="pl-PL"/>
        </w:rPr>
        <w:t> </w:t>
      </w:r>
      <w:r w:rsidR="0011053B" w:rsidRPr="004E1A92">
        <w:rPr>
          <w:rFonts w:eastAsia="Times New Roman" w:cstheme="minorHAnsi"/>
          <w:lang w:eastAsia="pl-PL"/>
        </w:rPr>
        <w:t>lipca 2021 r. zmieniającą uchwałę w sprawie „Krajowego programu ochrony zabytków i</w:t>
      </w:r>
      <w:r w:rsidR="004E1A92">
        <w:rPr>
          <w:rFonts w:eastAsia="Times New Roman" w:cstheme="minorHAnsi"/>
          <w:lang w:eastAsia="pl-PL"/>
        </w:rPr>
        <w:t> </w:t>
      </w:r>
      <w:r w:rsidR="0011053B" w:rsidRPr="004E1A92">
        <w:rPr>
          <w:rFonts w:eastAsia="Times New Roman" w:cstheme="minorHAnsi"/>
          <w:lang w:eastAsia="pl-PL"/>
        </w:rPr>
        <w:t>opieki nad zabytkami na lata 2019-2022” Minister właściwy do spraw kultury i ochrony dziedzictwa narodowego, zgodnie z art. 86 ust. 2 ustawy, przedstawia Radzie Ministrów co dwa lata sprawozdanie z</w:t>
      </w:r>
      <w:r w:rsidR="002A3D07">
        <w:rPr>
          <w:rFonts w:eastAsia="Times New Roman" w:cstheme="minorHAnsi"/>
          <w:lang w:eastAsia="pl-PL"/>
        </w:rPr>
        <w:t> </w:t>
      </w:r>
      <w:r w:rsidR="0011053B" w:rsidRPr="004E1A92">
        <w:rPr>
          <w:rFonts w:eastAsia="Times New Roman" w:cstheme="minorHAnsi"/>
          <w:lang w:eastAsia="pl-PL"/>
        </w:rPr>
        <w:t>realizacji zadań wynikających z programu 2019-2022</w:t>
      </w:r>
      <w:r w:rsidR="0061612B" w:rsidRPr="004E1A92">
        <w:rPr>
          <w:rFonts w:eastAsia="Times New Roman" w:cstheme="minorHAnsi"/>
          <w:lang w:eastAsia="pl-PL"/>
        </w:rPr>
        <w:t xml:space="preserve"> – termin drugiego sprawozdania przewidziano na</w:t>
      </w:r>
      <w:r w:rsidR="002A3D07">
        <w:rPr>
          <w:rFonts w:eastAsia="Times New Roman" w:cstheme="minorHAnsi"/>
          <w:lang w:eastAsia="pl-PL"/>
        </w:rPr>
        <w:t> </w:t>
      </w:r>
      <w:r w:rsidR="0061612B" w:rsidRPr="004E1A92">
        <w:rPr>
          <w:rFonts w:eastAsia="Times New Roman" w:cstheme="minorHAnsi"/>
          <w:lang w:eastAsia="pl-PL"/>
        </w:rPr>
        <w:t xml:space="preserve">dzień 30 kwietnia 2023 r. </w:t>
      </w:r>
      <w:r w:rsidR="002E4EFE">
        <w:rPr>
          <w:rFonts w:eastAsia="Times New Roman" w:cstheme="minorHAnsi"/>
          <w:lang w:eastAsia="pl-PL"/>
        </w:rPr>
        <w:t xml:space="preserve"> Obecnie przygotowywany jest projekt Krajowego programu ochrony zabytków i opieki nad zabytkami na lata 2023-2026.</w:t>
      </w:r>
    </w:p>
    <w:p w:rsidR="00322817" w:rsidRDefault="006900C3" w:rsidP="00322817">
      <w:pPr>
        <w:pStyle w:val="Nagwek3"/>
        <w:rPr>
          <w:rFonts w:eastAsia="Times New Roman"/>
          <w:lang w:eastAsia="pl-PL"/>
        </w:rPr>
      </w:pPr>
      <w:bookmarkStart w:id="8" w:name="_Toc157766658"/>
      <w:r>
        <w:rPr>
          <w:rFonts w:eastAsia="Times New Roman"/>
          <w:lang w:eastAsia="pl-PL"/>
        </w:rPr>
        <w:t xml:space="preserve">4.1.2. </w:t>
      </w:r>
      <w:r w:rsidR="00897772" w:rsidRPr="00897772">
        <w:rPr>
          <w:rFonts w:eastAsia="Times New Roman"/>
          <w:lang w:eastAsia="pl-PL"/>
        </w:rPr>
        <w:t>Strategia na Rzecz Odpowiedzialnego Rozwoju do roku 2020 (z perspektywą do</w:t>
      </w:r>
      <w:r>
        <w:rPr>
          <w:rFonts w:eastAsia="Times New Roman"/>
          <w:lang w:eastAsia="pl-PL"/>
        </w:rPr>
        <w:t> </w:t>
      </w:r>
      <w:r w:rsidR="00897772" w:rsidRPr="00897772">
        <w:rPr>
          <w:rFonts w:eastAsia="Times New Roman"/>
          <w:lang w:eastAsia="pl-PL"/>
        </w:rPr>
        <w:t>2030</w:t>
      </w:r>
      <w:r>
        <w:rPr>
          <w:rFonts w:eastAsia="Times New Roman"/>
          <w:lang w:eastAsia="pl-PL"/>
        </w:rPr>
        <w:t> </w:t>
      </w:r>
      <w:r w:rsidR="00897772" w:rsidRPr="00897772">
        <w:rPr>
          <w:rFonts w:eastAsia="Times New Roman"/>
          <w:lang w:eastAsia="pl-PL"/>
        </w:rPr>
        <w:t>r.)</w:t>
      </w:r>
      <w:bookmarkEnd w:id="8"/>
      <w:r w:rsidR="00897772" w:rsidRPr="00897772">
        <w:rPr>
          <w:rFonts w:eastAsia="Times New Roman"/>
          <w:lang w:eastAsia="pl-PL"/>
        </w:rPr>
        <w:t xml:space="preserve"> </w:t>
      </w:r>
    </w:p>
    <w:p w:rsidR="00322817" w:rsidRPr="00157D36" w:rsidRDefault="00322817">
      <w:pPr>
        <w:pStyle w:val="Akapitzlist"/>
        <w:numPr>
          <w:ilvl w:val="0"/>
          <w:numId w:val="58"/>
        </w:numPr>
        <w:ind w:left="425" w:hanging="357"/>
        <w:contextualSpacing w:val="0"/>
        <w:rPr>
          <w:rFonts w:eastAsia="Times New Roman" w:cstheme="minorHAnsi"/>
          <w:lang w:eastAsia="pl-PL"/>
        </w:rPr>
      </w:pPr>
      <w:r w:rsidRPr="00157D36">
        <w:rPr>
          <w:rFonts w:eastAsia="Times New Roman" w:cstheme="minorHAnsi"/>
          <w:lang w:eastAsia="pl-PL"/>
        </w:rPr>
        <w:t xml:space="preserve">dokument został przyjęty Uchwałą </w:t>
      </w:r>
      <w:r w:rsidR="00157D36">
        <w:rPr>
          <w:rFonts w:eastAsia="Times New Roman" w:cstheme="minorHAnsi"/>
          <w:lang w:eastAsia="pl-PL"/>
        </w:rPr>
        <w:t>R</w:t>
      </w:r>
      <w:r w:rsidRPr="00157D36">
        <w:rPr>
          <w:rFonts w:eastAsia="Times New Roman" w:cstheme="minorHAnsi"/>
          <w:lang w:eastAsia="pl-PL"/>
        </w:rPr>
        <w:t>ady Ministrów z dnia</w:t>
      </w:r>
      <w:r w:rsidR="00157D36">
        <w:rPr>
          <w:rFonts w:eastAsia="Times New Roman" w:cstheme="minorHAnsi"/>
          <w:lang w:eastAsia="pl-PL"/>
        </w:rPr>
        <w:t xml:space="preserve"> </w:t>
      </w:r>
      <w:r w:rsidRPr="00157D36">
        <w:rPr>
          <w:rFonts w:eastAsia="Times New Roman" w:cstheme="minorHAnsi"/>
          <w:lang w:eastAsia="pl-PL"/>
        </w:rPr>
        <w:t>14 lutego 2017 r.</w:t>
      </w:r>
      <w:r w:rsidR="00841AFA" w:rsidRPr="00157D36">
        <w:rPr>
          <w:rFonts w:eastAsia="Times New Roman" w:cstheme="minorHAnsi"/>
          <w:lang w:eastAsia="pl-PL"/>
        </w:rPr>
        <w:t xml:space="preserve"> Strategia jest</w:t>
      </w:r>
      <w:r w:rsidR="00157D36">
        <w:rPr>
          <w:rFonts w:eastAsia="Times New Roman" w:cstheme="minorHAnsi"/>
          <w:lang w:eastAsia="pl-PL"/>
        </w:rPr>
        <w:t> </w:t>
      </w:r>
      <w:r w:rsidR="00841AFA" w:rsidRPr="00157D36">
        <w:rPr>
          <w:rFonts w:eastAsia="Times New Roman" w:cstheme="minorHAnsi"/>
          <w:lang w:eastAsia="pl-PL"/>
        </w:rPr>
        <w:t xml:space="preserve">kluczowym dokumentem państwa polskiego w obszarze średnio- i długofalowej polityki </w:t>
      </w:r>
      <w:r w:rsidR="00EB60C8" w:rsidRPr="00157D36">
        <w:rPr>
          <w:rFonts w:eastAsia="Times New Roman" w:cstheme="minorHAnsi"/>
          <w:lang w:eastAsia="pl-PL"/>
        </w:rPr>
        <w:t>gospodarczej, uwzględniającej m.in. dziedzictwo kulturowe:</w:t>
      </w:r>
    </w:p>
    <w:p w:rsidR="00EB60C8" w:rsidRDefault="00EB60C8" w:rsidP="005618EF">
      <w:pPr>
        <w:pStyle w:val="Akapitzlist"/>
        <w:numPr>
          <w:ilvl w:val="0"/>
          <w:numId w:val="3"/>
        </w:numPr>
        <w:spacing w:after="120"/>
        <w:ind w:left="851" w:hanging="357"/>
        <w:contextualSpacing w:val="0"/>
        <w:rPr>
          <w:rFonts w:eastAsia="Times New Roman" w:cstheme="minorHAnsi"/>
          <w:lang w:eastAsia="pl-PL"/>
        </w:rPr>
      </w:pPr>
      <w:r>
        <w:rPr>
          <w:rFonts w:eastAsia="Times New Roman" w:cstheme="minorHAnsi"/>
          <w:lang w:eastAsia="pl-PL"/>
        </w:rPr>
        <w:t>wśród obszarów wpływających na osiągnięcie celów Strategii uwzględniono „Rozwój potencjału środowiska naturalnego na rzecz obywateli i przedsiębiorców</w:t>
      </w:r>
      <w:r w:rsidR="0035080D">
        <w:rPr>
          <w:rFonts w:eastAsia="Times New Roman" w:cstheme="minorHAnsi"/>
          <w:lang w:eastAsia="pl-PL"/>
        </w:rPr>
        <w:t xml:space="preserve">”, </w:t>
      </w:r>
      <w:r w:rsidR="005F193C">
        <w:rPr>
          <w:rFonts w:eastAsia="Times New Roman" w:cstheme="minorHAnsi"/>
          <w:lang w:eastAsia="pl-PL"/>
        </w:rPr>
        <w:t xml:space="preserve"> </w:t>
      </w:r>
      <w:r w:rsidR="0035080D">
        <w:rPr>
          <w:rFonts w:eastAsia="Times New Roman" w:cstheme="minorHAnsi"/>
          <w:lang w:eastAsia="pl-PL"/>
        </w:rPr>
        <w:t>gdzie wskazano zachowanie i</w:t>
      </w:r>
      <w:r w:rsidR="005F193C">
        <w:rPr>
          <w:rFonts w:eastAsia="Times New Roman" w:cstheme="minorHAnsi"/>
          <w:lang w:eastAsia="pl-PL"/>
        </w:rPr>
        <w:t> </w:t>
      </w:r>
      <w:r w:rsidR="0035080D">
        <w:rPr>
          <w:rFonts w:eastAsia="Times New Roman" w:cstheme="minorHAnsi"/>
          <w:lang w:eastAsia="pl-PL"/>
        </w:rPr>
        <w:t>rozwój dziedzictwa kulturowo-przyrodniczego</w:t>
      </w:r>
      <w:r w:rsidR="00157D36">
        <w:rPr>
          <w:rFonts w:eastAsia="Times New Roman" w:cstheme="minorHAnsi"/>
          <w:lang w:eastAsia="pl-PL"/>
        </w:rPr>
        <w:t>,</w:t>
      </w:r>
    </w:p>
    <w:p w:rsidR="0035080D" w:rsidRDefault="0035080D" w:rsidP="005618EF">
      <w:pPr>
        <w:pStyle w:val="Akapitzlist"/>
        <w:numPr>
          <w:ilvl w:val="0"/>
          <w:numId w:val="3"/>
        </w:numPr>
        <w:spacing w:after="120"/>
        <w:ind w:left="851" w:hanging="357"/>
        <w:contextualSpacing w:val="0"/>
        <w:rPr>
          <w:rFonts w:eastAsia="Times New Roman" w:cstheme="minorHAnsi"/>
          <w:lang w:eastAsia="pl-PL"/>
        </w:rPr>
      </w:pPr>
      <w:r>
        <w:rPr>
          <w:rFonts w:eastAsia="Times New Roman" w:cstheme="minorHAnsi"/>
          <w:lang w:eastAsia="pl-PL"/>
        </w:rPr>
        <w:t xml:space="preserve">wśród projektów strategicznych wymieniono: </w:t>
      </w:r>
      <w:r w:rsidR="00B26021">
        <w:rPr>
          <w:rFonts w:eastAsia="Times New Roman" w:cstheme="minorHAnsi"/>
          <w:lang w:eastAsia="pl-PL"/>
        </w:rPr>
        <w:t xml:space="preserve">digitalizację i rozwój kultury cyfrowej – kontynuację procesów związanych z digitalizacją, przechowywaniem i udostępnianiem różnego typu zasobów dziedzictwa cyfrowego w Polsce (muzealnych, bibliotecznych, archiwalnych, </w:t>
      </w:r>
      <w:r w:rsidR="0079746B">
        <w:rPr>
          <w:rFonts w:eastAsia="Times New Roman" w:cstheme="minorHAnsi"/>
          <w:lang w:eastAsia="pl-PL"/>
        </w:rPr>
        <w:t>audiowizualnych</w:t>
      </w:r>
      <w:r w:rsidR="00B26021">
        <w:rPr>
          <w:rFonts w:eastAsia="Times New Roman" w:cstheme="minorHAnsi"/>
          <w:lang w:eastAsia="pl-PL"/>
        </w:rPr>
        <w:t xml:space="preserve"> i</w:t>
      </w:r>
      <w:r w:rsidR="005F193C">
        <w:rPr>
          <w:rFonts w:eastAsia="Times New Roman" w:cstheme="minorHAnsi"/>
          <w:lang w:eastAsia="pl-PL"/>
        </w:rPr>
        <w:t> </w:t>
      </w:r>
      <w:r w:rsidR="00B26021">
        <w:rPr>
          <w:rFonts w:eastAsia="Times New Roman" w:cstheme="minorHAnsi"/>
          <w:lang w:eastAsia="pl-PL"/>
        </w:rPr>
        <w:t>zabytków</w:t>
      </w:r>
      <w:r w:rsidR="0079746B">
        <w:rPr>
          <w:rFonts w:eastAsia="Times New Roman" w:cstheme="minorHAnsi"/>
          <w:lang w:eastAsia="pl-PL"/>
        </w:rPr>
        <w:t>), w tym do celów ponownego wykorzystywania, w ramach którego digitalizację należy rozumieć jako nowoczesn</w:t>
      </w:r>
      <w:r w:rsidR="00157D36">
        <w:rPr>
          <w:rFonts w:eastAsia="Times New Roman" w:cstheme="minorHAnsi"/>
          <w:lang w:eastAsia="pl-PL"/>
        </w:rPr>
        <w:t>ą</w:t>
      </w:r>
      <w:r w:rsidR="0079746B">
        <w:rPr>
          <w:rFonts w:eastAsia="Times New Roman" w:cstheme="minorHAnsi"/>
          <w:lang w:eastAsia="pl-PL"/>
        </w:rPr>
        <w:t xml:space="preserve"> formę konserwacji i zabezpieczenia najcenniejszych zasobów kultury</w:t>
      </w:r>
      <w:r w:rsidR="00690E4B">
        <w:rPr>
          <w:rFonts w:eastAsia="Times New Roman" w:cstheme="minorHAnsi"/>
          <w:lang w:eastAsia="pl-PL"/>
        </w:rPr>
        <w:t>,</w:t>
      </w:r>
    </w:p>
    <w:p w:rsidR="0079746B" w:rsidRDefault="00F9521E" w:rsidP="005618EF">
      <w:pPr>
        <w:pStyle w:val="Akapitzlist"/>
        <w:numPr>
          <w:ilvl w:val="0"/>
          <w:numId w:val="3"/>
        </w:numPr>
        <w:spacing w:after="120"/>
        <w:ind w:left="851" w:hanging="357"/>
        <w:contextualSpacing w:val="0"/>
        <w:rPr>
          <w:rFonts w:eastAsia="Times New Roman" w:cstheme="minorHAnsi"/>
          <w:lang w:eastAsia="pl-PL"/>
        </w:rPr>
      </w:pPr>
      <w:r>
        <w:rPr>
          <w:rFonts w:eastAsia="Times New Roman" w:cstheme="minorHAnsi"/>
          <w:lang w:eastAsia="pl-PL"/>
        </w:rPr>
        <w:t>zwrócono uwagę, iż wpływ na budowanie kapitału społecznego ma również udział w</w:t>
      </w:r>
      <w:r w:rsidR="00690E4B">
        <w:rPr>
          <w:rFonts w:eastAsia="Times New Roman" w:cstheme="minorHAnsi"/>
          <w:lang w:eastAsia="pl-PL"/>
        </w:rPr>
        <w:t> </w:t>
      </w:r>
      <w:r>
        <w:rPr>
          <w:rFonts w:eastAsia="Times New Roman" w:cstheme="minorHAnsi"/>
          <w:lang w:eastAsia="pl-PL"/>
        </w:rPr>
        <w:t>wydarzeniach i inicjatywach o charakterze kulturalnym, wzmacniającym poczucie wspólnoty i tożsamości</w:t>
      </w:r>
      <w:r w:rsidR="00B60E75">
        <w:rPr>
          <w:rFonts w:eastAsia="Times New Roman" w:cstheme="minorHAnsi"/>
          <w:lang w:eastAsia="pl-PL"/>
        </w:rPr>
        <w:t>, co</w:t>
      </w:r>
      <w:r w:rsidR="00200AD4">
        <w:rPr>
          <w:rFonts w:eastAsia="Times New Roman" w:cstheme="minorHAnsi"/>
          <w:lang w:eastAsia="pl-PL"/>
        </w:rPr>
        <w:t> </w:t>
      </w:r>
      <w:r w:rsidR="00B60E75">
        <w:rPr>
          <w:rFonts w:eastAsia="Times New Roman" w:cstheme="minorHAnsi"/>
          <w:lang w:eastAsia="pl-PL"/>
        </w:rPr>
        <w:t>może odbywać się za pośrednictwem bibliotek, domów kultury czy organizacji wydarzeń łączących w sobie wartości tradycyjne z patriotycznymi, cementujących środowiska lokalne, obejmujące budowanie tożsamości w oparciu o lokalne dziedzictwo</w:t>
      </w:r>
      <w:r w:rsidR="00690E4B">
        <w:rPr>
          <w:rFonts w:eastAsia="Times New Roman" w:cstheme="minorHAnsi"/>
          <w:lang w:eastAsia="pl-PL"/>
        </w:rPr>
        <w:t>,</w:t>
      </w:r>
    </w:p>
    <w:p w:rsidR="009D4E3F" w:rsidRDefault="009D4E3F" w:rsidP="005618EF">
      <w:pPr>
        <w:pStyle w:val="Akapitzlist"/>
        <w:numPr>
          <w:ilvl w:val="0"/>
          <w:numId w:val="3"/>
        </w:numPr>
        <w:spacing w:after="120"/>
        <w:ind w:left="851" w:hanging="357"/>
        <w:contextualSpacing w:val="0"/>
        <w:rPr>
          <w:rFonts w:eastAsia="Times New Roman" w:cstheme="minorHAnsi"/>
          <w:lang w:eastAsia="pl-PL"/>
        </w:rPr>
      </w:pPr>
      <w:r>
        <w:rPr>
          <w:rFonts w:eastAsia="Times New Roman" w:cstheme="minorHAnsi"/>
          <w:lang w:eastAsia="pl-PL"/>
        </w:rPr>
        <w:t>wśród kierunków interwencji wskazano „wzmocnienie roli kultury dla rozwoju gospodarczego i</w:t>
      </w:r>
      <w:r w:rsidR="00690E4B">
        <w:rPr>
          <w:rFonts w:eastAsia="Times New Roman" w:cstheme="minorHAnsi"/>
          <w:lang w:eastAsia="pl-PL"/>
        </w:rPr>
        <w:t> </w:t>
      </w:r>
      <w:r>
        <w:rPr>
          <w:rFonts w:eastAsia="Times New Roman" w:cstheme="minorHAnsi"/>
          <w:lang w:eastAsia="pl-PL"/>
        </w:rPr>
        <w:t xml:space="preserve">spójności społecznej” </w:t>
      </w:r>
      <w:r w:rsidR="002B7910">
        <w:rPr>
          <w:rFonts w:eastAsia="Times New Roman" w:cstheme="minorHAnsi"/>
          <w:lang w:eastAsia="pl-PL"/>
        </w:rPr>
        <w:t>poprzez inwestycje w kulturę, w ochronę dziedzictwa, rozwój i</w:t>
      </w:r>
      <w:r w:rsidR="00690E4B">
        <w:rPr>
          <w:rFonts w:eastAsia="Times New Roman" w:cstheme="minorHAnsi"/>
          <w:lang w:eastAsia="pl-PL"/>
        </w:rPr>
        <w:t> </w:t>
      </w:r>
      <w:r w:rsidR="002B7910">
        <w:rPr>
          <w:rFonts w:eastAsia="Times New Roman" w:cstheme="minorHAnsi"/>
          <w:lang w:eastAsia="pl-PL"/>
        </w:rPr>
        <w:t>modernizację infrastruktury kultury oraz edukację kulturalną</w:t>
      </w:r>
      <w:r w:rsidR="00BA4487">
        <w:rPr>
          <w:rFonts w:eastAsia="Times New Roman" w:cstheme="minorHAnsi"/>
          <w:lang w:eastAsia="pl-PL"/>
        </w:rPr>
        <w:t>; przewidziano ochronę i</w:t>
      </w:r>
      <w:r w:rsidR="00690E4B">
        <w:rPr>
          <w:rFonts w:eastAsia="Times New Roman" w:cstheme="minorHAnsi"/>
          <w:lang w:eastAsia="pl-PL"/>
        </w:rPr>
        <w:t> </w:t>
      </w:r>
      <w:r w:rsidR="00BA4487">
        <w:rPr>
          <w:rFonts w:eastAsia="Times New Roman" w:cstheme="minorHAnsi"/>
          <w:lang w:eastAsia="pl-PL"/>
        </w:rPr>
        <w:t xml:space="preserve">promocję dziedzictwa narodowego – wykorzystanie potencjału dziedzictwa </w:t>
      </w:r>
      <w:r w:rsidR="0074671F">
        <w:rPr>
          <w:rFonts w:eastAsia="Times New Roman" w:cstheme="minorHAnsi"/>
          <w:lang w:eastAsia="pl-PL"/>
        </w:rPr>
        <w:t>dla wzmacniania kapitału społecznego oraz</w:t>
      </w:r>
      <w:r w:rsidR="00200AD4">
        <w:rPr>
          <w:rFonts w:eastAsia="Times New Roman" w:cstheme="minorHAnsi"/>
          <w:lang w:eastAsia="pl-PL"/>
        </w:rPr>
        <w:t> </w:t>
      </w:r>
      <w:r w:rsidR="0074671F">
        <w:rPr>
          <w:rFonts w:eastAsia="Times New Roman" w:cstheme="minorHAnsi"/>
          <w:lang w:eastAsia="pl-PL"/>
        </w:rPr>
        <w:t>poczucia tożsamości i wspólnoty; inwestycje w dziedzictwo narodowe (dobra kultury, nauki i</w:t>
      </w:r>
      <w:r w:rsidR="00200AD4">
        <w:rPr>
          <w:rFonts w:eastAsia="Times New Roman" w:cstheme="minorHAnsi"/>
          <w:lang w:eastAsia="pl-PL"/>
        </w:rPr>
        <w:t> </w:t>
      </w:r>
      <w:r w:rsidR="0074671F">
        <w:rPr>
          <w:rFonts w:eastAsia="Times New Roman" w:cstheme="minorHAnsi"/>
          <w:lang w:eastAsia="pl-PL"/>
        </w:rPr>
        <w:t>sztuki, zabytki, rozwój sieci muzeów, wspieranie i promocja dziedzictwa kulturowego wpisanego na listę światowego dziedzictwa UNESCO)</w:t>
      </w:r>
      <w:r w:rsidR="00690E4B">
        <w:rPr>
          <w:rFonts w:eastAsia="Times New Roman" w:cstheme="minorHAnsi"/>
          <w:lang w:eastAsia="pl-PL"/>
        </w:rPr>
        <w:t>,</w:t>
      </w:r>
    </w:p>
    <w:p w:rsidR="002F699B" w:rsidRDefault="002F699B" w:rsidP="005618EF">
      <w:pPr>
        <w:pStyle w:val="Akapitzlist"/>
        <w:numPr>
          <w:ilvl w:val="0"/>
          <w:numId w:val="3"/>
        </w:numPr>
        <w:spacing w:after="120"/>
        <w:ind w:left="851" w:hanging="357"/>
        <w:contextualSpacing w:val="0"/>
        <w:rPr>
          <w:rFonts w:eastAsia="Times New Roman" w:cstheme="minorHAnsi"/>
          <w:lang w:eastAsia="pl-PL"/>
        </w:rPr>
      </w:pPr>
      <w:r>
        <w:rPr>
          <w:rFonts w:eastAsia="Times New Roman" w:cstheme="minorHAnsi"/>
          <w:lang w:eastAsia="pl-PL"/>
        </w:rPr>
        <w:t xml:space="preserve">wśród kierunków interwencji wskazano „zarządzanie zasobami dziedzictwa przyrodniczego” </w:t>
      </w:r>
      <w:r w:rsidR="0072179C">
        <w:rPr>
          <w:rFonts w:eastAsia="Times New Roman" w:cstheme="minorHAnsi"/>
          <w:lang w:eastAsia="pl-PL"/>
        </w:rPr>
        <w:t>, w tym m.in. zarządzanie krajobrazami cennymi ze względu na wartości przyrodnicze czy</w:t>
      </w:r>
      <w:r w:rsidR="00690E4B">
        <w:rPr>
          <w:rFonts w:eastAsia="Times New Roman" w:cstheme="minorHAnsi"/>
          <w:lang w:eastAsia="pl-PL"/>
        </w:rPr>
        <w:t> </w:t>
      </w:r>
      <w:r w:rsidR="0072179C">
        <w:rPr>
          <w:rFonts w:eastAsia="Times New Roman" w:cstheme="minorHAnsi"/>
          <w:lang w:eastAsia="pl-PL"/>
        </w:rPr>
        <w:t>dziedzictwo kulturowe</w:t>
      </w:r>
      <w:r w:rsidR="006D115A">
        <w:rPr>
          <w:rFonts w:eastAsia="Times New Roman" w:cstheme="minorHAnsi"/>
          <w:lang w:eastAsia="pl-PL"/>
        </w:rPr>
        <w:t>, w tym sporządzenie audytów krajobrazowych, w których będą określone krajobrazy priorytetowe, czyli najcenniejsze dla społeczeństwa i zachowania dziedzictwa naturalnego i</w:t>
      </w:r>
      <w:r w:rsidR="00200AD4">
        <w:rPr>
          <w:rFonts w:eastAsia="Times New Roman" w:cstheme="minorHAnsi"/>
          <w:lang w:eastAsia="pl-PL"/>
        </w:rPr>
        <w:t> </w:t>
      </w:r>
      <w:r w:rsidR="006D115A">
        <w:rPr>
          <w:rFonts w:eastAsia="Times New Roman" w:cstheme="minorHAnsi"/>
          <w:lang w:eastAsia="pl-PL"/>
        </w:rPr>
        <w:t>kulturowego Polski</w:t>
      </w:r>
      <w:r w:rsidR="00690E4B">
        <w:rPr>
          <w:rFonts w:eastAsia="Times New Roman" w:cstheme="minorHAnsi"/>
          <w:lang w:eastAsia="pl-PL"/>
        </w:rPr>
        <w:t>,</w:t>
      </w:r>
    </w:p>
    <w:p w:rsidR="005E72C7" w:rsidRPr="00EB60C8" w:rsidRDefault="005E72C7" w:rsidP="005618EF">
      <w:pPr>
        <w:pStyle w:val="Akapitzlist"/>
        <w:numPr>
          <w:ilvl w:val="0"/>
          <w:numId w:val="3"/>
        </w:numPr>
        <w:ind w:left="851"/>
        <w:rPr>
          <w:rFonts w:eastAsia="Times New Roman" w:cstheme="minorHAnsi"/>
          <w:lang w:eastAsia="pl-PL"/>
        </w:rPr>
      </w:pPr>
      <w:r>
        <w:rPr>
          <w:rFonts w:eastAsia="Times New Roman" w:cstheme="minorHAnsi"/>
          <w:lang w:eastAsia="pl-PL"/>
        </w:rPr>
        <w:lastRenderedPageBreak/>
        <w:t>Lista projektów strategicznych obejmuje m.in. projekty: „Kultura/</w:t>
      </w:r>
      <w:r w:rsidR="00933439">
        <w:rPr>
          <w:rFonts w:eastAsia="Times New Roman" w:cstheme="minorHAnsi"/>
          <w:lang w:eastAsia="pl-PL"/>
        </w:rPr>
        <w:t>Dziedzictwo</w:t>
      </w:r>
      <w:r>
        <w:rPr>
          <w:rFonts w:eastAsia="Times New Roman" w:cstheme="minorHAnsi"/>
          <w:lang w:eastAsia="pl-PL"/>
        </w:rPr>
        <w:t>/Wspólnota”</w:t>
      </w:r>
      <w:r w:rsidR="00690E4B">
        <w:rPr>
          <w:rFonts w:eastAsia="Times New Roman" w:cstheme="minorHAnsi"/>
          <w:lang w:eastAsia="pl-PL"/>
        </w:rPr>
        <w:t>.</w:t>
      </w:r>
      <w:r>
        <w:rPr>
          <w:rFonts w:eastAsia="Times New Roman" w:cstheme="minorHAnsi"/>
          <w:lang w:eastAsia="pl-PL"/>
        </w:rPr>
        <w:t xml:space="preserve"> </w:t>
      </w:r>
    </w:p>
    <w:p w:rsidR="00EF297A" w:rsidRDefault="006900C3" w:rsidP="00752EFD">
      <w:pPr>
        <w:pStyle w:val="Nagwek3"/>
        <w:rPr>
          <w:rFonts w:eastAsia="Times New Roman"/>
          <w:lang w:eastAsia="pl-PL"/>
        </w:rPr>
      </w:pPr>
      <w:bookmarkStart w:id="9" w:name="_Toc157766659"/>
      <w:r>
        <w:rPr>
          <w:rFonts w:eastAsia="Times New Roman"/>
          <w:lang w:eastAsia="pl-PL"/>
        </w:rPr>
        <w:t xml:space="preserve">4.1.3. </w:t>
      </w:r>
      <w:r w:rsidR="00897772" w:rsidRPr="00897772">
        <w:rPr>
          <w:rFonts w:eastAsia="Times New Roman"/>
          <w:lang w:eastAsia="pl-PL"/>
        </w:rPr>
        <w:t>Strategia Rozwoju Kapitału Społecznego (współdziałanie, kultura, kreatywność) 2030</w:t>
      </w:r>
      <w:bookmarkEnd w:id="9"/>
    </w:p>
    <w:p w:rsidR="00752EFD" w:rsidRDefault="00752EFD" w:rsidP="00752EFD">
      <w:pPr>
        <w:rPr>
          <w:lang w:eastAsia="pl-PL"/>
        </w:rPr>
      </w:pPr>
      <w:r>
        <w:rPr>
          <w:lang w:eastAsia="pl-PL"/>
        </w:rPr>
        <w:t xml:space="preserve">- dokument </w:t>
      </w:r>
      <w:r w:rsidR="00D931A0">
        <w:rPr>
          <w:lang w:eastAsia="pl-PL"/>
        </w:rPr>
        <w:t xml:space="preserve">przyjęty uchwałą </w:t>
      </w:r>
      <w:r w:rsidR="00200AD4">
        <w:rPr>
          <w:lang w:eastAsia="pl-PL"/>
        </w:rPr>
        <w:t>N</w:t>
      </w:r>
      <w:r w:rsidR="00D931A0">
        <w:rPr>
          <w:lang w:eastAsia="pl-PL"/>
        </w:rPr>
        <w:t>r 155 Rady Ministrów z dnia 27 października 2020 r</w:t>
      </w:r>
      <w:r w:rsidR="00200AD4">
        <w:rPr>
          <w:lang w:eastAsia="pl-PL"/>
        </w:rPr>
        <w:t>.</w:t>
      </w:r>
      <w:r w:rsidR="00D931A0">
        <w:rPr>
          <w:lang w:eastAsia="pl-PL"/>
        </w:rPr>
        <w:t xml:space="preserve"> </w:t>
      </w:r>
      <w:r>
        <w:rPr>
          <w:lang w:eastAsia="pl-PL"/>
        </w:rPr>
        <w:t>stanowi kontynuację i</w:t>
      </w:r>
      <w:r w:rsidR="00200AD4">
        <w:rPr>
          <w:lang w:eastAsia="pl-PL"/>
        </w:rPr>
        <w:t> </w:t>
      </w:r>
      <w:r>
        <w:rPr>
          <w:lang w:eastAsia="pl-PL"/>
        </w:rPr>
        <w:t xml:space="preserve">aktualizację </w:t>
      </w:r>
      <w:r w:rsidR="00D931A0">
        <w:rPr>
          <w:lang w:eastAsia="pl-PL"/>
        </w:rPr>
        <w:t xml:space="preserve"> Strategii Rozwoju Kapitału Społecznego 2020</w:t>
      </w:r>
      <w:r w:rsidR="001C4E6E">
        <w:rPr>
          <w:lang w:eastAsia="pl-PL"/>
        </w:rPr>
        <w:t>,  jest jednym z instrumentów realizacji wymienionej powyżej Strategii na rzecz Odpowiedzialnego Rozwoju (SOR)</w:t>
      </w:r>
    </w:p>
    <w:p w:rsidR="00B77F8D" w:rsidRDefault="00B77F8D" w:rsidP="00200AD4">
      <w:pPr>
        <w:pStyle w:val="Akapitzlist"/>
        <w:numPr>
          <w:ilvl w:val="0"/>
          <w:numId w:val="5"/>
        </w:numPr>
        <w:ind w:left="714" w:hanging="357"/>
        <w:contextualSpacing w:val="0"/>
        <w:rPr>
          <w:lang w:eastAsia="pl-PL"/>
        </w:rPr>
      </w:pPr>
      <w:r>
        <w:rPr>
          <w:lang w:eastAsia="pl-PL"/>
        </w:rPr>
        <w:t xml:space="preserve">w ramach diagnozy w zakresie objętym programowaniem strategicznym, </w:t>
      </w:r>
      <w:r w:rsidR="00200AD4">
        <w:rPr>
          <w:lang w:eastAsia="pl-PL"/>
        </w:rPr>
        <w:t xml:space="preserve">w </w:t>
      </w:r>
      <w:r>
        <w:rPr>
          <w:lang w:eastAsia="pl-PL"/>
        </w:rPr>
        <w:t xml:space="preserve">obszarze 2 „Kultura – tożsamość i postawy </w:t>
      </w:r>
      <w:r w:rsidR="00FE0094">
        <w:rPr>
          <w:lang w:eastAsia="pl-PL"/>
        </w:rPr>
        <w:t>obywatelskie</w:t>
      </w:r>
      <w:r>
        <w:rPr>
          <w:lang w:eastAsia="pl-PL"/>
        </w:rPr>
        <w:t xml:space="preserve">” </w:t>
      </w:r>
      <w:r w:rsidR="00FE0094">
        <w:rPr>
          <w:lang w:eastAsia="pl-PL"/>
        </w:rPr>
        <w:t xml:space="preserve">zwrócono uwagę na zły stan </w:t>
      </w:r>
      <w:r w:rsidR="009966F9">
        <w:rPr>
          <w:lang w:eastAsia="pl-PL"/>
        </w:rPr>
        <w:t>zabytków ora</w:t>
      </w:r>
      <w:r w:rsidR="007376B5">
        <w:rPr>
          <w:lang w:eastAsia="pl-PL"/>
        </w:rPr>
        <w:t>z</w:t>
      </w:r>
      <w:r w:rsidR="009966F9">
        <w:rPr>
          <w:lang w:eastAsia="pl-PL"/>
        </w:rPr>
        <w:t xml:space="preserve"> niewykorzystany potencjał szlaków kulturowych (tylko niespełna 1/3 obiektów zabytkowych figurujących w rejestrze nie wykazuje objawów zniszczenia, które uzasadniałyby </w:t>
      </w:r>
      <w:r w:rsidR="00766392">
        <w:rPr>
          <w:lang w:eastAsia="pl-PL"/>
        </w:rPr>
        <w:t>konieczność</w:t>
      </w:r>
      <w:r w:rsidR="009966F9">
        <w:rPr>
          <w:lang w:eastAsia="pl-PL"/>
        </w:rPr>
        <w:t xml:space="preserve"> ingerencji remontowych</w:t>
      </w:r>
      <w:r w:rsidR="00766392">
        <w:rPr>
          <w:lang w:eastAsia="pl-PL"/>
        </w:rPr>
        <w:t>).</w:t>
      </w:r>
    </w:p>
    <w:p w:rsidR="00804E92" w:rsidRPr="009126DF" w:rsidRDefault="00766392" w:rsidP="007376B5">
      <w:pPr>
        <w:pStyle w:val="Akapitzlist"/>
        <w:numPr>
          <w:ilvl w:val="0"/>
          <w:numId w:val="5"/>
        </w:numPr>
        <w:ind w:left="714" w:hanging="357"/>
        <w:contextualSpacing w:val="0"/>
        <w:rPr>
          <w:rStyle w:val="markedcontent"/>
          <w:lang w:eastAsia="pl-PL"/>
        </w:rPr>
      </w:pPr>
      <w:r>
        <w:rPr>
          <w:lang w:eastAsia="pl-PL"/>
        </w:rPr>
        <w:t>wskazano, iż skuteczne zachowanie dziedzictwa wymaga intensyfikacji działań realizowanych przez</w:t>
      </w:r>
      <w:r w:rsidR="007376B5">
        <w:rPr>
          <w:lang w:eastAsia="pl-PL"/>
        </w:rPr>
        <w:t> </w:t>
      </w:r>
      <w:r>
        <w:rPr>
          <w:lang w:eastAsia="pl-PL"/>
        </w:rPr>
        <w:t>państwo w tym obszarze</w:t>
      </w:r>
      <w:r w:rsidR="00A65660">
        <w:rPr>
          <w:lang w:eastAsia="pl-PL"/>
        </w:rPr>
        <w:t xml:space="preserve">, m.in.  poprzez </w:t>
      </w:r>
      <w:r w:rsidR="00A65660" w:rsidRPr="00A65660">
        <w:rPr>
          <w:rStyle w:val="markedcontent"/>
          <w:rFonts w:cstheme="minorHAnsi"/>
        </w:rPr>
        <w:t>połączenie kompleksowej oferty kulturalnej</w:t>
      </w:r>
      <w:r w:rsidR="00A65660">
        <w:rPr>
          <w:rStyle w:val="markedcontent"/>
          <w:rFonts w:cstheme="minorHAnsi"/>
        </w:rPr>
        <w:t> </w:t>
      </w:r>
      <w:r w:rsidR="00A65660" w:rsidRPr="00A65660">
        <w:rPr>
          <w:rStyle w:val="markedcontent"/>
          <w:rFonts w:cstheme="minorHAnsi"/>
        </w:rPr>
        <w:t>związanej z dziedzictwem,</w:t>
      </w:r>
      <w:r w:rsidR="00A65660">
        <w:rPr>
          <w:rFonts w:cstheme="minorHAnsi"/>
        </w:rPr>
        <w:t> </w:t>
      </w:r>
      <w:r w:rsidR="00A65660" w:rsidRPr="00A65660">
        <w:rPr>
          <w:rStyle w:val="markedcontent"/>
          <w:rFonts w:cstheme="minorHAnsi"/>
        </w:rPr>
        <w:t>z realizacją wspólnych przedsięwzięć z organizacjami pozarządowymi, podmiotami z</w:t>
      </w:r>
      <w:r w:rsidR="007376B5">
        <w:rPr>
          <w:rStyle w:val="markedcontent"/>
          <w:rFonts w:cstheme="minorHAnsi"/>
        </w:rPr>
        <w:t> </w:t>
      </w:r>
      <w:r w:rsidR="00A65660" w:rsidRPr="00A65660">
        <w:rPr>
          <w:rStyle w:val="markedcontent"/>
          <w:rFonts w:cstheme="minorHAnsi"/>
        </w:rPr>
        <w:t>sektora kultury</w:t>
      </w:r>
      <w:r w:rsidR="00A65660">
        <w:rPr>
          <w:rFonts w:cstheme="minorHAnsi"/>
        </w:rPr>
        <w:t> </w:t>
      </w:r>
      <w:r w:rsidR="00A65660" w:rsidRPr="00A65660">
        <w:rPr>
          <w:rStyle w:val="markedcontent"/>
          <w:rFonts w:cstheme="minorHAnsi"/>
        </w:rPr>
        <w:t>i kreatywnego oraz innych gałęzi gospodarki,</w:t>
      </w:r>
      <w:r w:rsidR="00A65660">
        <w:rPr>
          <w:rStyle w:val="markedcontent"/>
          <w:rFonts w:cstheme="minorHAnsi"/>
        </w:rPr>
        <w:t> </w:t>
      </w:r>
      <w:r w:rsidR="00A65660" w:rsidRPr="00A65660">
        <w:rPr>
          <w:rStyle w:val="markedcontent"/>
          <w:rFonts w:cstheme="minorHAnsi"/>
        </w:rPr>
        <w:t>przy jednoczesnej integracji mieszkańców</w:t>
      </w:r>
      <w:r w:rsidR="00A65660">
        <w:rPr>
          <w:rFonts w:cstheme="minorHAnsi"/>
        </w:rPr>
        <w:t> </w:t>
      </w:r>
      <w:r w:rsidR="00A65660" w:rsidRPr="00A65660">
        <w:rPr>
          <w:rStyle w:val="markedcontent"/>
          <w:rFonts w:cstheme="minorHAnsi"/>
        </w:rPr>
        <w:t>poszczególnych obszarów i</w:t>
      </w:r>
      <w:r w:rsidR="00A65660">
        <w:rPr>
          <w:rStyle w:val="markedcontent"/>
          <w:rFonts w:cstheme="minorHAnsi"/>
        </w:rPr>
        <w:t> </w:t>
      </w:r>
      <w:r w:rsidR="00A65660" w:rsidRPr="00A65660">
        <w:rPr>
          <w:rStyle w:val="markedcontent"/>
          <w:rFonts w:cstheme="minorHAnsi"/>
        </w:rPr>
        <w:t>wzmacniania kapitału społecznego na poziomie lokalnym i</w:t>
      </w:r>
      <w:r w:rsidR="007376B5">
        <w:rPr>
          <w:rStyle w:val="markedcontent"/>
          <w:rFonts w:cstheme="minorHAnsi"/>
        </w:rPr>
        <w:t> </w:t>
      </w:r>
      <w:r w:rsidR="00A65660" w:rsidRPr="00A65660">
        <w:rPr>
          <w:rStyle w:val="markedcontent"/>
          <w:rFonts w:cstheme="minorHAnsi"/>
        </w:rPr>
        <w:t>regionalnym,</w:t>
      </w:r>
      <w:r w:rsidR="007376B5">
        <w:rPr>
          <w:rFonts w:cstheme="minorHAnsi"/>
        </w:rPr>
        <w:t xml:space="preserve"> </w:t>
      </w:r>
      <w:r w:rsidR="00A65660">
        <w:rPr>
          <w:rStyle w:val="markedcontent"/>
          <w:rFonts w:cstheme="minorHAnsi"/>
        </w:rPr>
        <w:t>np. przez</w:t>
      </w:r>
      <w:r w:rsidR="00A65660" w:rsidRPr="00A65660">
        <w:rPr>
          <w:rStyle w:val="markedcontent"/>
          <w:rFonts w:cstheme="minorHAnsi"/>
        </w:rPr>
        <w:t xml:space="preserve"> tworzenie szlaków kulturowych. Idea tworzenia takich szlaków jest również ściśle</w:t>
      </w:r>
      <w:r w:rsidR="007376B5">
        <w:rPr>
          <w:rFonts w:cstheme="minorHAnsi"/>
        </w:rPr>
        <w:t xml:space="preserve"> </w:t>
      </w:r>
      <w:r w:rsidR="00A65660" w:rsidRPr="00A65660">
        <w:rPr>
          <w:rStyle w:val="markedcontent"/>
          <w:rFonts w:cstheme="minorHAnsi"/>
        </w:rPr>
        <w:t>powiązana z rozwojem turystyki kulturowej, która generuje wzrost liczby zwiedzających miejsca</w:t>
      </w:r>
      <w:r w:rsidR="00804E92">
        <w:rPr>
          <w:rStyle w:val="markedcontent"/>
          <w:rFonts w:cstheme="minorHAnsi"/>
        </w:rPr>
        <w:t xml:space="preserve"> </w:t>
      </w:r>
      <w:r w:rsidR="00804E92" w:rsidRPr="00804E92">
        <w:rPr>
          <w:rStyle w:val="markedcontent"/>
          <w:rFonts w:cstheme="minorHAnsi"/>
        </w:rPr>
        <w:t>i obiekty znajdujące się na różnego rodzaju listach, skupiających najbardziej</w:t>
      </w:r>
      <w:r w:rsidR="00804E92">
        <w:rPr>
          <w:rStyle w:val="markedcontent"/>
          <w:rFonts w:cstheme="minorHAnsi"/>
        </w:rPr>
        <w:t> </w:t>
      </w:r>
      <w:r w:rsidR="00804E92" w:rsidRPr="00804E92">
        <w:rPr>
          <w:rStyle w:val="markedcontent"/>
          <w:rFonts w:cstheme="minorHAnsi"/>
        </w:rPr>
        <w:t>wartościowe zabytki</w:t>
      </w:r>
      <w:r w:rsidR="00804E92">
        <w:rPr>
          <w:rFonts w:cstheme="minorHAnsi"/>
        </w:rPr>
        <w:t> </w:t>
      </w:r>
      <w:r w:rsidR="00804E92" w:rsidRPr="00804E92">
        <w:rPr>
          <w:rStyle w:val="markedcontent"/>
          <w:rFonts w:cstheme="minorHAnsi"/>
        </w:rPr>
        <w:t>(np. zabytki uznane przez Prezydenta Rzeczypospolitej</w:t>
      </w:r>
      <w:r w:rsidR="00804E92">
        <w:rPr>
          <w:rStyle w:val="markedcontent"/>
          <w:rFonts w:cstheme="minorHAnsi"/>
        </w:rPr>
        <w:t> </w:t>
      </w:r>
      <w:r w:rsidR="00804E92" w:rsidRPr="00804E92">
        <w:rPr>
          <w:rStyle w:val="markedcontent"/>
          <w:rFonts w:cstheme="minorHAnsi"/>
        </w:rPr>
        <w:t>Polskiej za Pomniki Historii). Dziedzictwo</w:t>
      </w:r>
      <w:r w:rsidR="00804E92">
        <w:rPr>
          <w:rFonts w:cstheme="minorHAnsi"/>
        </w:rPr>
        <w:t> </w:t>
      </w:r>
      <w:r w:rsidR="00804E92" w:rsidRPr="00804E92">
        <w:rPr>
          <w:rStyle w:val="markedcontent"/>
          <w:rFonts w:cstheme="minorHAnsi"/>
        </w:rPr>
        <w:t>kulturowe i historyczne, w tym zabytki architektury i budownictwa, muzea sztuki, biograficzne,</w:t>
      </w:r>
      <w:r w:rsidR="00804E92">
        <w:rPr>
          <w:rFonts w:cstheme="minorHAnsi"/>
        </w:rPr>
        <w:t> </w:t>
      </w:r>
      <w:r w:rsidR="00804E92" w:rsidRPr="00804E92">
        <w:rPr>
          <w:rStyle w:val="markedcontent"/>
          <w:rFonts w:cstheme="minorHAnsi"/>
        </w:rPr>
        <w:t>etnograficzne, skanseny,</w:t>
      </w:r>
      <w:r w:rsidR="00804E92">
        <w:rPr>
          <w:rStyle w:val="markedcontent"/>
          <w:rFonts w:cstheme="minorHAnsi"/>
        </w:rPr>
        <w:t> </w:t>
      </w:r>
      <w:r w:rsidR="00804E92" w:rsidRPr="00804E92">
        <w:rPr>
          <w:rStyle w:val="markedcontent"/>
          <w:rFonts w:cstheme="minorHAnsi"/>
        </w:rPr>
        <w:t>ośrodki twórczości ludowej, obiekty historyczno-wojskowe czy zabytki</w:t>
      </w:r>
      <w:r w:rsidR="00804E92">
        <w:rPr>
          <w:rFonts w:cstheme="minorHAnsi"/>
        </w:rPr>
        <w:t> </w:t>
      </w:r>
      <w:r w:rsidR="00804E92" w:rsidRPr="00804E92">
        <w:rPr>
          <w:rStyle w:val="markedcontent"/>
          <w:rFonts w:cstheme="minorHAnsi"/>
        </w:rPr>
        <w:t xml:space="preserve">techniczne, </w:t>
      </w:r>
      <w:r w:rsidR="008A7CD5">
        <w:rPr>
          <w:rStyle w:val="markedcontent"/>
          <w:rFonts w:cstheme="minorHAnsi"/>
        </w:rPr>
        <w:t xml:space="preserve">mogą </w:t>
      </w:r>
      <w:r w:rsidR="00804E92" w:rsidRPr="00804E92">
        <w:rPr>
          <w:rStyle w:val="markedcontent"/>
          <w:rFonts w:cstheme="minorHAnsi"/>
        </w:rPr>
        <w:t xml:space="preserve"> być</w:t>
      </w:r>
      <w:r w:rsidR="008A7CD5">
        <w:rPr>
          <w:rFonts w:cstheme="minorHAnsi"/>
        </w:rPr>
        <w:t> </w:t>
      </w:r>
      <w:r w:rsidR="00804E92" w:rsidRPr="00804E92">
        <w:rPr>
          <w:rStyle w:val="markedcontent"/>
          <w:rFonts w:cstheme="minorHAnsi"/>
        </w:rPr>
        <w:t>czynnikiem stymulującym rozwój gospodarczy regionów.</w:t>
      </w:r>
    </w:p>
    <w:p w:rsidR="009126DF" w:rsidRPr="00B063CD" w:rsidRDefault="009126DF" w:rsidP="00F83259">
      <w:pPr>
        <w:pStyle w:val="Akapitzlist"/>
        <w:numPr>
          <w:ilvl w:val="0"/>
          <w:numId w:val="5"/>
        </w:numPr>
        <w:ind w:left="714" w:hanging="357"/>
        <w:contextualSpacing w:val="0"/>
        <w:rPr>
          <w:rStyle w:val="markedcontent"/>
          <w:lang w:eastAsia="pl-PL"/>
        </w:rPr>
      </w:pPr>
      <w:r>
        <w:rPr>
          <w:rStyle w:val="markedcontent"/>
          <w:rFonts w:cstheme="minorHAnsi"/>
        </w:rPr>
        <w:t>jednym z przyjętych celów szczegółowych jest „Wzmacnianie roli kultury</w:t>
      </w:r>
      <w:r w:rsidR="00CD7DDA">
        <w:rPr>
          <w:rStyle w:val="markedcontent"/>
          <w:rFonts w:cstheme="minorHAnsi"/>
        </w:rPr>
        <w:t xml:space="preserve"> w budowaniu tożsamości i</w:t>
      </w:r>
      <w:r w:rsidR="00854D6E">
        <w:rPr>
          <w:rStyle w:val="markedcontent"/>
          <w:rFonts w:cstheme="minorHAnsi"/>
        </w:rPr>
        <w:t> </w:t>
      </w:r>
      <w:r w:rsidR="00CD7DDA">
        <w:rPr>
          <w:rStyle w:val="markedcontent"/>
          <w:rFonts w:cstheme="minorHAnsi"/>
        </w:rPr>
        <w:t>postaw obywatelskich”</w:t>
      </w:r>
      <w:r w:rsidR="00DB6418">
        <w:rPr>
          <w:rStyle w:val="markedcontent"/>
          <w:rFonts w:cstheme="minorHAnsi"/>
        </w:rPr>
        <w:t>, gdzie jako jedno z kluczowych zadań państwa wskazano dalsze inwestowanie w zachowanie obiektów zabytkowych oraz usprawnienie systemu ochrony zabytków</w:t>
      </w:r>
      <w:r w:rsidR="00DB061F">
        <w:rPr>
          <w:rStyle w:val="markedcontent"/>
          <w:rFonts w:cstheme="minorHAnsi"/>
        </w:rPr>
        <w:t>, czemu ma</w:t>
      </w:r>
      <w:r w:rsidR="00F83259">
        <w:rPr>
          <w:rStyle w:val="markedcontent"/>
          <w:rFonts w:cstheme="minorHAnsi"/>
        </w:rPr>
        <w:t> </w:t>
      </w:r>
      <w:r w:rsidR="00DB061F">
        <w:rPr>
          <w:rStyle w:val="markedcontent"/>
          <w:rFonts w:cstheme="minorHAnsi"/>
        </w:rPr>
        <w:t xml:space="preserve">służyć projekt strategiczny pn. Krajowy Program Ochrony Zabytków i Opieki nad zabytkami (KPOZOZ); </w:t>
      </w:r>
      <w:r w:rsidR="00050378">
        <w:rPr>
          <w:rStyle w:val="markedcontent"/>
          <w:rFonts w:cstheme="minorHAnsi"/>
        </w:rPr>
        <w:t>w ramach optymalizacji systemu ochrony dziedzictwa kulturowego przewidziano m.in.</w:t>
      </w:r>
      <w:r w:rsidR="00F83259">
        <w:rPr>
          <w:rStyle w:val="markedcontent"/>
          <w:rFonts w:cstheme="minorHAnsi"/>
        </w:rPr>
        <w:t> </w:t>
      </w:r>
      <w:r w:rsidR="00050378">
        <w:rPr>
          <w:rStyle w:val="markedcontent"/>
          <w:rFonts w:cstheme="minorHAnsi"/>
        </w:rPr>
        <w:t>szkolenia dla JST w zakresie zarządzania dziedzictwem, z uwzględnieniem zagadnień z zakresu planowania przestrzennego</w:t>
      </w:r>
      <w:r w:rsidR="008E0022">
        <w:rPr>
          <w:rStyle w:val="markedcontent"/>
          <w:rFonts w:cstheme="minorHAnsi"/>
        </w:rPr>
        <w:t>; przewidziano też działania na rzecz budowania świadomości społecznej wartości dziedzictwa obejmujące kampanię społeczno-edukacyjną, tworzenie narzędzi edukacyjnych dla szkół i instytucji kultury</w:t>
      </w:r>
      <w:r w:rsidR="00B063CD">
        <w:rPr>
          <w:rStyle w:val="markedcontent"/>
          <w:rFonts w:cstheme="minorHAnsi"/>
        </w:rPr>
        <w:t>, tworzenia warunków do sprawowania społecznej opieki nad zabytkami</w:t>
      </w:r>
    </w:p>
    <w:p w:rsidR="00B063CD" w:rsidRPr="008E4076" w:rsidRDefault="00B063CD" w:rsidP="00F83259">
      <w:pPr>
        <w:pStyle w:val="Akapitzlist"/>
        <w:numPr>
          <w:ilvl w:val="0"/>
          <w:numId w:val="5"/>
        </w:numPr>
        <w:ind w:left="714" w:hanging="357"/>
        <w:contextualSpacing w:val="0"/>
        <w:rPr>
          <w:rStyle w:val="markedcontent"/>
          <w:lang w:eastAsia="pl-PL"/>
        </w:rPr>
      </w:pPr>
      <w:r>
        <w:rPr>
          <w:rStyle w:val="markedcontent"/>
          <w:rFonts w:cstheme="minorHAnsi"/>
        </w:rPr>
        <w:t xml:space="preserve">wyróżniającym projektem strategicznym jest „Rozwój Turystyki </w:t>
      </w:r>
      <w:r w:rsidR="006F1A4D">
        <w:rPr>
          <w:rStyle w:val="markedcontent"/>
          <w:rFonts w:cstheme="minorHAnsi"/>
        </w:rPr>
        <w:t>Kulturowej” obejmujący działania dotyczące zabytków znajdujących się na szlakach kulturowych i uznanych za Pomniki Historii – przewidziano dofinansowania prac konserwatorskich i restauratorskich przy zabytkach znajdujących się w najgorszym stanie oraz dofinansowanie projektów wspierających proces upowszechniania i</w:t>
      </w:r>
      <w:r w:rsidR="00F83259">
        <w:rPr>
          <w:rStyle w:val="markedcontent"/>
          <w:rFonts w:cstheme="minorHAnsi"/>
        </w:rPr>
        <w:t> </w:t>
      </w:r>
      <w:r w:rsidR="006F1A4D">
        <w:rPr>
          <w:rStyle w:val="markedcontent"/>
          <w:rFonts w:cstheme="minorHAnsi"/>
        </w:rPr>
        <w:t>udostępniania dziedzictwa kulturowego oraz jego wartości</w:t>
      </w:r>
      <w:r w:rsidR="003530C5">
        <w:rPr>
          <w:rStyle w:val="markedcontent"/>
          <w:rFonts w:cstheme="minorHAnsi"/>
        </w:rPr>
        <w:t>, a także aktywizujących zaangażowanie społeczne w proces ochrony i opieki nad zabytkami</w:t>
      </w:r>
    </w:p>
    <w:p w:rsidR="008E4076" w:rsidRPr="003530C5" w:rsidRDefault="008E4076" w:rsidP="00F83259">
      <w:pPr>
        <w:pStyle w:val="Akapitzlist"/>
        <w:numPr>
          <w:ilvl w:val="0"/>
          <w:numId w:val="5"/>
        </w:numPr>
        <w:ind w:left="714" w:hanging="357"/>
        <w:contextualSpacing w:val="0"/>
        <w:rPr>
          <w:rStyle w:val="markedcontent"/>
          <w:lang w:eastAsia="pl-PL"/>
        </w:rPr>
      </w:pPr>
      <w:r>
        <w:rPr>
          <w:rStyle w:val="markedcontent"/>
          <w:rFonts w:cstheme="minorHAnsi"/>
        </w:rPr>
        <w:t>uwzględniono kontynuację projektu „Krajobraz mojego miasta” odnoszący się do problemu chaosu reklamowego w przestrzeni</w:t>
      </w:r>
      <w:r w:rsidR="00334815">
        <w:rPr>
          <w:rStyle w:val="markedcontent"/>
          <w:rFonts w:cstheme="minorHAnsi"/>
        </w:rPr>
        <w:t>; projekt zakłada zwiększony nacisk na działania edukacyjne i promocyjne w zakresie kształtowania i ochrony estetyki przestrzeni publicznych</w:t>
      </w:r>
    </w:p>
    <w:p w:rsidR="003530C5" w:rsidRPr="00804E92" w:rsidRDefault="00F52A98" w:rsidP="00512719">
      <w:pPr>
        <w:pStyle w:val="Akapitzlist"/>
        <w:numPr>
          <w:ilvl w:val="0"/>
          <w:numId w:val="5"/>
        </w:numPr>
        <w:spacing w:after="240"/>
        <w:ind w:left="714" w:hanging="357"/>
        <w:contextualSpacing w:val="0"/>
        <w:rPr>
          <w:lang w:eastAsia="pl-PL"/>
        </w:rPr>
      </w:pPr>
      <w:r>
        <w:rPr>
          <w:rStyle w:val="markedcontent"/>
          <w:rFonts w:cstheme="minorHAnsi"/>
        </w:rPr>
        <w:t xml:space="preserve">przewidziano projekt strategiczny pn. „Digitalizacja i Rozwój Kultury Cyfrowej” zasobów dziedzictwa kulturowego </w:t>
      </w:r>
    </w:p>
    <w:p w:rsidR="00854D6E" w:rsidRDefault="00E562B8" w:rsidP="00854D6E">
      <w:pPr>
        <w:pStyle w:val="Nagwek2"/>
        <w:rPr>
          <w:rFonts w:eastAsia="Times New Roman"/>
          <w:lang w:eastAsia="pl-PL"/>
        </w:rPr>
      </w:pPr>
      <w:bookmarkStart w:id="10" w:name="_Toc157766660"/>
      <w:r>
        <w:lastRenderedPageBreak/>
        <w:t xml:space="preserve">4.2. </w:t>
      </w:r>
      <w:r w:rsidRPr="00E562B8">
        <w:t xml:space="preserve">Relacje </w:t>
      </w:r>
      <w:r w:rsidR="005B68A9">
        <w:t>powiatowego</w:t>
      </w:r>
      <w:r w:rsidRPr="00E562B8">
        <w:t xml:space="preserve"> programu opieki nad zabytkami z dokumentami wykonanymi na</w:t>
      </w:r>
      <w:r w:rsidR="00EA4497">
        <w:t> </w:t>
      </w:r>
      <w:r w:rsidRPr="00E562B8">
        <w:t>poziomie województwa</w:t>
      </w:r>
      <w:bookmarkEnd w:id="10"/>
      <w:r w:rsidRPr="00E562B8">
        <w:t xml:space="preserve"> </w:t>
      </w:r>
    </w:p>
    <w:p w:rsidR="00021036" w:rsidRDefault="000E4583" w:rsidP="00512719">
      <w:pPr>
        <w:pStyle w:val="Nagwek3"/>
      </w:pPr>
      <w:bookmarkStart w:id="11" w:name="_Toc157766661"/>
      <w:r>
        <w:rPr>
          <w:rFonts w:eastAsia="Times New Roman"/>
          <w:lang w:eastAsia="pl-PL"/>
        </w:rPr>
        <w:t xml:space="preserve">4.2.1. </w:t>
      </w:r>
      <w:r w:rsidR="00E562B8" w:rsidRPr="00E562B8">
        <w:rPr>
          <w:rFonts w:eastAsia="Times New Roman"/>
          <w:lang w:eastAsia="pl-PL"/>
        </w:rPr>
        <w:t>Strategia rozwoju województwa kujawsko-pomorskiego do 2030 roku – Strategia Przyspieszenia</w:t>
      </w:r>
      <w:r w:rsidR="00E562B8">
        <w:rPr>
          <w:lang w:eastAsia="pl-PL"/>
        </w:rPr>
        <w:t> </w:t>
      </w:r>
      <w:r w:rsidR="00E562B8" w:rsidRPr="00E562B8">
        <w:rPr>
          <w:rFonts w:eastAsia="Times New Roman"/>
          <w:lang w:eastAsia="pl-PL"/>
        </w:rPr>
        <w:t>2030+</w:t>
      </w:r>
      <w:bookmarkEnd w:id="11"/>
      <w:r w:rsidR="00E562B8" w:rsidRPr="00E562B8">
        <w:rPr>
          <w:rFonts w:eastAsia="Times New Roman"/>
          <w:lang w:eastAsia="pl-PL"/>
        </w:rPr>
        <w:t xml:space="preserve"> </w:t>
      </w:r>
    </w:p>
    <w:p w:rsidR="00021036" w:rsidRDefault="008733E7">
      <w:pPr>
        <w:pStyle w:val="Akapitzlist"/>
        <w:numPr>
          <w:ilvl w:val="0"/>
          <w:numId w:val="59"/>
        </w:numPr>
        <w:ind w:left="425" w:hanging="357"/>
        <w:contextualSpacing w:val="0"/>
        <w:rPr>
          <w:lang w:eastAsia="pl-PL"/>
        </w:rPr>
      </w:pPr>
      <w:r>
        <w:rPr>
          <w:lang w:eastAsia="pl-PL"/>
        </w:rPr>
        <w:t>przyjęta uchwałą nr XXVIII/399/20 Sejmiku Województwa Kujawsko-Pomorskiego z dnia 21</w:t>
      </w:r>
      <w:r w:rsidR="00EA4497">
        <w:rPr>
          <w:lang w:eastAsia="pl-PL"/>
        </w:rPr>
        <w:t> </w:t>
      </w:r>
      <w:r>
        <w:rPr>
          <w:lang w:eastAsia="pl-PL"/>
        </w:rPr>
        <w:t>grudnia</w:t>
      </w:r>
      <w:r w:rsidR="00EA4497">
        <w:rPr>
          <w:lang w:eastAsia="pl-PL"/>
        </w:rPr>
        <w:t> </w:t>
      </w:r>
      <w:r>
        <w:rPr>
          <w:lang w:eastAsia="pl-PL"/>
        </w:rPr>
        <w:t>2020</w:t>
      </w:r>
      <w:r w:rsidR="00EA4497">
        <w:rPr>
          <w:lang w:eastAsia="pl-PL"/>
        </w:rPr>
        <w:t> </w:t>
      </w:r>
      <w:r>
        <w:rPr>
          <w:lang w:eastAsia="pl-PL"/>
        </w:rPr>
        <w:t>r.</w:t>
      </w:r>
      <w:r w:rsidR="00055BB4">
        <w:rPr>
          <w:lang w:eastAsia="pl-PL"/>
        </w:rPr>
        <w:t>, jest najważniejszym dokumentem przygotowanym przez samorząd Województwa Kujawsko-Pomorskiego wyznaczającym kierunki rozwoju województwa kujawsko-pomorskiego w</w:t>
      </w:r>
      <w:r w:rsidR="00AD7437">
        <w:rPr>
          <w:lang w:eastAsia="pl-PL"/>
        </w:rPr>
        <w:t> </w:t>
      </w:r>
      <w:r w:rsidR="00055BB4">
        <w:rPr>
          <w:lang w:eastAsia="pl-PL"/>
        </w:rPr>
        <w:t>perspektywie do 2030 r.</w:t>
      </w:r>
      <w:r w:rsidR="00AD7437">
        <w:rPr>
          <w:lang w:eastAsia="pl-PL"/>
        </w:rPr>
        <w:t>,</w:t>
      </w:r>
    </w:p>
    <w:p w:rsidR="0012498A" w:rsidRDefault="0012498A">
      <w:pPr>
        <w:pStyle w:val="Akapitzlist"/>
        <w:numPr>
          <w:ilvl w:val="0"/>
          <w:numId w:val="60"/>
        </w:numPr>
        <w:spacing w:after="120"/>
        <w:ind w:left="425" w:hanging="357"/>
        <w:contextualSpacing w:val="0"/>
        <w:rPr>
          <w:lang w:eastAsia="pl-PL"/>
        </w:rPr>
      </w:pPr>
      <w:r>
        <w:rPr>
          <w:lang w:eastAsia="pl-PL"/>
        </w:rPr>
        <w:t>n</w:t>
      </w:r>
      <w:r w:rsidR="00020BB1">
        <w:rPr>
          <w:lang w:eastAsia="pl-PL"/>
        </w:rPr>
        <w:t xml:space="preserve">adrzędnym celem SRWK-P jest </w:t>
      </w:r>
      <w:r w:rsidR="00026129">
        <w:rPr>
          <w:lang w:eastAsia="pl-PL"/>
        </w:rPr>
        <w:t>„Jakość życia typowa dla wysokorozwiniętych regionów europejskich”, który ma być realizowany przez cele główne, ce</w:t>
      </w:r>
      <w:r w:rsidR="00347F9F">
        <w:rPr>
          <w:lang w:eastAsia="pl-PL"/>
        </w:rPr>
        <w:t>le operacyjne, ustalone kierunki działań i projekty kluczowe</w:t>
      </w:r>
      <w:r w:rsidR="00AD7437">
        <w:rPr>
          <w:lang w:eastAsia="pl-PL"/>
        </w:rPr>
        <w:t>,</w:t>
      </w:r>
    </w:p>
    <w:p w:rsidR="009E3B09" w:rsidRDefault="00A4321D">
      <w:pPr>
        <w:pStyle w:val="Akapitzlist"/>
        <w:numPr>
          <w:ilvl w:val="0"/>
          <w:numId w:val="60"/>
        </w:numPr>
        <w:spacing w:after="120"/>
        <w:ind w:left="425" w:hanging="357"/>
        <w:contextualSpacing w:val="0"/>
        <w:rPr>
          <w:lang w:eastAsia="pl-PL"/>
        </w:rPr>
      </w:pPr>
      <w:r>
        <w:rPr>
          <w:lang w:eastAsia="pl-PL"/>
        </w:rPr>
        <w:t>jednym z celów operacyjnych realizujących cel główny 2. Zdrowe, aktywne i zamożne społeczeństwo jest „Kultura, sztuka i dziedzictwo narodowe”</w:t>
      </w:r>
      <w:r w:rsidR="00512B38">
        <w:rPr>
          <w:lang w:eastAsia="pl-PL"/>
        </w:rPr>
        <w:t>, natomiast jednym z celów operacyjnych realizujących cel</w:t>
      </w:r>
      <w:r w:rsidR="00EA4497">
        <w:rPr>
          <w:lang w:eastAsia="pl-PL"/>
        </w:rPr>
        <w:t> </w:t>
      </w:r>
      <w:r w:rsidR="00512B38">
        <w:rPr>
          <w:lang w:eastAsia="pl-PL"/>
        </w:rPr>
        <w:t>główny 4. Dostępna przestrzeń i czyste środowisko jest „Przestrzeń kulturowa”</w:t>
      </w:r>
      <w:r w:rsidR="00AD7437">
        <w:rPr>
          <w:lang w:eastAsia="pl-PL"/>
        </w:rPr>
        <w:t>,</w:t>
      </w:r>
    </w:p>
    <w:p w:rsidR="00D26029" w:rsidRDefault="009E3B09">
      <w:pPr>
        <w:pStyle w:val="Akapitzlist"/>
        <w:numPr>
          <w:ilvl w:val="0"/>
          <w:numId w:val="60"/>
        </w:numPr>
        <w:spacing w:after="120"/>
        <w:ind w:left="425" w:hanging="357"/>
        <w:contextualSpacing w:val="0"/>
        <w:rPr>
          <w:lang w:eastAsia="pl-PL"/>
        </w:rPr>
      </w:pPr>
      <w:r>
        <w:rPr>
          <w:lang w:eastAsia="pl-PL"/>
        </w:rPr>
        <w:t>wśród kierunków rozwoju wyróżnianych w ramach celów operacyjnych, zabytki są uwzględnione w</w:t>
      </w:r>
      <w:r w:rsidR="004E79F9">
        <w:rPr>
          <w:lang w:eastAsia="pl-PL"/>
        </w:rPr>
        <w:t> </w:t>
      </w:r>
      <w:r>
        <w:rPr>
          <w:lang w:eastAsia="pl-PL"/>
        </w:rPr>
        <w:t>następujących kierunkach</w:t>
      </w:r>
      <w:r w:rsidR="00D26029">
        <w:rPr>
          <w:lang w:eastAsia="pl-PL"/>
        </w:rPr>
        <w:t>:</w:t>
      </w:r>
    </w:p>
    <w:p w:rsidR="00CA0E19" w:rsidRPr="008D034F" w:rsidRDefault="00F37645" w:rsidP="005618EF">
      <w:pPr>
        <w:pStyle w:val="Akapitzlist"/>
        <w:numPr>
          <w:ilvl w:val="0"/>
          <w:numId w:val="6"/>
        </w:numPr>
        <w:ind w:left="1134"/>
        <w:rPr>
          <w:rFonts w:cstheme="minorHAnsi"/>
          <w:b/>
          <w:bCs/>
          <w:lang w:eastAsia="pl-PL"/>
        </w:rPr>
      </w:pPr>
      <w:r w:rsidRPr="008D034F">
        <w:rPr>
          <w:b/>
          <w:bCs/>
          <w:lang w:eastAsia="pl-PL"/>
        </w:rPr>
        <w:t xml:space="preserve">11. Podniesienie jakości kształcenia i wychowania, </w:t>
      </w:r>
    </w:p>
    <w:p w:rsidR="00C747D4" w:rsidRDefault="00D26029" w:rsidP="00CA0E19">
      <w:pPr>
        <w:pStyle w:val="Akapitzlist"/>
        <w:ind w:left="1134"/>
        <w:rPr>
          <w:rStyle w:val="markedcontent"/>
          <w:rFonts w:cstheme="minorHAnsi"/>
          <w:lang w:eastAsia="pl-PL"/>
        </w:rPr>
      </w:pPr>
      <w:r w:rsidRPr="008D034F">
        <w:rPr>
          <w:b/>
          <w:bCs/>
          <w:lang w:eastAsia="pl-PL"/>
        </w:rPr>
        <w:t>1107. Rozwój edukacji regionalnej i lokalnej</w:t>
      </w:r>
      <w:r>
        <w:rPr>
          <w:lang w:eastAsia="pl-PL"/>
        </w:rPr>
        <w:t xml:space="preserve"> – </w:t>
      </w:r>
      <w:r w:rsidR="00C747D4" w:rsidRPr="00C747D4">
        <w:rPr>
          <w:rStyle w:val="markedcontent"/>
          <w:rFonts w:cstheme="minorHAnsi"/>
        </w:rPr>
        <w:t>Kierunek dotyczy wszelkiego rodzaju działań o charakterze edukacyjnym, promocyjnym lub</w:t>
      </w:r>
      <w:r w:rsidR="00C747D4" w:rsidRPr="00C747D4">
        <w:rPr>
          <w:rFonts w:cstheme="minorHAnsi"/>
        </w:rPr>
        <w:t> </w:t>
      </w:r>
      <w:r w:rsidR="00C747D4" w:rsidRPr="00C747D4">
        <w:rPr>
          <w:rStyle w:val="markedcontent"/>
          <w:rFonts w:cstheme="minorHAnsi"/>
        </w:rPr>
        <w:t>organizacyjnym związanych z rozwojem edukacji regionalnej i lokalnej. Dotyczy organizacji</w:t>
      </w:r>
      <w:r w:rsidR="00C747D4" w:rsidRPr="00C747D4">
        <w:rPr>
          <w:rFonts w:cstheme="minorHAnsi"/>
        </w:rPr>
        <w:t> </w:t>
      </w:r>
      <w:r w:rsidR="00C747D4" w:rsidRPr="00C747D4">
        <w:rPr>
          <w:rStyle w:val="markedcontent"/>
          <w:rFonts w:cstheme="minorHAnsi"/>
        </w:rPr>
        <w:t>dodatkowych zajęć, zamawiania materiałów edukacyjnych (zestandaryzowany program zajęć</w:t>
      </w:r>
      <w:r w:rsidR="00C747D4" w:rsidRPr="00C747D4">
        <w:rPr>
          <w:rFonts w:cstheme="minorHAnsi"/>
        </w:rPr>
        <w:t> </w:t>
      </w:r>
      <w:r w:rsidR="00C747D4" w:rsidRPr="00C747D4">
        <w:rPr>
          <w:rStyle w:val="markedcontent"/>
          <w:rFonts w:cstheme="minorHAnsi"/>
        </w:rPr>
        <w:t>z zakresu edukacji regionalnej i</w:t>
      </w:r>
      <w:r w:rsidR="006F4BD2">
        <w:rPr>
          <w:rStyle w:val="markedcontent"/>
          <w:rFonts w:cstheme="minorHAnsi"/>
        </w:rPr>
        <w:t> </w:t>
      </w:r>
      <w:r w:rsidR="00C747D4" w:rsidRPr="00C747D4">
        <w:rPr>
          <w:rStyle w:val="markedcontent"/>
          <w:rFonts w:cstheme="minorHAnsi"/>
        </w:rPr>
        <w:t>lokalnej), zamawiania materiałów promocyjnych, organizacji</w:t>
      </w:r>
      <w:r w:rsidR="00C747D4" w:rsidRPr="00C747D4">
        <w:rPr>
          <w:rFonts w:cstheme="minorHAnsi"/>
        </w:rPr>
        <w:t> </w:t>
      </w:r>
      <w:r w:rsidR="00C747D4" w:rsidRPr="00C747D4">
        <w:rPr>
          <w:rStyle w:val="markedcontent"/>
          <w:rFonts w:cstheme="minorHAnsi"/>
        </w:rPr>
        <w:t>konkursów, organizacji zajęć terenowych i wycieczek służących poznaniu dziedzictwa</w:t>
      </w:r>
      <w:r w:rsidR="00C747D4" w:rsidRPr="00C747D4">
        <w:rPr>
          <w:rFonts w:cstheme="minorHAnsi"/>
        </w:rPr>
        <w:t> </w:t>
      </w:r>
      <w:r w:rsidR="00C747D4" w:rsidRPr="00C747D4">
        <w:rPr>
          <w:rStyle w:val="markedcontent"/>
          <w:rFonts w:cstheme="minorHAnsi"/>
        </w:rPr>
        <w:t>regionu. Dotyczy także wyposażenia mieszkańców regionu w wiedzę i nowoczesne materiały</w:t>
      </w:r>
      <w:r w:rsidR="00C747D4" w:rsidRPr="00C747D4">
        <w:rPr>
          <w:rFonts w:cstheme="minorHAnsi"/>
        </w:rPr>
        <w:t> </w:t>
      </w:r>
      <w:r w:rsidR="00C747D4" w:rsidRPr="00C747D4">
        <w:rPr>
          <w:rStyle w:val="markedcontent"/>
          <w:rFonts w:cstheme="minorHAnsi"/>
        </w:rPr>
        <w:t>w zakresie edukacji regionalnej i</w:t>
      </w:r>
      <w:r w:rsidR="006F4BD2">
        <w:rPr>
          <w:rStyle w:val="markedcontent"/>
          <w:rFonts w:cstheme="minorHAnsi"/>
        </w:rPr>
        <w:t xml:space="preserve"> </w:t>
      </w:r>
      <w:r w:rsidR="00C747D4" w:rsidRPr="00C747D4">
        <w:rPr>
          <w:rStyle w:val="markedcontent"/>
          <w:rFonts w:cstheme="minorHAnsi"/>
        </w:rPr>
        <w:t>lokalnej oraz rozwijania zainteresowań młodzieży literaturą,</w:t>
      </w:r>
      <w:r w:rsidR="00C747D4" w:rsidRPr="00C747D4">
        <w:rPr>
          <w:rFonts w:cstheme="minorHAnsi"/>
        </w:rPr>
        <w:t> </w:t>
      </w:r>
      <w:r w:rsidR="00C747D4" w:rsidRPr="00C747D4">
        <w:rPr>
          <w:rStyle w:val="markedcontent"/>
          <w:rFonts w:cstheme="minorHAnsi"/>
        </w:rPr>
        <w:t>historią, geografią, </w:t>
      </w:r>
      <w:r w:rsidR="00C747D4" w:rsidRPr="00C747D4">
        <w:rPr>
          <w:rStyle w:val="highlight"/>
          <w:rFonts w:cstheme="minorHAnsi"/>
        </w:rPr>
        <w:t>zabytk</w:t>
      </w:r>
      <w:r w:rsidR="00C747D4" w:rsidRPr="00C747D4">
        <w:rPr>
          <w:rStyle w:val="markedcontent"/>
          <w:rFonts w:cstheme="minorHAnsi"/>
        </w:rPr>
        <w:t>ami, przyrodą, tradycją i kulturą regionu.</w:t>
      </w:r>
      <w:r w:rsidR="00C747D4" w:rsidRPr="00C747D4">
        <w:rPr>
          <w:rFonts w:cstheme="minorHAnsi"/>
        </w:rPr>
        <w:t> </w:t>
      </w:r>
      <w:r w:rsidR="00C747D4" w:rsidRPr="00C747D4">
        <w:rPr>
          <w:rStyle w:val="markedcontent"/>
          <w:rFonts w:cstheme="minorHAnsi"/>
        </w:rPr>
        <w:t>Działania realizowane w ramach kierunku mogą być łączone z działaniami w ramach kierunku</w:t>
      </w:r>
      <w:r w:rsidR="00C747D4" w:rsidRPr="00C747D4">
        <w:rPr>
          <w:rFonts w:cstheme="minorHAnsi"/>
        </w:rPr>
        <w:t> </w:t>
      </w:r>
      <w:r w:rsidR="00C747D4" w:rsidRPr="00C747D4">
        <w:rPr>
          <w:rStyle w:val="markedcontent"/>
          <w:rFonts w:cstheme="minorHAnsi"/>
        </w:rPr>
        <w:t>„2106. Kształtowanie świadomości, postaw i zachowań</w:t>
      </w:r>
      <w:r w:rsidR="00C747D4">
        <w:rPr>
          <w:rStyle w:val="markedcontent"/>
          <w:rFonts w:cstheme="minorHAnsi"/>
        </w:rPr>
        <w:t> </w:t>
      </w:r>
      <w:r w:rsidR="00C747D4" w:rsidRPr="00C747D4">
        <w:rPr>
          <w:rStyle w:val="markedcontent"/>
          <w:rFonts w:cstheme="minorHAnsi"/>
        </w:rPr>
        <w:t>ekologicznych wśród mieszkańców”.</w:t>
      </w:r>
      <w:r w:rsidR="00C747D4">
        <w:rPr>
          <w:rFonts w:cstheme="minorHAnsi"/>
        </w:rPr>
        <w:t> </w:t>
      </w:r>
    </w:p>
    <w:p w:rsidR="00C747D4" w:rsidRDefault="00C747D4" w:rsidP="00846980">
      <w:pPr>
        <w:pStyle w:val="Akapitzlist"/>
        <w:ind w:left="1134"/>
        <w:contextualSpacing w:val="0"/>
        <w:rPr>
          <w:rStyle w:val="markedcontent"/>
          <w:rFonts w:cstheme="minorHAnsi"/>
        </w:rPr>
      </w:pPr>
      <w:r w:rsidRPr="004E79F9">
        <w:rPr>
          <w:rStyle w:val="markedcontent"/>
          <w:rFonts w:cstheme="minorHAnsi"/>
        </w:rPr>
        <w:t>Wyjątek:</w:t>
      </w:r>
      <w:r w:rsidRPr="004E79F9">
        <w:rPr>
          <w:rFonts w:cstheme="minorHAnsi"/>
        </w:rPr>
        <w:br/>
      </w:r>
      <w:r w:rsidRPr="004E79F9">
        <w:rPr>
          <w:rStyle w:val="markedcontent"/>
          <w:rFonts w:cstheme="minorHAnsi"/>
        </w:rPr>
        <w:t>Działania z zakresu edukacji regionalnej i lokalnej, niewchodzące w zakres działalności</w:t>
      </w:r>
      <w:r w:rsidRPr="004E79F9">
        <w:rPr>
          <w:rFonts w:cstheme="minorHAnsi"/>
        </w:rPr>
        <w:br/>
      </w:r>
      <w:r w:rsidRPr="004E79F9">
        <w:rPr>
          <w:rStyle w:val="markedcontent"/>
          <w:rFonts w:cstheme="minorHAnsi"/>
        </w:rPr>
        <w:t>placówek oświatowych i adresowane przede wszystkim do mieszkańców dorosłych, są</w:t>
      </w:r>
      <w:r w:rsidR="00F2096E" w:rsidRPr="004E79F9">
        <w:rPr>
          <w:rFonts w:cstheme="minorHAnsi"/>
        </w:rPr>
        <w:t> </w:t>
      </w:r>
      <w:r w:rsidRPr="004E79F9">
        <w:rPr>
          <w:rStyle w:val="markedcontent"/>
          <w:rFonts w:cstheme="minorHAnsi"/>
        </w:rPr>
        <w:t>przedmiotem celu operacyjnego „24. Kultura, sztuka i dziedzictwo narodowe”</w:t>
      </w:r>
      <w:r w:rsidR="00F2096E" w:rsidRPr="004E79F9">
        <w:rPr>
          <w:rStyle w:val="markedcontent"/>
          <w:rFonts w:cstheme="minorHAnsi"/>
        </w:rPr>
        <w:t>;</w:t>
      </w:r>
    </w:p>
    <w:p w:rsidR="00CA0E19" w:rsidRPr="00B350CB" w:rsidRDefault="00CA0E19" w:rsidP="005618EF">
      <w:pPr>
        <w:pStyle w:val="Akapitzlist"/>
        <w:numPr>
          <w:ilvl w:val="0"/>
          <w:numId w:val="6"/>
        </w:numPr>
        <w:spacing w:after="0"/>
        <w:ind w:left="1134" w:hanging="357"/>
        <w:contextualSpacing w:val="0"/>
        <w:rPr>
          <w:b/>
          <w:bCs/>
          <w:lang w:eastAsia="pl-PL"/>
        </w:rPr>
      </w:pPr>
      <w:r w:rsidRPr="00B350CB">
        <w:rPr>
          <w:b/>
          <w:bCs/>
          <w:lang w:eastAsia="pl-PL"/>
        </w:rPr>
        <w:t>24. Kultura, sztuka i dziedzictwo narodowe</w:t>
      </w:r>
    </w:p>
    <w:p w:rsidR="007C336B" w:rsidRDefault="007C336B" w:rsidP="00846980">
      <w:pPr>
        <w:pStyle w:val="Akapitzlist"/>
        <w:ind w:left="1134"/>
        <w:contextualSpacing w:val="0"/>
      </w:pPr>
      <w:r w:rsidRPr="00B350CB">
        <w:rPr>
          <w:b/>
          <w:bCs/>
        </w:rPr>
        <w:t>2401. Kształtowanie tożsamości regionalnej mieszkańców województwa</w:t>
      </w:r>
      <w:r>
        <w:t xml:space="preserve"> - Kierunek dotyczy ogółu działań mających na celu kształtowanie i wzmacnianie poczucia przynależności do</w:t>
      </w:r>
      <w:r w:rsidR="00F2096E">
        <w:t> </w:t>
      </w:r>
      <w:r>
        <w:t>społeczności i zamieszkiwania na terytorium województwa kujawsko-pomorskiego</w:t>
      </w:r>
      <w:r w:rsidR="00F2096E">
        <w:t>.</w:t>
      </w:r>
    </w:p>
    <w:p w:rsidR="007C336B" w:rsidRDefault="00B1377E" w:rsidP="00D433F9">
      <w:pPr>
        <w:pStyle w:val="Akapitzlist"/>
        <w:ind w:left="1134"/>
        <w:contextualSpacing w:val="0"/>
        <w:rPr>
          <w:lang w:eastAsia="pl-PL"/>
        </w:rPr>
      </w:pPr>
      <w:r w:rsidRPr="00B350CB">
        <w:rPr>
          <w:b/>
          <w:bCs/>
        </w:rPr>
        <w:t>2402. Kultywowanie tożsamości lokalnej mieszkańców województwa</w:t>
      </w:r>
      <w:r>
        <w:rPr>
          <w:lang w:eastAsia="pl-PL"/>
        </w:rPr>
        <w:t xml:space="preserve"> - </w:t>
      </w:r>
      <w:r>
        <w:t>Kierunek dotyczy ogółu działań mających na celu kształtowanie i wzmacnianie poczucia przynależności do</w:t>
      </w:r>
      <w:r w:rsidR="006F4BD2">
        <w:t> </w:t>
      </w:r>
      <w:r>
        <w:t>lokalnych społeczności, związanych z charakterystycznym dla danego miejsca dziedzictwem świadczącym o odrębności przejawiającym się w zwyczajach, obrzędowości, strojach, innych wyznacznikach lokalności</w:t>
      </w:r>
      <w:r w:rsidR="00F2096E">
        <w:t>;</w:t>
      </w:r>
    </w:p>
    <w:p w:rsidR="007C336B" w:rsidRPr="00B350CB" w:rsidRDefault="00B1377E" w:rsidP="005618EF">
      <w:pPr>
        <w:pStyle w:val="Akapitzlist"/>
        <w:numPr>
          <w:ilvl w:val="0"/>
          <w:numId w:val="6"/>
        </w:numPr>
        <w:ind w:left="1134"/>
        <w:rPr>
          <w:b/>
          <w:bCs/>
          <w:lang w:eastAsia="pl-PL"/>
        </w:rPr>
      </w:pPr>
      <w:r w:rsidRPr="00B350CB">
        <w:rPr>
          <w:b/>
          <w:bCs/>
          <w:lang w:eastAsia="pl-PL"/>
        </w:rPr>
        <w:t>43. Przestrzeń kulturowa</w:t>
      </w:r>
    </w:p>
    <w:p w:rsidR="00B1377E" w:rsidRDefault="00B1377E" w:rsidP="00D433F9">
      <w:pPr>
        <w:pStyle w:val="Akapitzlist"/>
        <w:ind w:left="1134"/>
        <w:contextualSpacing w:val="0"/>
      </w:pPr>
      <w:r w:rsidRPr="00B350CB">
        <w:rPr>
          <w:b/>
          <w:bCs/>
        </w:rPr>
        <w:t>4301. Ochrona, zachowanie, odnowa, wzmacnianie i promocja dziedzictwa</w:t>
      </w:r>
      <w:r>
        <w:t xml:space="preserve"> - </w:t>
      </w:r>
      <w:r w:rsidR="00D71E7F">
        <w:t xml:space="preserve">Kierunek ma charakter ogólny i dotyczy wszystkich działań mających na celu ochronę, zachowanie, </w:t>
      </w:r>
      <w:r w:rsidR="00D71E7F">
        <w:lastRenderedPageBreak/>
        <w:t>wzmacnianie potencjału oraz promocję dziedzictwa kulturowego województwa. Do tego kierunku zaliczają się także działania ratownicze wobec obiektów i obszarów będących częścią środowiska kulturowego województwa, zachowanie tradycyjnej kultury wiejskiej, ochrona, zachowanie, konserwacja i szeroko rozumiana poprawa dobrostanu historycznych budowli zabytkowych, obiektów architektury, budownictwa czy zespołów urbanistycznych, dziedzictwa ginących zawodów, wsparcie powstających drobnych kolekcji, tworzenia nowych oraz rozwoju istniejących zbiorów muzealnych i skansenów, będących częścią środowiska kulturowego województwa. Kierunek obejmuje także obiekty sakralne (w tym elementy ich wyposażenia). Kierunek dotyczy także działań towarzyszących ochronie dziedzictwa kultury w ramach miejsc/obiektów objętych rozporządzeniem Prezydenta RP – Pomniki Historii oraz wpisanych na</w:t>
      </w:r>
      <w:r w:rsidR="00D433F9">
        <w:t> </w:t>
      </w:r>
      <w:r w:rsidR="00D71E7F">
        <w:t>Listę Światowego Dziedzictwa Kulturalnego i</w:t>
      </w:r>
      <w:r w:rsidR="00226516">
        <w:t> </w:t>
      </w:r>
      <w:r w:rsidR="00D71E7F">
        <w:t>Naturalnego UNESCO</w:t>
      </w:r>
      <w:r w:rsidR="00520381">
        <w:t>;</w:t>
      </w:r>
    </w:p>
    <w:p w:rsidR="00D71E7F" w:rsidRDefault="00D71E7F" w:rsidP="008A4418">
      <w:pPr>
        <w:pStyle w:val="Akapitzlist"/>
        <w:spacing w:after="120"/>
        <w:ind w:left="1134"/>
        <w:contextualSpacing w:val="0"/>
        <w:rPr>
          <w:lang w:eastAsia="pl-PL"/>
        </w:rPr>
      </w:pPr>
      <w:r w:rsidRPr="00B350CB">
        <w:rPr>
          <w:b/>
          <w:bCs/>
        </w:rPr>
        <w:t>4302. Adaptacja obiektów dziedzictwa kulturowego dla celów publicznych i komercyjnych</w:t>
      </w:r>
      <w:r>
        <w:t xml:space="preserve"> - Kierunek dotyczy wykorzystania obiektów dziedzictwa kulturowego dla celów np.</w:t>
      </w:r>
      <w:r w:rsidR="00DB32C0">
        <w:t> </w:t>
      </w:r>
      <w:r>
        <w:t>prowadzenia instytucji kultury, edukacji, działalności noclegowych, gastronomicznych, handlu, innego rodzaju usług publicznych lub komercyjnych. Obejmuje działania mające na</w:t>
      </w:r>
      <w:r w:rsidR="00DB32C0">
        <w:t> </w:t>
      </w:r>
      <w:r>
        <w:t>celu ich adaptację do</w:t>
      </w:r>
      <w:r w:rsidR="00D433F9">
        <w:t> </w:t>
      </w:r>
      <w:r>
        <w:t>nowych funkcji przy zachowaniu obostrzeń konserwatorskich. Głównym celem działań jest ochrona obiektów istotnych dla dziedzictwa kultury poprzez nadanie im możliwości pełnienia funkcji publicznych lub komercyjnych, wskutek czego niezbędne będzie utrzymywanie ich we</w:t>
      </w:r>
      <w:r w:rsidR="007D0B99">
        <w:t> </w:t>
      </w:r>
      <w:r>
        <w:t>właściwym stanie technicznym, pod nadzorem służb konserwatorskich</w:t>
      </w:r>
      <w:r w:rsidR="00520381">
        <w:t>;</w:t>
      </w:r>
    </w:p>
    <w:p w:rsidR="007C336B" w:rsidRPr="00B350CB" w:rsidRDefault="00D71E7F" w:rsidP="005618EF">
      <w:pPr>
        <w:pStyle w:val="Akapitzlist"/>
        <w:numPr>
          <w:ilvl w:val="0"/>
          <w:numId w:val="6"/>
        </w:numPr>
        <w:ind w:left="1134"/>
        <w:rPr>
          <w:b/>
          <w:bCs/>
          <w:lang w:eastAsia="pl-PL"/>
        </w:rPr>
      </w:pPr>
      <w:r w:rsidRPr="00B350CB">
        <w:rPr>
          <w:b/>
          <w:bCs/>
          <w:lang w:eastAsia="pl-PL"/>
        </w:rPr>
        <w:t>48. Potencjały endogeniczne</w:t>
      </w:r>
    </w:p>
    <w:p w:rsidR="007D0B99" w:rsidRDefault="001A2AB5" w:rsidP="001943C4">
      <w:pPr>
        <w:pStyle w:val="Akapitzlist"/>
        <w:spacing w:after="0"/>
        <w:ind w:left="1134"/>
        <w:contextualSpacing w:val="0"/>
      </w:pPr>
      <w:r w:rsidRPr="00B350CB">
        <w:rPr>
          <w:b/>
          <w:bCs/>
        </w:rPr>
        <w:t>4802. Wykorzystanie lokalnych walorów przyrodniczych i kulturowych dla rozwoju działalności gospodarczych o charakterze turystycznym</w:t>
      </w:r>
      <w:r>
        <w:t xml:space="preserve"> - Kierunek dotyczy działań związanych z realizacją zagospodarowania i prowadzeniem działalności gospodarczej adresowanej do osób przybywających z uwagi na obecność walorów przyrodniczych, walorów dziedzictwa kultury lub</w:t>
      </w:r>
      <w:r w:rsidR="007D0B99">
        <w:t> </w:t>
      </w:r>
      <w:r>
        <w:t>jakichkolwiek innych specyficznych walorów niepowiązanych ze środowiskiem przyrodniczym lub kulturowym, które generują ruch przyjazdowy, jak np. przemysły kreatywne w tym turystyka kreatywna. W szczególności dotyczy to tworzenia nowych i rozwoju istniejących, ukierunkowanych na obsługę ruchu turystycznego: działalności noclegowych, działalności gastronomicznych, działalności transportowych, wypożyczalni sprzętu, innego</w:t>
      </w:r>
      <w:r w:rsidR="007D0B99">
        <w:t> </w:t>
      </w:r>
      <w:r>
        <w:t xml:space="preserve">rodzaju placówek usługowych i handlowych. </w:t>
      </w:r>
    </w:p>
    <w:p w:rsidR="001943C4" w:rsidRDefault="001A2AB5" w:rsidP="001943C4">
      <w:pPr>
        <w:pStyle w:val="Akapitzlist"/>
        <w:spacing w:after="0"/>
        <w:ind w:left="1134"/>
        <w:contextualSpacing w:val="0"/>
      </w:pPr>
      <w:r>
        <w:t xml:space="preserve">Wyjątek: </w:t>
      </w:r>
    </w:p>
    <w:p w:rsidR="00D71E7F" w:rsidRDefault="001A2AB5" w:rsidP="008A4418">
      <w:pPr>
        <w:pStyle w:val="Akapitzlist"/>
        <w:spacing w:after="120"/>
        <w:ind w:left="1134"/>
        <w:contextualSpacing w:val="0"/>
        <w:rPr>
          <w:lang w:eastAsia="pl-PL"/>
        </w:rPr>
      </w:pPr>
      <w:r>
        <w:t>W zależności od warunków szczegółowych powyższe działalności mogą być realizowane w</w:t>
      </w:r>
      <w:r w:rsidR="001943C4">
        <w:t> </w:t>
      </w:r>
      <w:r>
        <w:t>ramach kierunku „Wyznaczanie i urządzanie nowych oraz rozwój istniejących przestrzeni rozwoju gospodarczego. Kierunek obejmuje także udostępnianie nowych obiektów, miejsc oraz</w:t>
      </w:r>
      <w:r w:rsidR="007D0B99">
        <w:t> </w:t>
      </w:r>
      <w:r>
        <w:t>wydarzeń prezentujących specyfikę danego obszaru, a także wsparcia lokalnych inicjatyw w obszarze dziedzictwa kulturowego, w powiązaniu z aktywizacją społeczną i</w:t>
      </w:r>
      <w:r w:rsidR="00520381">
        <w:t> </w:t>
      </w:r>
      <w:r>
        <w:t>podnoszeniem atrakcyjności turystycznej – kreowanie produktu lokalnego turystyki kulturowej i wiejskiej</w:t>
      </w:r>
      <w:r w:rsidR="004A762F">
        <w:t>;</w:t>
      </w:r>
      <w:r>
        <w:t xml:space="preserve"> </w:t>
      </w:r>
    </w:p>
    <w:p w:rsidR="0010217C" w:rsidRPr="00A83DAE" w:rsidRDefault="0010217C">
      <w:pPr>
        <w:pStyle w:val="Akapitzlist"/>
        <w:numPr>
          <w:ilvl w:val="0"/>
          <w:numId w:val="61"/>
        </w:numPr>
        <w:ind w:left="425" w:hanging="357"/>
        <w:contextualSpacing w:val="0"/>
        <w:rPr>
          <w:rFonts w:cstheme="minorHAnsi"/>
          <w:lang w:eastAsia="pl-PL"/>
        </w:rPr>
      </w:pPr>
      <w:r>
        <w:rPr>
          <w:rStyle w:val="markedcontent"/>
          <w:rFonts w:cstheme="minorHAnsi"/>
        </w:rPr>
        <w:t xml:space="preserve">w Strategii </w:t>
      </w:r>
      <w:r w:rsidR="00F34067">
        <w:rPr>
          <w:rStyle w:val="markedcontent"/>
          <w:rFonts w:cstheme="minorHAnsi"/>
        </w:rPr>
        <w:t>zwrócono uwagę</w:t>
      </w:r>
      <w:r>
        <w:rPr>
          <w:rStyle w:val="markedcontent"/>
          <w:rFonts w:cstheme="minorHAnsi"/>
        </w:rPr>
        <w:t xml:space="preserve">, iż </w:t>
      </w:r>
      <w:r w:rsidRPr="00A83DAE">
        <w:rPr>
          <w:rStyle w:val="markedcontent"/>
          <w:rFonts w:cstheme="minorHAnsi"/>
        </w:rPr>
        <w:t>obecność walorów przyrodniczych i</w:t>
      </w:r>
      <w:r>
        <w:rPr>
          <w:rFonts w:cstheme="minorHAnsi"/>
        </w:rPr>
        <w:t xml:space="preserve"> </w:t>
      </w:r>
      <w:r w:rsidRPr="00A83DAE">
        <w:rPr>
          <w:rStyle w:val="markedcontent"/>
          <w:rFonts w:cstheme="minorHAnsi"/>
        </w:rPr>
        <w:t>kulturowych</w:t>
      </w:r>
      <w:r w:rsidR="0068470E">
        <w:rPr>
          <w:rStyle w:val="markedcontent"/>
          <w:rFonts w:cstheme="minorHAnsi"/>
        </w:rPr>
        <w:t>, które</w:t>
      </w:r>
      <w:r w:rsidRPr="00A83DAE">
        <w:rPr>
          <w:rStyle w:val="markedcontent"/>
          <w:rFonts w:cstheme="minorHAnsi"/>
        </w:rPr>
        <w:t xml:space="preserve"> stanowi</w:t>
      </w:r>
      <w:r w:rsidR="0068470E">
        <w:rPr>
          <w:rStyle w:val="markedcontent"/>
          <w:rFonts w:cstheme="minorHAnsi"/>
        </w:rPr>
        <w:t>ą</w:t>
      </w:r>
      <w:r w:rsidRPr="00A83DAE">
        <w:rPr>
          <w:rStyle w:val="markedcontent"/>
          <w:rFonts w:cstheme="minorHAnsi"/>
        </w:rPr>
        <w:t xml:space="preserve"> predyspozycje dla</w:t>
      </w:r>
      <w:r>
        <w:rPr>
          <w:rStyle w:val="markedcontent"/>
          <w:rFonts w:cstheme="minorHAnsi"/>
        </w:rPr>
        <w:t xml:space="preserve"> </w:t>
      </w:r>
      <w:r w:rsidRPr="00A83DAE">
        <w:rPr>
          <w:rStyle w:val="markedcontent"/>
          <w:rFonts w:cstheme="minorHAnsi"/>
        </w:rPr>
        <w:t>rozwoju działalności turystycznych (ważnym</w:t>
      </w:r>
      <w:r>
        <w:rPr>
          <w:rStyle w:val="markedcontent"/>
          <w:rFonts w:cstheme="minorHAnsi"/>
        </w:rPr>
        <w:t xml:space="preserve"> </w:t>
      </w:r>
      <w:r w:rsidRPr="00A83DAE">
        <w:rPr>
          <w:rStyle w:val="markedcontent"/>
          <w:rFonts w:cstheme="minorHAnsi"/>
        </w:rPr>
        <w:t>elementem</w:t>
      </w:r>
      <w:r>
        <w:rPr>
          <w:rFonts w:cstheme="minorHAnsi"/>
        </w:rPr>
        <w:t xml:space="preserve"> </w:t>
      </w:r>
      <w:r w:rsidRPr="00A83DAE">
        <w:rPr>
          <w:rStyle w:val="markedcontent"/>
          <w:rFonts w:cstheme="minorHAnsi"/>
        </w:rPr>
        <w:t>budującym</w:t>
      </w:r>
      <w:r>
        <w:rPr>
          <w:rStyle w:val="markedcontent"/>
          <w:rFonts w:cstheme="minorHAnsi"/>
        </w:rPr>
        <w:t xml:space="preserve"> </w:t>
      </w:r>
      <w:r w:rsidRPr="00A83DAE">
        <w:rPr>
          <w:rStyle w:val="markedcontent"/>
          <w:rFonts w:cstheme="minorHAnsi"/>
        </w:rPr>
        <w:t xml:space="preserve">potencjał endogeniczny na bazie walorów kulturowych, jest dobrostan </w:t>
      </w:r>
      <w:r w:rsidRPr="00A83DAE">
        <w:rPr>
          <w:rStyle w:val="highlight"/>
          <w:rFonts w:cstheme="minorHAnsi"/>
        </w:rPr>
        <w:t>zabytk</w:t>
      </w:r>
      <w:r w:rsidRPr="00A83DAE">
        <w:rPr>
          <w:rStyle w:val="markedcontent"/>
          <w:rFonts w:cstheme="minorHAnsi"/>
        </w:rPr>
        <w:t>ów,</w:t>
      </w:r>
      <w:r>
        <w:rPr>
          <w:rStyle w:val="markedcontent"/>
          <w:rFonts w:cstheme="minorHAnsi"/>
        </w:rPr>
        <w:t xml:space="preserve"> </w:t>
      </w:r>
      <w:r w:rsidRPr="00A83DAE">
        <w:rPr>
          <w:rStyle w:val="markedcontent"/>
          <w:rFonts w:cstheme="minorHAnsi"/>
        </w:rPr>
        <w:t>dziedzictwa</w:t>
      </w:r>
      <w:r>
        <w:rPr>
          <w:rFonts w:cstheme="minorHAnsi"/>
        </w:rPr>
        <w:t xml:space="preserve"> </w:t>
      </w:r>
      <w:r w:rsidRPr="00A83DAE">
        <w:rPr>
          <w:rStyle w:val="markedcontent"/>
          <w:rFonts w:cstheme="minorHAnsi"/>
        </w:rPr>
        <w:t>kulturowego czy</w:t>
      </w:r>
      <w:r w:rsidR="00C7102A">
        <w:rPr>
          <w:rStyle w:val="markedcontent"/>
          <w:rFonts w:cstheme="minorHAnsi"/>
        </w:rPr>
        <w:t> </w:t>
      </w:r>
      <w:r w:rsidRPr="00A83DAE">
        <w:rPr>
          <w:rStyle w:val="markedcontent"/>
          <w:rFonts w:cstheme="minorHAnsi"/>
        </w:rPr>
        <w:t>szerzej pejzażu kulturowego</w:t>
      </w:r>
      <w:r w:rsidR="00520381">
        <w:rPr>
          <w:rStyle w:val="markedcontent"/>
          <w:rFonts w:cstheme="minorHAnsi"/>
        </w:rPr>
        <w:t>)</w:t>
      </w:r>
      <w:r w:rsidRPr="00A83DAE">
        <w:rPr>
          <w:rStyle w:val="markedcontent"/>
          <w:rFonts w:cstheme="minorHAnsi"/>
        </w:rPr>
        <w:t xml:space="preserve"> są</w:t>
      </w:r>
      <w:r w:rsidR="00B350CB">
        <w:rPr>
          <w:rStyle w:val="markedcontent"/>
          <w:rFonts w:cstheme="minorHAnsi"/>
        </w:rPr>
        <w:t xml:space="preserve"> </w:t>
      </w:r>
      <w:r w:rsidRPr="00A83DAE">
        <w:rPr>
          <w:rStyle w:val="markedcontent"/>
          <w:rFonts w:cstheme="minorHAnsi"/>
        </w:rPr>
        <w:t>one często wizytówką</w:t>
      </w:r>
      <w:r>
        <w:rPr>
          <w:rStyle w:val="markedcontent"/>
          <w:rFonts w:cstheme="minorHAnsi"/>
        </w:rPr>
        <w:t xml:space="preserve"> </w:t>
      </w:r>
      <w:r w:rsidRPr="00A83DAE">
        <w:rPr>
          <w:rStyle w:val="markedcontent"/>
          <w:rFonts w:cstheme="minorHAnsi"/>
        </w:rPr>
        <w:t>miejscowości, elementem tożsamości</w:t>
      </w:r>
      <w:r>
        <w:rPr>
          <w:rFonts w:cstheme="minorHAnsi"/>
        </w:rPr>
        <w:t xml:space="preserve"> </w:t>
      </w:r>
      <w:r w:rsidRPr="00A83DAE">
        <w:rPr>
          <w:rStyle w:val="markedcontent"/>
          <w:rFonts w:cstheme="minorHAnsi"/>
        </w:rPr>
        <w:t>kulturowej, a zarazem generatorem</w:t>
      </w:r>
      <w:r>
        <w:rPr>
          <w:rStyle w:val="markedcontent"/>
          <w:rFonts w:cstheme="minorHAnsi"/>
        </w:rPr>
        <w:t xml:space="preserve"> </w:t>
      </w:r>
      <w:r w:rsidRPr="00A83DAE">
        <w:rPr>
          <w:rStyle w:val="markedcontent"/>
          <w:rFonts w:cstheme="minorHAnsi"/>
        </w:rPr>
        <w:t>popularności i dochodów z turystyki</w:t>
      </w:r>
      <w:r w:rsidR="00F34067">
        <w:rPr>
          <w:rStyle w:val="markedcontent"/>
          <w:rFonts w:cstheme="minorHAnsi"/>
        </w:rPr>
        <w:t>)</w:t>
      </w:r>
      <w:r w:rsidR="004A762F">
        <w:rPr>
          <w:rStyle w:val="markedcontent"/>
          <w:rFonts w:cstheme="minorHAnsi"/>
        </w:rPr>
        <w:t>;</w:t>
      </w:r>
    </w:p>
    <w:p w:rsidR="00CA0E19" w:rsidRPr="00C747D4" w:rsidRDefault="005C37F0">
      <w:pPr>
        <w:pStyle w:val="Akapitzlist"/>
        <w:numPr>
          <w:ilvl w:val="0"/>
          <w:numId w:val="61"/>
        </w:numPr>
        <w:ind w:left="425" w:hanging="357"/>
        <w:contextualSpacing w:val="0"/>
        <w:rPr>
          <w:lang w:eastAsia="pl-PL"/>
        </w:rPr>
      </w:pPr>
      <w:r>
        <w:rPr>
          <w:lang w:eastAsia="pl-PL"/>
        </w:rPr>
        <w:t xml:space="preserve">wśród ustalonych w Strategii projektów kluczowych, </w:t>
      </w:r>
      <w:r w:rsidR="0038730E">
        <w:rPr>
          <w:lang w:eastAsia="pl-PL"/>
        </w:rPr>
        <w:t>stanowiących przedsięwzięcia które zostały uznane za niezbędne dla realizacji idei przyspieszenia rozwoju, a odnoszące się do zabytków</w:t>
      </w:r>
      <w:r w:rsidR="0017639C">
        <w:rPr>
          <w:lang w:eastAsia="pl-PL"/>
        </w:rPr>
        <w:t xml:space="preserve"> wymieniono</w:t>
      </w:r>
      <w:r w:rsidR="00686BEB" w:rsidRPr="00686BEB">
        <w:rPr>
          <w:lang w:eastAsia="pl-PL"/>
        </w:rPr>
        <w:t xml:space="preserve"> </w:t>
      </w:r>
      <w:r w:rsidR="00686BEB">
        <w:rPr>
          <w:lang w:eastAsia="pl-PL"/>
        </w:rPr>
        <w:t>zadania Samorządu Województwa Kujawsko-Pomorskiego:</w:t>
      </w:r>
    </w:p>
    <w:p w:rsidR="0009511B" w:rsidRDefault="007E093C" w:rsidP="005618EF">
      <w:pPr>
        <w:pStyle w:val="Akapitzlist"/>
        <w:numPr>
          <w:ilvl w:val="0"/>
          <w:numId w:val="7"/>
        </w:numPr>
        <w:spacing w:after="120"/>
        <w:ind w:left="1276" w:hanging="357"/>
        <w:contextualSpacing w:val="0"/>
        <w:rPr>
          <w:rFonts w:ascii="Calibri" w:hAnsi="Calibri" w:cs="Calibri"/>
          <w:kern w:val="2"/>
        </w:rPr>
      </w:pPr>
      <w:r w:rsidRPr="00B350CB">
        <w:rPr>
          <w:b/>
          <w:bCs/>
          <w:lang w:eastAsia="pl-PL"/>
        </w:rPr>
        <w:t>Projekt nr 215 – „Kultura w zasięgu 3.0”</w:t>
      </w:r>
      <w:r>
        <w:rPr>
          <w:lang w:eastAsia="pl-PL"/>
        </w:rPr>
        <w:t xml:space="preserve"> </w:t>
      </w:r>
      <w:r w:rsidR="006902B2">
        <w:rPr>
          <w:lang w:eastAsia="pl-PL"/>
        </w:rPr>
        <w:t xml:space="preserve">–- </w:t>
      </w:r>
      <w:r w:rsidR="0009511B">
        <w:rPr>
          <w:rFonts w:ascii="Calibri" w:hAnsi="Calibri" w:cs="Calibri"/>
          <w:kern w:val="2"/>
        </w:rPr>
        <w:t>c</w:t>
      </w:r>
      <w:r w:rsidR="006902B2" w:rsidRPr="006902B2">
        <w:rPr>
          <w:rFonts w:ascii="Calibri" w:hAnsi="Calibri" w:cs="Calibri"/>
          <w:kern w:val="2"/>
        </w:rPr>
        <w:t xml:space="preserve">elem projektu jest uzyskanie cyfrowej przestrzeni kulturalnej zapewniającej mieszkańcom i turystom dostęp do </w:t>
      </w:r>
      <w:proofErr w:type="spellStart"/>
      <w:r w:rsidR="006902B2" w:rsidRPr="006902B2">
        <w:rPr>
          <w:rFonts w:ascii="Calibri" w:hAnsi="Calibri" w:cs="Calibri"/>
          <w:kern w:val="2"/>
        </w:rPr>
        <w:t>zdigitalizowanych</w:t>
      </w:r>
      <w:proofErr w:type="spellEnd"/>
      <w:r w:rsidR="006902B2" w:rsidRPr="006902B2">
        <w:rPr>
          <w:rFonts w:ascii="Calibri" w:hAnsi="Calibri" w:cs="Calibri"/>
          <w:kern w:val="2"/>
        </w:rPr>
        <w:t xml:space="preserve"> </w:t>
      </w:r>
      <w:r w:rsidR="006902B2" w:rsidRPr="006902B2">
        <w:rPr>
          <w:rFonts w:ascii="Calibri" w:hAnsi="Calibri" w:cs="Calibri"/>
          <w:kern w:val="2"/>
        </w:rPr>
        <w:lastRenderedPageBreak/>
        <w:t>zbiorów dziedzictwa regionalnego oraz cyfrowy kanał komunikacji między instytucjami kultury a</w:t>
      </w:r>
      <w:r w:rsidR="00C7102A">
        <w:rPr>
          <w:rFonts w:ascii="Calibri" w:hAnsi="Calibri" w:cs="Calibri"/>
          <w:kern w:val="2"/>
        </w:rPr>
        <w:t> </w:t>
      </w:r>
      <w:r w:rsidR="006902B2" w:rsidRPr="006902B2">
        <w:rPr>
          <w:rFonts w:ascii="Calibri" w:hAnsi="Calibri" w:cs="Calibri"/>
          <w:kern w:val="2"/>
        </w:rPr>
        <w:t>odbiorcami oferty kulturalnej. Przewidziane są kontynuacja digitalizacji regionalnego zasobu kulturalnego; dostosowanie infrastruktury regionalnych instytucji kultury dla usprawnienia cyfrowego kontaktu z odbiorcą oraz inwestycje w specjalistyczne teleinformatyczne systemy odpowiadające działalności różnych profili jednostek kultury</w:t>
      </w:r>
      <w:r w:rsidR="004A762F">
        <w:rPr>
          <w:rFonts w:ascii="Calibri" w:hAnsi="Calibri" w:cs="Calibri"/>
          <w:kern w:val="2"/>
        </w:rPr>
        <w:t>;</w:t>
      </w:r>
    </w:p>
    <w:p w:rsidR="00CF2C43" w:rsidRPr="00CF2C43" w:rsidRDefault="00686BEB" w:rsidP="005618EF">
      <w:pPr>
        <w:pStyle w:val="Akapitzlist"/>
        <w:numPr>
          <w:ilvl w:val="0"/>
          <w:numId w:val="7"/>
        </w:numPr>
        <w:spacing w:after="120"/>
        <w:ind w:left="1276"/>
        <w:contextualSpacing w:val="0"/>
        <w:rPr>
          <w:rFonts w:ascii="Calibri" w:hAnsi="Calibri" w:cs="Calibri"/>
          <w:kern w:val="2"/>
        </w:rPr>
      </w:pPr>
      <w:r w:rsidRPr="00B350CB">
        <w:rPr>
          <w:rFonts w:ascii="Calibri" w:hAnsi="Calibri" w:cs="Calibri"/>
          <w:b/>
          <w:bCs/>
          <w:kern w:val="2"/>
        </w:rPr>
        <w:t>Projekt nr 414 – „Artefakty przeszłości symbolem tożsamości regionalnej”</w:t>
      </w:r>
      <w:r w:rsidRPr="00CF2C43">
        <w:rPr>
          <w:rFonts w:ascii="Calibri" w:hAnsi="Calibri" w:cs="Calibri"/>
          <w:kern w:val="2"/>
        </w:rPr>
        <w:t xml:space="preserve"> - </w:t>
      </w:r>
      <w:r w:rsidR="0009511B" w:rsidRPr="00CF2C43">
        <w:rPr>
          <w:rFonts w:cstheme="minorHAnsi"/>
          <w:kern w:val="2"/>
        </w:rPr>
        <w:t>projekt zakłada wyeksponowanie lokalnych i regionalnych wyróżników kulturowych (założenia rezydencjalne odgrywające w przeszłości ważną rolę w kreowaniu patriotyzmu i postępu, rewitalizację i</w:t>
      </w:r>
      <w:r w:rsidR="00DB4A8F">
        <w:rPr>
          <w:rFonts w:cstheme="minorHAnsi"/>
          <w:kern w:val="2"/>
        </w:rPr>
        <w:t> </w:t>
      </w:r>
      <w:r w:rsidR="0009511B" w:rsidRPr="00CF2C43">
        <w:rPr>
          <w:rFonts w:cstheme="minorHAnsi"/>
          <w:kern w:val="2"/>
        </w:rPr>
        <w:t>zagospodarowanie, a także odbudowę miejsc, obiektów zabytkowych i</w:t>
      </w:r>
      <w:r w:rsidR="00CF2C43" w:rsidRPr="00CF2C43">
        <w:rPr>
          <w:rFonts w:cstheme="minorHAnsi"/>
          <w:kern w:val="2"/>
        </w:rPr>
        <w:t> </w:t>
      </w:r>
      <w:r w:rsidR="0009511B" w:rsidRPr="00CF2C43">
        <w:rPr>
          <w:rFonts w:cstheme="minorHAnsi"/>
          <w:kern w:val="2"/>
        </w:rPr>
        <w:t>pozostałości specyficznego dla regionu dziedzictwa kulturowego</w:t>
      </w:r>
      <w:r w:rsidR="00CF2C43">
        <w:rPr>
          <w:rFonts w:cstheme="minorHAnsi"/>
          <w:kern w:val="2"/>
        </w:rPr>
        <w:t>;</w:t>
      </w:r>
    </w:p>
    <w:p w:rsidR="006D625C" w:rsidRPr="00CF2C43" w:rsidRDefault="0009511B" w:rsidP="00512719">
      <w:pPr>
        <w:pStyle w:val="Akapitzlist"/>
        <w:numPr>
          <w:ilvl w:val="0"/>
          <w:numId w:val="7"/>
        </w:numPr>
        <w:spacing w:after="240"/>
        <w:ind w:left="1276" w:hanging="357"/>
        <w:contextualSpacing w:val="0"/>
        <w:rPr>
          <w:rFonts w:ascii="Calibri" w:hAnsi="Calibri" w:cs="Calibri"/>
          <w:kern w:val="2"/>
        </w:rPr>
      </w:pPr>
      <w:r w:rsidRPr="00B350CB">
        <w:rPr>
          <w:rFonts w:cstheme="minorHAnsi"/>
          <w:b/>
          <w:bCs/>
          <w:kern w:val="2"/>
        </w:rPr>
        <w:t>Projekt nr 415 – Wsparcie opieki nad zabytkami województwa kujawsko-pomorskiego</w:t>
      </w:r>
      <w:r w:rsidRPr="00CF2C43">
        <w:rPr>
          <w:rFonts w:cstheme="minorHAnsi"/>
          <w:kern w:val="2"/>
        </w:rPr>
        <w:t xml:space="preserve"> - </w:t>
      </w:r>
      <w:r w:rsidR="00CF2C43">
        <w:rPr>
          <w:rFonts w:cstheme="minorHAnsi"/>
          <w:kern w:val="2"/>
        </w:rPr>
        <w:t>w</w:t>
      </w:r>
      <w:r w:rsidR="006D625C" w:rsidRPr="00CF2C43">
        <w:rPr>
          <w:rFonts w:cstheme="minorHAnsi"/>
          <w:kern w:val="2"/>
        </w:rPr>
        <w:t>sparcie prac konserwatorskich, restauratorskich i robót budowlanych prowadzonych przy</w:t>
      </w:r>
      <w:r w:rsidR="00CF2C43">
        <w:rPr>
          <w:rFonts w:cstheme="minorHAnsi"/>
          <w:kern w:val="2"/>
        </w:rPr>
        <w:t> </w:t>
      </w:r>
      <w:r w:rsidR="006D625C" w:rsidRPr="00CF2C43">
        <w:rPr>
          <w:rFonts w:cstheme="minorHAnsi"/>
          <w:kern w:val="2"/>
        </w:rPr>
        <w:t>obiektach zabytkowych położonych na terenie województwa kujawsko-pomorskiego. Projekt ma bezpośrednie przełożenia na zagadnienia rozwoju społecznego poprzez zachowanie, odnowę, przywracanie, eksponowanie przestrzeni i obiektów istotnych dla</w:t>
      </w:r>
      <w:r w:rsidR="00CF2C43">
        <w:rPr>
          <w:rFonts w:cstheme="minorHAnsi"/>
          <w:kern w:val="2"/>
        </w:rPr>
        <w:t> </w:t>
      </w:r>
      <w:r w:rsidR="006D625C" w:rsidRPr="00CF2C43">
        <w:rPr>
          <w:rFonts w:cstheme="minorHAnsi"/>
          <w:kern w:val="2"/>
        </w:rPr>
        <w:t>kształtowania tożsamości narodowej, regionalnej i lokalnej.</w:t>
      </w:r>
    </w:p>
    <w:p w:rsidR="008E6B6F" w:rsidRPr="008E6B6F" w:rsidRDefault="00E562B8" w:rsidP="0053084E">
      <w:pPr>
        <w:pStyle w:val="Nagwek3"/>
        <w:rPr>
          <w:lang w:eastAsia="pl-PL"/>
        </w:rPr>
      </w:pPr>
      <w:bookmarkStart w:id="12" w:name="_Toc157766662"/>
      <w:r w:rsidRPr="006823D9">
        <w:rPr>
          <w:lang w:eastAsia="pl-PL"/>
        </w:rPr>
        <w:t>4.2.2. Plan Zagospodarowania Przestrzennego Województwa Kujawsko-Pomorskiego</w:t>
      </w:r>
      <w:bookmarkEnd w:id="12"/>
      <w:r w:rsidRPr="006823D9">
        <w:rPr>
          <w:lang w:eastAsia="pl-PL"/>
        </w:rPr>
        <w:t xml:space="preserve"> </w:t>
      </w:r>
    </w:p>
    <w:p w:rsidR="0068470E" w:rsidRDefault="0068470E" w:rsidP="00E562B8">
      <w:r>
        <w:t>Plan Zagospodarowania Przestrzennego Województwa Kujawsko-Pomorskiego [PZPWK-P] został</w:t>
      </w:r>
      <w:r w:rsidR="00CF2C43">
        <w:t xml:space="preserve"> </w:t>
      </w:r>
      <w:r>
        <w:t xml:space="preserve">przyjęty </w:t>
      </w:r>
      <w:r w:rsidR="007216EB">
        <w:t xml:space="preserve">Uchwałą nr XI/135/03 Sejmiku Województwa Kujawsko-Pomorskiego z </w:t>
      </w:r>
      <w:r>
        <w:t xml:space="preserve">24 kwietnia 2003 r. </w:t>
      </w:r>
    </w:p>
    <w:p w:rsidR="006C593D" w:rsidRDefault="006C593D" w:rsidP="00CF2C43">
      <w:pPr>
        <w:rPr>
          <w:kern w:val="2"/>
        </w:rPr>
      </w:pPr>
      <w:r>
        <w:rPr>
          <w:kern w:val="2"/>
        </w:rPr>
        <w:t xml:space="preserve">W Planie uwzględniono </w:t>
      </w:r>
      <w:r w:rsidRPr="006C593D">
        <w:rPr>
          <w:kern w:val="2"/>
        </w:rPr>
        <w:t>dziedzictw</w:t>
      </w:r>
      <w:r>
        <w:rPr>
          <w:kern w:val="2"/>
        </w:rPr>
        <w:t>o</w:t>
      </w:r>
      <w:r w:rsidRPr="006C593D">
        <w:rPr>
          <w:kern w:val="2"/>
        </w:rPr>
        <w:t xml:space="preserve"> kulturowe</w:t>
      </w:r>
      <w:r>
        <w:rPr>
          <w:kern w:val="2"/>
        </w:rPr>
        <w:t xml:space="preserve">, uznając za najważniejsze </w:t>
      </w:r>
      <w:r w:rsidRPr="006C593D">
        <w:rPr>
          <w:kern w:val="2"/>
        </w:rPr>
        <w:t xml:space="preserve"> Stare Miasto w Toruniu wpisane na</w:t>
      </w:r>
      <w:r w:rsidR="00DB4A8F">
        <w:rPr>
          <w:kern w:val="2"/>
        </w:rPr>
        <w:t> </w:t>
      </w:r>
      <w:r w:rsidRPr="006C593D">
        <w:rPr>
          <w:kern w:val="2"/>
        </w:rPr>
        <w:t>listę Światowego Dziedzictwa Kultury UNESCO, zabytkowe zespoły staromiejskie (m.in.</w:t>
      </w:r>
      <w:r w:rsidR="00CF2C43">
        <w:rPr>
          <w:kern w:val="2"/>
        </w:rPr>
        <w:t> </w:t>
      </w:r>
      <w:r w:rsidRPr="006C593D">
        <w:rPr>
          <w:kern w:val="2"/>
        </w:rPr>
        <w:t>Chełmna), liczne obiekty zabytkowe architektury romańskiej i gotyckiej, obiekty archeologiczne, w</w:t>
      </w:r>
      <w:r w:rsidR="00E85E39">
        <w:rPr>
          <w:kern w:val="2"/>
        </w:rPr>
        <w:t> </w:t>
      </w:r>
      <w:r w:rsidRPr="006C593D">
        <w:rPr>
          <w:kern w:val="2"/>
        </w:rPr>
        <w:t xml:space="preserve">tym rezerwat archeologiczny kultury łużyckiej w Biskupinie. </w:t>
      </w:r>
      <w:r>
        <w:rPr>
          <w:kern w:val="2"/>
        </w:rPr>
        <w:t>Wskazano, iż i</w:t>
      </w:r>
      <w:r w:rsidRPr="006C593D">
        <w:rPr>
          <w:kern w:val="2"/>
        </w:rPr>
        <w:t>stniejące zasoby przyrodnicze i kulturowe przyczyniają się do dużej atrakcyjności turystycznej województwa, jednak nie są w pełni wykorzystane</w:t>
      </w:r>
      <w:r>
        <w:rPr>
          <w:kern w:val="2"/>
        </w:rPr>
        <w:t xml:space="preserve"> -</w:t>
      </w:r>
      <w:r w:rsidR="00E85E39">
        <w:rPr>
          <w:kern w:val="2"/>
        </w:rPr>
        <w:t xml:space="preserve"> </w:t>
      </w:r>
      <w:r w:rsidR="009239C2">
        <w:rPr>
          <w:kern w:val="2"/>
        </w:rPr>
        <w:t>u</w:t>
      </w:r>
      <w:r w:rsidRPr="006C593D">
        <w:rPr>
          <w:kern w:val="2"/>
        </w:rPr>
        <w:t xml:space="preserve">dział województwa </w:t>
      </w:r>
      <w:r w:rsidR="009239C2">
        <w:rPr>
          <w:kern w:val="2"/>
        </w:rPr>
        <w:t xml:space="preserve">(w okresie sporządzania Planu) </w:t>
      </w:r>
      <w:r w:rsidRPr="006C593D">
        <w:rPr>
          <w:kern w:val="2"/>
        </w:rPr>
        <w:t>w krajowym ruchu turystycznym</w:t>
      </w:r>
      <w:r w:rsidR="009239C2">
        <w:rPr>
          <w:kern w:val="2"/>
        </w:rPr>
        <w:t xml:space="preserve">, </w:t>
      </w:r>
      <w:r w:rsidRPr="006C593D">
        <w:rPr>
          <w:kern w:val="2"/>
        </w:rPr>
        <w:t xml:space="preserve">pod względem liczby miejsc noclegowych w obiektach turystycznych </w:t>
      </w:r>
      <w:r w:rsidR="009239C2">
        <w:rPr>
          <w:kern w:val="2"/>
        </w:rPr>
        <w:t xml:space="preserve">plasował województwo dopiero na </w:t>
      </w:r>
      <w:r w:rsidRPr="006C593D">
        <w:rPr>
          <w:kern w:val="2"/>
        </w:rPr>
        <w:t>9 miejsc</w:t>
      </w:r>
      <w:r w:rsidR="009239C2">
        <w:rPr>
          <w:kern w:val="2"/>
        </w:rPr>
        <w:t>u</w:t>
      </w:r>
      <w:r w:rsidRPr="006C593D">
        <w:rPr>
          <w:kern w:val="2"/>
        </w:rPr>
        <w:t xml:space="preserve"> w kraju</w:t>
      </w:r>
      <w:r w:rsidR="009239C2">
        <w:rPr>
          <w:kern w:val="2"/>
        </w:rPr>
        <w:t>.</w:t>
      </w:r>
    </w:p>
    <w:p w:rsidR="0098528B" w:rsidRDefault="00A40C0E" w:rsidP="003501E0">
      <w:pPr>
        <w:rPr>
          <w:kern w:val="2"/>
        </w:rPr>
      </w:pPr>
      <w:r>
        <w:rPr>
          <w:kern w:val="2"/>
        </w:rPr>
        <w:t xml:space="preserve">Przyjęto jako </w:t>
      </w:r>
      <w:r w:rsidR="00CA16B6">
        <w:rPr>
          <w:kern w:val="2"/>
        </w:rPr>
        <w:t>główny</w:t>
      </w:r>
      <w:r>
        <w:rPr>
          <w:kern w:val="2"/>
        </w:rPr>
        <w:t xml:space="preserve"> cel </w:t>
      </w:r>
      <w:r w:rsidR="00CA16B6">
        <w:rPr>
          <w:kern w:val="2"/>
        </w:rPr>
        <w:t xml:space="preserve">zagospodarowania przestrzennego </w:t>
      </w:r>
      <w:r>
        <w:rPr>
          <w:kern w:val="2"/>
        </w:rPr>
        <w:t xml:space="preserve"> województwa „</w:t>
      </w:r>
      <w:r w:rsidR="006D1086">
        <w:rPr>
          <w:kern w:val="2"/>
        </w:rPr>
        <w:t xml:space="preserve">Zbudowanie struktur funkcjonalno-przestrzennych podnoszących </w:t>
      </w:r>
      <w:r>
        <w:rPr>
          <w:kern w:val="2"/>
        </w:rPr>
        <w:t>konkurencyjnoś</w:t>
      </w:r>
      <w:r w:rsidR="006D1086">
        <w:rPr>
          <w:kern w:val="2"/>
        </w:rPr>
        <w:t xml:space="preserve">ć regionu i jakość </w:t>
      </w:r>
      <w:r>
        <w:rPr>
          <w:kern w:val="2"/>
        </w:rPr>
        <w:t xml:space="preserve"> życia mieszkańców</w:t>
      </w:r>
      <w:r w:rsidR="006D1086">
        <w:rPr>
          <w:kern w:val="2"/>
        </w:rPr>
        <w:t>”</w:t>
      </w:r>
      <w:r w:rsidR="00274C26">
        <w:rPr>
          <w:kern w:val="2"/>
        </w:rPr>
        <w:t>, realizowany następnie poprzez cele szczegółowe, w tym cel 1 uwzględniający zabytki: „Zwiększenie atrakcyjności regionu w wymiarze europejskim jako pochodnej jego walorów przyrodniczych i</w:t>
      </w:r>
      <w:r w:rsidR="00E85E39">
        <w:rPr>
          <w:kern w:val="2"/>
        </w:rPr>
        <w:t> </w:t>
      </w:r>
      <w:r w:rsidR="00274C26">
        <w:rPr>
          <w:kern w:val="2"/>
        </w:rPr>
        <w:t>dziedzictwa kulturowego, wysokich standardów życia mieszkańców</w:t>
      </w:r>
      <w:r w:rsidR="00904A3D">
        <w:rPr>
          <w:kern w:val="2"/>
        </w:rPr>
        <w:t>, wysoce sprawnych systemów infrastruktury technicznej, dogodnych powiązań ze światem zewnętrznym”.</w:t>
      </w:r>
    </w:p>
    <w:p w:rsidR="00904A3D" w:rsidRDefault="00904A3D" w:rsidP="00904A3D">
      <w:pPr>
        <w:rPr>
          <w:kern w:val="2"/>
        </w:rPr>
      </w:pPr>
      <w:r>
        <w:rPr>
          <w:kern w:val="2"/>
        </w:rPr>
        <w:t>Dla realizacji ustalonych celów określono zasady zagospodarowania przestrzennego, w tym</w:t>
      </w:r>
      <w:r w:rsidR="002101E4">
        <w:rPr>
          <w:kern w:val="2"/>
        </w:rPr>
        <w:t xml:space="preserve"> dla zachowania dziedzictwa kulturowego:</w:t>
      </w:r>
    </w:p>
    <w:p w:rsidR="002101E4" w:rsidRDefault="002101E4" w:rsidP="00D01920">
      <w:pPr>
        <w:pStyle w:val="Akapitzlist"/>
        <w:numPr>
          <w:ilvl w:val="0"/>
          <w:numId w:val="8"/>
        </w:numPr>
        <w:spacing w:after="120"/>
        <w:ind w:left="714" w:hanging="357"/>
        <w:contextualSpacing w:val="0"/>
        <w:rPr>
          <w:kern w:val="2"/>
        </w:rPr>
      </w:pPr>
      <w:r>
        <w:rPr>
          <w:kern w:val="2"/>
        </w:rPr>
        <w:t>zachowanie dziedzictwa kulturowego w stanie umożliwiającym jego przetrwanie dla przyszłych pokoleń,</w:t>
      </w:r>
    </w:p>
    <w:p w:rsidR="002101E4" w:rsidRDefault="002101E4" w:rsidP="00D01920">
      <w:pPr>
        <w:pStyle w:val="Akapitzlist"/>
        <w:numPr>
          <w:ilvl w:val="0"/>
          <w:numId w:val="8"/>
        </w:numPr>
        <w:spacing w:after="120"/>
        <w:rPr>
          <w:kern w:val="2"/>
        </w:rPr>
      </w:pPr>
      <w:r>
        <w:rPr>
          <w:kern w:val="2"/>
        </w:rPr>
        <w:t>harmonijne kształtowanie krajobrazu kulturowego,</w:t>
      </w:r>
    </w:p>
    <w:p w:rsidR="002101E4" w:rsidRPr="002101E4" w:rsidRDefault="002101E4" w:rsidP="005618EF">
      <w:pPr>
        <w:pStyle w:val="Akapitzlist"/>
        <w:numPr>
          <w:ilvl w:val="0"/>
          <w:numId w:val="8"/>
        </w:numPr>
        <w:rPr>
          <w:kern w:val="2"/>
        </w:rPr>
      </w:pPr>
      <w:r>
        <w:rPr>
          <w:kern w:val="2"/>
        </w:rPr>
        <w:t>dbałość o integralność zabytkowych struktur urbanistycznych i ruralistycznych.</w:t>
      </w:r>
    </w:p>
    <w:p w:rsidR="006C593D" w:rsidRDefault="0011234F" w:rsidP="00E562B8">
      <w:pPr>
        <w:rPr>
          <w:lang w:eastAsia="pl-PL"/>
        </w:rPr>
      </w:pPr>
      <w:r>
        <w:rPr>
          <w:lang w:eastAsia="pl-PL"/>
        </w:rPr>
        <w:t xml:space="preserve">W kierunkach </w:t>
      </w:r>
      <w:r w:rsidR="00546DA9">
        <w:rPr>
          <w:lang w:eastAsia="pl-PL"/>
        </w:rPr>
        <w:t xml:space="preserve">rozwoju sieci osadniczej </w:t>
      </w:r>
      <w:r>
        <w:rPr>
          <w:lang w:eastAsia="pl-PL"/>
        </w:rPr>
        <w:t xml:space="preserve"> województwa przewidziano ochronę dziedzictwa kulturowego jednostek osadniczych województwa do realizowania poprzez</w:t>
      </w:r>
      <w:r w:rsidR="00BE703D">
        <w:rPr>
          <w:lang w:eastAsia="pl-PL"/>
        </w:rPr>
        <w:t xml:space="preserve"> takie działania jak:</w:t>
      </w:r>
    </w:p>
    <w:p w:rsidR="00546DA9" w:rsidRPr="00BA2E12" w:rsidRDefault="00546DA9" w:rsidP="00D01920">
      <w:pPr>
        <w:pStyle w:val="Akapitzlist"/>
        <w:numPr>
          <w:ilvl w:val="0"/>
          <w:numId w:val="9"/>
        </w:numPr>
        <w:spacing w:after="120"/>
        <w:ind w:left="714" w:hanging="357"/>
        <w:contextualSpacing w:val="0"/>
        <w:rPr>
          <w:rStyle w:val="markedcontent"/>
          <w:rFonts w:cstheme="minorHAnsi"/>
        </w:rPr>
      </w:pPr>
      <w:r>
        <w:rPr>
          <w:rStyle w:val="markedcontent"/>
        </w:rPr>
        <w:t xml:space="preserve">rewaloryzację </w:t>
      </w:r>
      <w:r>
        <w:rPr>
          <w:rStyle w:val="highlight"/>
        </w:rPr>
        <w:t>zabyt</w:t>
      </w:r>
      <w:r>
        <w:rPr>
          <w:rStyle w:val="markedcontent"/>
        </w:rPr>
        <w:t>kowych układów urbanistycznych o dużym znaczeniu kulturowym i</w:t>
      </w:r>
      <w:r w:rsidR="00E85E39">
        <w:rPr>
          <w:rStyle w:val="markedcontent"/>
        </w:rPr>
        <w:t> </w:t>
      </w:r>
      <w:r>
        <w:rPr>
          <w:rStyle w:val="markedcontent"/>
        </w:rPr>
        <w:t>historycznym,</w:t>
      </w:r>
      <w:r>
        <w:t xml:space="preserve"> </w:t>
      </w:r>
    </w:p>
    <w:p w:rsidR="00546DA9" w:rsidRPr="00934E33" w:rsidRDefault="00546DA9" w:rsidP="00D01920">
      <w:pPr>
        <w:pStyle w:val="Akapitzlist"/>
        <w:numPr>
          <w:ilvl w:val="0"/>
          <w:numId w:val="9"/>
        </w:numPr>
        <w:spacing w:after="120"/>
        <w:ind w:left="714" w:hanging="357"/>
        <w:contextualSpacing w:val="0"/>
        <w:rPr>
          <w:rStyle w:val="markedcontent"/>
          <w:rFonts w:cstheme="minorHAnsi"/>
        </w:rPr>
      </w:pPr>
      <w:r>
        <w:rPr>
          <w:rStyle w:val="markedcontent"/>
        </w:rPr>
        <w:lastRenderedPageBreak/>
        <w:t>ochronę zasobów kulturowych miast poprzez eliminację ruchu samochodowego</w:t>
      </w:r>
      <w:r>
        <w:t xml:space="preserve"> </w:t>
      </w:r>
      <w:r>
        <w:rPr>
          <w:rStyle w:val="markedcontent"/>
        </w:rPr>
        <w:t>z ich zabytkowych centrów: Brześcia Kujawskiego, Bydgoszczy, Chełmna, Golubia-</w:t>
      </w:r>
      <w:r>
        <w:t xml:space="preserve"> </w:t>
      </w:r>
      <w:r>
        <w:rPr>
          <w:rStyle w:val="markedcontent"/>
        </w:rPr>
        <w:t>Dobrzynia, Grudziądza, Koronowa, Kruszwicy, Łabiszyna, Mogilna, Pakości, Rypina, Strzelna, Torunia, Wąbrzeźna i Włocławka,</w:t>
      </w:r>
      <w:r>
        <w:t xml:space="preserve"> </w:t>
      </w:r>
    </w:p>
    <w:p w:rsidR="00546DA9" w:rsidRPr="00546DA9" w:rsidRDefault="00546DA9" w:rsidP="005618EF">
      <w:pPr>
        <w:pStyle w:val="Akapitzlist"/>
        <w:numPr>
          <w:ilvl w:val="0"/>
          <w:numId w:val="9"/>
        </w:numPr>
        <w:rPr>
          <w:rStyle w:val="markedcontent"/>
          <w:rFonts w:cstheme="minorHAnsi"/>
        </w:rPr>
      </w:pPr>
      <w:r>
        <w:rPr>
          <w:rStyle w:val="markedcontent"/>
        </w:rPr>
        <w:t>konserwację oraz szerokie turystyczne wykorzystanie zasobów dziedzictwa kulturowego ruin zamków.</w:t>
      </w:r>
    </w:p>
    <w:p w:rsidR="00546DA9" w:rsidRDefault="00546DA9" w:rsidP="00546DA9">
      <w:pPr>
        <w:rPr>
          <w:rFonts w:cstheme="minorHAnsi"/>
        </w:rPr>
      </w:pPr>
      <w:r>
        <w:rPr>
          <w:rFonts w:cstheme="minorHAnsi"/>
        </w:rPr>
        <w:t>Określono też kierunki ochrony i kształtowania środowiska przyrodniczego i kulturowego</w:t>
      </w:r>
      <w:r w:rsidR="001F654B">
        <w:rPr>
          <w:rFonts w:cstheme="minorHAnsi"/>
        </w:rPr>
        <w:t xml:space="preserve">  regionu w</w:t>
      </w:r>
      <w:r w:rsidR="00E85E39">
        <w:rPr>
          <w:rFonts w:cstheme="minorHAnsi"/>
        </w:rPr>
        <w:t> </w:t>
      </w:r>
      <w:r w:rsidR="001F654B">
        <w:rPr>
          <w:rFonts w:cstheme="minorHAnsi"/>
        </w:rPr>
        <w:t>zakresie jego ochrony i zachowania w jak najlepszym stanie dla przyszłych pokoleń, poprawy jakości życia mieszkańców i zwiększenie atrakcyjności turystycznej województwa</w:t>
      </w:r>
      <w:r w:rsidR="007C413A">
        <w:rPr>
          <w:rFonts w:cstheme="minorHAnsi"/>
        </w:rPr>
        <w:t>, m.in. poprzez:</w:t>
      </w:r>
    </w:p>
    <w:p w:rsidR="007C413A" w:rsidRDefault="00750E6B" w:rsidP="005618EF">
      <w:pPr>
        <w:pStyle w:val="Akapitzlist"/>
        <w:numPr>
          <w:ilvl w:val="0"/>
          <w:numId w:val="10"/>
        </w:numPr>
        <w:rPr>
          <w:rFonts w:cstheme="minorHAnsi"/>
        </w:rPr>
      </w:pPr>
      <w:r>
        <w:rPr>
          <w:rFonts w:cstheme="minorHAnsi"/>
        </w:rPr>
        <w:t>konserwację zabytkowych obiektów sakralnych oraz zespołów dworsko-parkowych</w:t>
      </w:r>
    </w:p>
    <w:p w:rsidR="0025377C" w:rsidRDefault="0025377C" w:rsidP="005618EF">
      <w:pPr>
        <w:pStyle w:val="Akapitzlist"/>
        <w:numPr>
          <w:ilvl w:val="0"/>
          <w:numId w:val="10"/>
        </w:numPr>
        <w:rPr>
          <w:rFonts w:cstheme="minorHAnsi"/>
        </w:rPr>
      </w:pPr>
      <w:r>
        <w:rPr>
          <w:rFonts w:cstheme="minorHAnsi"/>
        </w:rPr>
        <w:t>rewaloryzację historycznych układów urbanistycznych (60 miast i miejscowości)</w:t>
      </w:r>
    </w:p>
    <w:p w:rsidR="00512719" w:rsidRDefault="007A5793" w:rsidP="00512719">
      <w:pPr>
        <w:spacing w:after="240"/>
        <w:rPr>
          <w:lang w:eastAsia="pl-PL"/>
        </w:rPr>
      </w:pPr>
      <w:r>
        <w:rPr>
          <w:rFonts w:cstheme="minorHAnsi"/>
        </w:rPr>
        <w:t>Obecnie sporządzany jest nowy plan zagospodarowania przestrzennego województwa kujawsko-pomorskiego.</w:t>
      </w:r>
    </w:p>
    <w:p w:rsidR="008E6B6F" w:rsidRPr="00512719" w:rsidRDefault="00E562B8" w:rsidP="00512719">
      <w:pPr>
        <w:spacing w:after="240"/>
        <w:rPr>
          <w:rStyle w:val="Nagwek3Znak"/>
          <w:rFonts w:asciiTheme="minorHAnsi" w:eastAsiaTheme="minorHAnsi" w:hAnsiTheme="minorHAnsi" w:cstheme="minorHAnsi"/>
          <w:b w:val="0"/>
          <w:sz w:val="22"/>
          <w:szCs w:val="22"/>
        </w:rPr>
      </w:pPr>
      <w:bookmarkStart w:id="13" w:name="_Toc157766663"/>
      <w:r w:rsidRPr="008E6B6F">
        <w:rPr>
          <w:rStyle w:val="Nagwek3Znak"/>
        </w:rPr>
        <w:t xml:space="preserve">4.2.3. Program Opieki nad Zabytkami Województwa Kujawsko-Pomorskiego </w:t>
      </w:r>
      <w:r w:rsidR="00CB47E3">
        <w:rPr>
          <w:rStyle w:val="Nagwek3Znak"/>
        </w:rPr>
        <w:t xml:space="preserve">                      </w:t>
      </w:r>
      <w:r w:rsidRPr="008E6B6F">
        <w:rPr>
          <w:rStyle w:val="Nagwek3Znak"/>
        </w:rPr>
        <w:t>na</w:t>
      </w:r>
      <w:r w:rsidR="00CB47E3">
        <w:rPr>
          <w:rStyle w:val="Nagwek3Znak"/>
        </w:rPr>
        <w:t> </w:t>
      </w:r>
      <w:r w:rsidRPr="008E6B6F">
        <w:rPr>
          <w:rStyle w:val="Nagwek3Znak"/>
        </w:rPr>
        <w:t>lata</w:t>
      </w:r>
      <w:r w:rsidR="00CB47E3">
        <w:rPr>
          <w:rStyle w:val="Nagwek3Znak"/>
        </w:rPr>
        <w:t> </w:t>
      </w:r>
      <w:r w:rsidRPr="008E6B6F">
        <w:rPr>
          <w:rStyle w:val="Nagwek3Znak"/>
        </w:rPr>
        <w:t>2021</w:t>
      </w:r>
      <w:r w:rsidR="00CB47E3">
        <w:rPr>
          <w:rStyle w:val="Nagwek3Znak"/>
        </w:rPr>
        <w:t>-</w:t>
      </w:r>
      <w:r w:rsidRPr="008E6B6F">
        <w:rPr>
          <w:rStyle w:val="Nagwek3Znak"/>
        </w:rPr>
        <w:t>2024</w:t>
      </w:r>
      <w:bookmarkEnd w:id="13"/>
      <w:r w:rsidRPr="008E6B6F">
        <w:rPr>
          <w:rStyle w:val="Nagwek3Znak"/>
        </w:rPr>
        <w:t xml:space="preserve"> </w:t>
      </w:r>
    </w:p>
    <w:p w:rsidR="007A5793" w:rsidRDefault="00E0526F" w:rsidP="007966B7">
      <w:pPr>
        <w:spacing w:after="240"/>
        <w:rPr>
          <w:lang w:eastAsia="pl-PL"/>
        </w:rPr>
      </w:pPr>
      <w:r w:rsidRPr="00E0526F">
        <w:rPr>
          <w:lang w:eastAsia="pl-PL"/>
        </w:rPr>
        <w:t>- przyjęty uchwałą Nr XXXI/451/21 Sejmiku Województwa Kujawsko-Pomorskiego z dnia 26</w:t>
      </w:r>
      <w:r w:rsidR="00CB47E3">
        <w:rPr>
          <w:lang w:eastAsia="pl-PL"/>
        </w:rPr>
        <w:t> </w:t>
      </w:r>
      <w:r w:rsidRPr="00E0526F">
        <w:rPr>
          <w:lang w:eastAsia="pl-PL"/>
        </w:rPr>
        <w:t>kwietnia</w:t>
      </w:r>
      <w:r w:rsidR="00CB47E3">
        <w:rPr>
          <w:lang w:eastAsia="pl-PL"/>
        </w:rPr>
        <w:t> </w:t>
      </w:r>
      <w:r w:rsidRPr="00E0526F">
        <w:rPr>
          <w:lang w:eastAsia="pl-PL"/>
        </w:rPr>
        <w:t>2021 r.</w:t>
      </w:r>
    </w:p>
    <w:p w:rsidR="00E0526F" w:rsidRDefault="00E0526F" w:rsidP="00E562B8">
      <w:pPr>
        <w:rPr>
          <w:lang w:eastAsia="pl-PL"/>
        </w:rPr>
      </w:pPr>
      <w:r>
        <w:rPr>
          <w:lang w:eastAsia="pl-PL"/>
        </w:rPr>
        <w:t xml:space="preserve">W dokumencie wskazano, iż Program jest dokumentem uzupełniającym w systemie </w:t>
      </w:r>
      <w:r w:rsidR="00C71071">
        <w:rPr>
          <w:lang w:eastAsia="pl-PL"/>
        </w:rPr>
        <w:t>planowania i</w:t>
      </w:r>
      <w:r w:rsidR="00CB47E3">
        <w:rPr>
          <w:lang w:eastAsia="pl-PL"/>
        </w:rPr>
        <w:t> </w:t>
      </w:r>
      <w:r w:rsidR="00C71071">
        <w:rPr>
          <w:lang w:eastAsia="pl-PL"/>
        </w:rPr>
        <w:t>ma</w:t>
      </w:r>
      <w:r w:rsidR="00CB47E3">
        <w:rPr>
          <w:lang w:eastAsia="pl-PL"/>
        </w:rPr>
        <w:t> </w:t>
      </w:r>
      <w:r w:rsidR="00C71071">
        <w:rPr>
          <w:lang w:eastAsia="pl-PL"/>
        </w:rPr>
        <w:t>na</w:t>
      </w:r>
      <w:r w:rsidR="00CB47E3">
        <w:rPr>
          <w:lang w:eastAsia="pl-PL"/>
        </w:rPr>
        <w:t> </w:t>
      </w:r>
      <w:r w:rsidR="00C71071">
        <w:rPr>
          <w:lang w:eastAsia="pl-PL"/>
        </w:rPr>
        <w:t>celu:</w:t>
      </w:r>
    </w:p>
    <w:p w:rsidR="00FD7E76" w:rsidRDefault="00FD7E76" w:rsidP="003501E0">
      <w:pPr>
        <w:pStyle w:val="Akapitzlist"/>
        <w:numPr>
          <w:ilvl w:val="0"/>
          <w:numId w:val="11"/>
        </w:numPr>
        <w:spacing w:after="120"/>
        <w:ind w:left="714" w:hanging="357"/>
        <w:contextualSpacing w:val="0"/>
        <w:rPr>
          <w:rStyle w:val="markedcontent"/>
          <w:rFonts w:ascii="Calibri" w:hAnsi="Calibri" w:cs="Calibri"/>
        </w:rPr>
      </w:pPr>
      <w:r w:rsidRPr="004516D7">
        <w:rPr>
          <w:rStyle w:val="markedcontent"/>
          <w:rFonts w:ascii="Calibri" w:hAnsi="Calibri" w:cs="Calibri"/>
        </w:rPr>
        <w:t>uwzględnianie uwarunkowań ochrony zabytków, w tym krajobrazu kulturowego i dziedzictwa</w:t>
      </w:r>
      <w:r w:rsidRPr="004516D7">
        <w:rPr>
          <w:rFonts w:ascii="Calibri" w:hAnsi="Calibri" w:cs="Calibri"/>
        </w:rPr>
        <w:br/>
      </w:r>
      <w:r w:rsidRPr="004516D7">
        <w:rPr>
          <w:rStyle w:val="markedcontent"/>
          <w:rFonts w:ascii="Calibri" w:hAnsi="Calibri" w:cs="Calibri"/>
        </w:rPr>
        <w:t>archeologicznego, łącznie z uwarunkowaniami ochrony przyrody i równowagi ekologicznej;</w:t>
      </w:r>
    </w:p>
    <w:p w:rsidR="00FD7E76" w:rsidRDefault="00FD7E76" w:rsidP="003501E0">
      <w:pPr>
        <w:pStyle w:val="Akapitzlist"/>
        <w:numPr>
          <w:ilvl w:val="0"/>
          <w:numId w:val="11"/>
        </w:numPr>
        <w:spacing w:after="120"/>
        <w:ind w:left="714" w:hanging="357"/>
        <w:contextualSpacing w:val="0"/>
        <w:rPr>
          <w:rFonts w:ascii="Calibri" w:hAnsi="Calibri" w:cs="Calibri"/>
        </w:rPr>
      </w:pPr>
      <w:r w:rsidRPr="004516D7">
        <w:rPr>
          <w:rStyle w:val="markedcontent"/>
          <w:rFonts w:ascii="Calibri" w:hAnsi="Calibri" w:cs="Calibri"/>
        </w:rPr>
        <w:t>z</w:t>
      </w:r>
      <w:r>
        <w:rPr>
          <w:rStyle w:val="markedcontent"/>
          <w:rFonts w:ascii="Calibri" w:hAnsi="Calibri" w:cs="Calibri"/>
        </w:rPr>
        <w:t>a</w:t>
      </w:r>
      <w:r w:rsidRPr="004516D7">
        <w:rPr>
          <w:rStyle w:val="markedcontent"/>
          <w:rFonts w:ascii="Calibri" w:hAnsi="Calibri" w:cs="Calibri"/>
        </w:rPr>
        <w:t>hamowanie procesów degradacji zabytków i doprowadzenie do poprawy stanu ich zachowania;</w:t>
      </w:r>
    </w:p>
    <w:p w:rsidR="00FD7E76" w:rsidRDefault="00FD7E76" w:rsidP="003501E0">
      <w:pPr>
        <w:pStyle w:val="Akapitzlist"/>
        <w:numPr>
          <w:ilvl w:val="0"/>
          <w:numId w:val="11"/>
        </w:numPr>
        <w:spacing w:after="120"/>
        <w:ind w:left="714" w:hanging="357"/>
        <w:contextualSpacing w:val="0"/>
        <w:rPr>
          <w:rFonts w:ascii="Calibri" w:hAnsi="Calibri" w:cs="Calibri"/>
        </w:rPr>
      </w:pPr>
      <w:r w:rsidRPr="004516D7">
        <w:rPr>
          <w:rStyle w:val="markedcontent"/>
          <w:rFonts w:ascii="Calibri" w:hAnsi="Calibri" w:cs="Calibri"/>
        </w:rPr>
        <w:t>wyeksponowanie poszczególnych zabytków oraz walorów krajobrazu kulturowego;</w:t>
      </w:r>
    </w:p>
    <w:p w:rsidR="00FD7E76" w:rsidRDefault="00FD7E76" w:rsidP="003501E0">
      <w:pPr>
        <w:pStyle w:val="Akapitzlist"/>
        <w:numPr>
          <w:ilvl w:val="0"/>
          <w:numId w:val="11"/>
        </w:numPr>
        <w:spacing w:after="120"/>
        <w:ind w:left="714" w:hanging="357"/>
        <w:contextualSpacing w:val="0"/>
        <w:rPr>
          <w:rFonts w:ascii="Calibri" w:hAnsi="Calibri" w:cs="Calibri"/>
        </w:rPr>
      </w:pPr>
      <w:r w:rsidRPr="004516D7">
        <w:rPr>
          <w:rStyle w:val="markedcontent"/>
          <w:rFonts w:ascii="Calibri" w:hAnsi="Calibri" w:cs="Calibri"/>
        </w:rPr>
        <w:t>podejmowanie działań zwiększających atrakcyjność zabytków dla potrzeb społecznych, turystycznych</w:t>
      </w:r>
      <w:r>
        <w:rPr>
          <w:rFonts w:ascii="Calibri" w:hAnsi="Calibri" w:cs="Calibri"/>
        </w:rPr>
        <w:t xml:space="preserve"> </w:t>
      </w:r>
      <w:r w:rsidRPr="004516D7">
        <w:rPr>
          <w:rStyle w:val="markedcontent"/>
          <w:rFonts w:ascii="Calibri" w:hAnsi="Calibri" w:cs="Calibri"/>
        </w:rPr>
        <w:t>i edukacyjnych oraz wspieranie inicjatyw sprzyjających wzrostowi środków finansowych na opiekę nad</w:t>
      </w:r>
      <w:r>
        <w:rPr>
          <w:rFonts w:ascii="Calibri" w:hAnsi="Calibri" w:cs="Calibri"/>
        </w:rPr>
        <w:t xml:space="preserve"> </w:t>
      </w:r>
      <w:r w:rsidRPr="004516D7">
        <w:rPr>
          <w:rStyle w:val="markedcontent"/>
          <w:rFonts w:ascii="Calibri" w:hAnsi="Calibri" w:cs="Calibri"/>
        </w:rPr>
        <w:t>zabytkami;</w:t>
      </w:r>
    </w:p>
    <w:p w:rsidR="00FD7E76" w:rsidRDefault="00FD7E76" w:rsidP="003501E0">
      <w:pPr>
        <w:pStyle w:val="Akapitzlist"/>
        <w:numPr>
          <w:ilvl w:val="0"/>
          <w:numId w:val="11"/>
        </w:numPr>
        <w:spacing w:after="120"/>
        <w:ind w:left="714" w:hanging="357"/>
        <w:contextualSpacing w:val="0"/>
        <w:rPr>
          <w:rFonts w:ascii="Calibri" w:hAnsi="Calibri" w:cs="Calibri"/>
        </w:rPr>
      </w:pPr>
      <w:r w:rsidRPr="004516D7">
        <w:rPr>
          <w:rStyle w:val="markedcontent"/>
          <w:rFonts w:ascii="Calibri" w:hAnsi="Calibri" w:cs="Calibri"/>
        </w:rPr>
        <w:t>określenie warunków współpracy z właścicielami zabytków, eliminujących sytuacje konfliktowe</w:t>
      </w:r>
      <w:r>
        <w:rPr>
          <w:rFonts w:ascii="Calibri" w:hAnsi="Calibri" w:cs="Calibri"/>
        </w:rPr>
        <w:t xml:space="preserve"> </w:t>
      </w:r>
      <w:r w:rsidRPr="004516D7">
        <w:rPr>
          <w:rStyle w:val="markedcontent"/>
          <w:rFonts w:ascii="Calibri" w:hAnsi="Calibri" w:cs="Calibri"/>
        </w:rPr>
        <w:t>związane z wykorzystaniem tych zabytków;</w:t>
      </w:r>
      <w:r>
        <w:rPr>
          <w:rFonts w:ascii="Calibri" w:hAnsi="Calibri" w:cs="Calibri"/>
        </w:rPr>
        <w:t xml:space="preserve"> </w:t>
      </w:r>
    </w:p>
    <w:p w:rsidR="00FD7E76" w:rsidRPr="004516D7" w:rsidRDefault="00FD7E76" w:rsidP="003C76CB">
      <w:pPr>
        <w:pStyle w:val="Akapitzlist"/>
        <w:numPr>
          <w:ilvl w:val="0"/>
          <w:numId w:val="11"/>
        </w:numPr>
        <w:spacing w:after="240"/>
        <w:ind w:left="714" w:hanging="357"/>
        <w:contextualSpacing w:val="0"/>
        <w:rPr>
          <w:rFonts w:ascii="Calibri" w:hAnsi="Calibri" w:cs="Calibri"/>
        </w:rPr>
      </w:pPr>
      <w:r w:rsidRPr="004516D7">
        <w:rPr>
          <w:rStyle w:val="markedcontent"/>
          <w:rFonts w:ascii="Calibri" w:hAnsi="Calibri" w:cs="Calibri"/>
        </w:rPr>
        <w:t>podejmowanie przedsięwzięć umożliwiających tworzenie miejsc pracy związanych z opieką nad</w:t>
      </w:r>
      <w:r w:rsidR="003501E0">
        <w:rPr>
          <w:rFonts w:ascii="Calibri" w:hAnsi="Calibri" w:cs="Calibri"/>
        </w:rPr>
        <w:t> </w:t>
      </w:r>
      <w:r w:rsidRPr="004516D7">
        <w:rPr>
          <w:rStyle w:val="markedcontent"/>
          <w:rFonts w:ascii="Calibri" w:hAnsi="Calibri" w:cs="Calibri"/>
        </w:rPr>
        <w:t>zabytkami.</w:t>
      </w:r>
    </w:p>
    <w:p w:rsidR="00FD7E76" w:rsidRDefault="000133F8" w:rsidP="007966B7">
      <w:pPr>
        <w:spacing w:after="240"/>
        <w:rPr>
          <w:lang w:eastAsia="pl-PL"/>
        </w:rPr>
      </w:pPr>
      <w:r>
        <w:rPr>
          <w:lang w:eastAsia="pl-PL"/>
        </w:rPr>
        <w:t>Wskazano dwa cele główne i przypisane im cele operacyjne, dla których określono kierunki działań</w:t>
      </w:r>
      <w:r w:rsidR="008C5405">
        <w:rPr>
          <w:lang w:eastAsia="pl-PL"/>
        </w:rPr>
        <w:t>.</w:t>
      </w:r>
    </w:p>
    <w:p w:rsidR="008C5405" w:rsidRDefault="008C5405" w:rsidP="00E562B8">
      <w:pPr>
        <w:rPr>
          <w:lang w:eastAsia="pl-PL"/>
        </w:rPr>
      </w:pPr>
      <w:r>
        <w:rPr>
          <w:lang w:eastAsia="pl-PL"/>
        </w:rPr>
        <w:t xml:space="preserve">Cel Główny: </w:t>
      </w:r>
      <w:r w:rsidR="0023316E">
        <w:rPr>
          <w:lang w:eastAsia="pl-PL"/>
        </w:rPr>
        <w:t>Zdrowe, aktywne i zamożne społeczeństwo</w:t>
      </w:r>
    </w:p>
    <w:p w:rsidR="008C5405" w:rsidRDefault="008C5405" w:rsidP="003C76CB">
      <w:pPr>
        <w:pStyle w:val="Akapitzlist"/>
        <w:numPr>
          <w:ilvl w:val="0"/>
          <w:numId w:val="12"/>
        </w:numPr>
        <w:spacing w:after="120"/>
        <w:ind w:hanging="357"/>
        <w:contextualSpacing w:val="0"/>
        <w:rPr>
          <w:lang w:eastAsia="pl-PL"/>
        </w:rPr>
      </w:pPr>
      <w:r>
        <w:rPr>
          <w:lang w:eastAsia="pl-PL"/>
        </w:rPr>
        <w:t>Cel operacyjny: Kultura, sztuka i dziedzictwo narodowe</w:t>
      </w:r>
    </w:p>
    <w:p w:rsidR="008C5405" w:rsidRDefault="008A2424" w:rsidP="003C76CB">
      <w:pPr>
        <w:pStyle w:val="Akapitzlist"/>
        <w:numPr>
          <w:ilvl w:val="1"/>
          <w:numId w:val="12"/>
        </w:numPr>
        <w:spacing w:after="120"/>
        <w:ind w:hanging="357"/>
        <w:contextualSpacing w:val="0"/>
        <w:rPr>
          <w:lang w:eastAsia="pl-PL"/>
        </w:rPr>
      </w:pPr>
      <w:r>
        <w:rPr>
          <w:lang w:eastAsia="pl-PL"/>
        </w:rPr>
        <w:t>Kierunek działań: Popularyzacja wiedzy o znaczeniu i konieczności ochrony</w:t>
      </w:r>
    </w:p>
    <w:p w:rsidR="008A2424" w:rsidRDefault="008A2424" w:rsidP="003C76CB">
      <w:pPr>
        <w:pStyle w:val="Akapitzlist"/>
        <w:numPr>
          <w:ilvl w:val="1"/>
          <w:numId w:val="12"/>
        </w:numPr>
        <w:spacing w:after="120"/>
        <w:ind w:hanging="357"/>
        <w:contextualSpacing w:val="0"/>
        <w:rPr>
          <w:lang w:eastAsia="pl-PL"/>
        </w:rPr>
      </w:pPr>
      <w:r>
        <w:rPr>
          <w:lang w:eastAsia="pl-PL"/>
        </w:rPr>
        <w:t>Kierunek działań: Edukacja</w:t>
      </w:r>
    </w:p>
    <w:p w:rsidR="008A2424" w:rsidRDefault="008A2424" w:rsidP="003C76CB">
      <w:pPr>
        <w:pStyle w:val="Akapitzlist"/>
        <w:numPr>
          <w:ilvl w:val="1"/>
          <w:numId w:val="12"/>
        </w:numPr>
        <w:spacing w:after="120"/>
        <w:ind w:hanging="357"/>
        <w:contextualSpacing w:val="0"/>
        <w:rPr>
          <w:lang w:eastAsia="pl-PL"/>
        </w:rPr>
      </w:pPr>
      <w:r>
        <w:rPr>
          <w:lang w:eastAsia="pl-PL"/>
        </w:rPr>
        <w:t>Kierunek działań: Promocja</w:t>
      </w:r>
    </w:p>
    <w:p w:rsidR="008A2424" w:rsidRDefault="008A2424" w:rsidP="007966B7">
      <w:pPr>
        <w:pStyle w:val="Akapitzlist"/>
        <w:numPr>
          <w:ilvl w:val="1"/>
          <w:numId w:val="12"/>
        </w:numPr>
        <w:spacing w:after="240"/>
        <w:ind w:left="1083" w:hanging="357"/>
        <w:contextualSpacing w:val="0"/>
        <w:rPr>
          <w:lang w:eastAsia="pl-PL"/>
        </w:rPr>
      </w:pPr>
      <w:r>
        <w:rPr>
          <w:lang w:eastAsia="pl-PL"/>
        </w:rPr>
        <w:t>Kierunek działań: Dokumentacja i popularyzacja</w:t>
      </w:r>
    </w:p>
    <w:p w:rsidR="008A2424" w:rsidRDefault="008A2424" w:rsidP="008A2424">
      <w:pPr>
        <w:rPr>
          <w:lang w:eastAsia="pl-PL"/>
        </w:rPr>
      </w:pPr>
      <w:r>
        <w:rPr>
          <w:lang w:eastAsia="pl-PL"/>
        </w:rPr>
        <w:t xml:space="preserve">Cel główny: </w:t>
      </w:r>
      <w:r w:rsidR="0023316E">
        <w:rPr>
          <w:lang w:eastAsia="pl-PL"/>
        </w:rPr>
        <w:t>Dostępna przestrzeń i czyste środowisko</w:t>
      </w:r>
    </w:p>
    <w:p w:rsidR="008C5405" w:rsidRDefault="0023316E" w:rsidP="003C76CB">
      <w:pPr>
        <w:pStyle w:val="Akapitzlist"/>
        <w:numPr>
          <w:ilvl w:val="0"/>
          <w:numId w:val="12"/>
        </w:numPr>
        <w:spacing w:after="120"/>
        <w:ind w:hanging="357"/>
        <w:contextualSpacing w:val="0"/>
        <w:rPr>
          <w:lang w:eastAsia="pl-PL"/>
        </w:rPr>
      </w:pPr>
      <w:r>
        <w:rPr>
          <w:lang w:eastAsia="pl-PL"/>
        </w:rPr>
        <w:t>Cel operacyjny: Przestrzeń kulturowa</w:t>
      </w:r>
    </w:p>
    <w:p w:rsidR="0023316E" w:rsidRDefault="0023316E" w:rsidP="003C76CB">
      <w:pPr>
        <w:pStyle w:val="Akapitzlist"/>
        <w:numPr>
          <w:ilvl w:val="1"/>
          <w:numId w:val="12"/>
        </w:numPr>
        <w:spacing w:after="120"/>
        <w:ind w:hanging="357"/>
        <w:contextualSpacing w:val="0"/>
        <w:rPr>
          <w:lang w:eastAsia="pl-PL"/>
        </w:rPr>
      </w:pPr>
      <w:r>
        <w:rPr>
          <w:lang w:eastAsia="pl-PL"/>
        </w:rPr>
        <w:lastRenderedPageBreak/>
        <w:t>Kierunek działań: Ochrona</w:t>
      </w:r>
    </w:p>
    <w:p w:rsidR="0023316E" w:rsidRDefault="0023316E" w:rsidP="003C76CB">
      <w:pPr>
        <w:pStyle w:val="Akapitzlist"/>
        <w:numPr>
          <w:ilvl w:val="1"/>
          <w:numId w:val="12"/>
        </w:numPr>
        <w:spacing w:after="120"/>
        <w:ind w:hanging="357"/>
        <w:contextualSpacing w:val="0"/>
        <w:rPr>
          <w:lang w:eastAsia="pl-PL"/>
        </w:rPr>
      </w:pPr>
      <w:r>
        <w:rPr>
          <w:lang w:eastAsia="pl-PL"/>
        </w:rPr>
        <w:t>Kierunek działań: Prace konserwatorskie i restauratorskie</w:t>
      </w:r>
    </w:p>
    <w:p w:rsidR="003C76CB" w:rsidRDefault="0023316E" w:rsidP="003C76CB">
      <w:pPr>
        <w:pStyle w:val="Akapitzlist"/>
        <w:numPr>
          <w:ilvl w:val="1"/>
          <w:numId w:val="12"/>
        </w:numPr>
        <w:spacing w:after="120"/>
        <w:ind w:hanging="357"/>
        <w:contextualSpacing w:val="0"/>
        <w:rPr>
          <w:lang w:eastAsia="pl-PL"/>
        </w:rPr>
      </w:pPr>
      <w:r>
        <w:rPr>
          <w:lang w:eastAsia="pl-PL"/>
        </w:rPr>
        <w:t>Kierunek działań: Dokumentacja i badania</w:t>
      </w:r>
    </w:p>
    <w:p w:rsidR="003C76CB" w:rsidRDefault="003C76CB">
      <w:pPr>
        <w:jc w:val="left"/>
        <w:rPr>
          <w:lang w:eastAsia="pl-PL"/>
        </w:rPr>
      </w:pPr>
      <w:r>
        <w:rPr>
          <w:lang w:eastAsia="pl-PL"/>
        </w:rPr>
        <w:br w:type="page"/>
      </w:r>
    </w:p>
    <w:p w:rsidR="00D772AD" w:rsidRDefault="00D772AD" w:rsidP="003C76CB">
      <w:pPr>
        <w:spacing w:after="240"/>
        <w:rPr>
          <w:lang w:eastAsia="pl-PL"/>
        </w:rPr>
      </w:pPr>
      <w:r>
        <w:rPr>
          <w:lang w:eastAsia="pl-PL"/>
        </w:rPr>
        <w:lastRenderedPageBreak/>
        <w:t>Dla poszczególnych kierunków działań podano działania przykładowe:</w:t>
      </w:r>
    </w:p>
    <w:tbl>
      <w:tblPr>
        <w:tblStyle w:val="Tabela-Siatka"/>
        <w:tblpPr w:leftFromText="141" w:rightFromText="141" w:vertAnchor="text" w:tblpY="1"/>
        <w:tblOverlap w:val="never"/>
        <w:tblW w:w="0" w:type="auto"/>
        <w:tblLook w:val="04A0"/>
      </w:tblPr>
      <w:tblGrid>
        <w:gridCol w:w="2943"/>
        <w:gridCol w:w="6269"/>
      </w:tblGrid>
      <w:tr w:rsidR="00D772AD" w:rsidTr="00521268">
        <w:tc>
          <w:tcPr>
            <w:tcW w:w="9212" w:type="dxa"/>
            <w:gridSpan w:val="2"/>
            <w:tcBorders>
              <w:bottom w:val="single" w:sz="4" w:space="0" w:color="auto"/>
            </w:tcBorders>
            <w:shd w:val="clear" w:color="auto" w:fill="2E74B5" w:themeFill="accent5" w:themeFillShade="BF"/>
          </w:tcPr>
          <w:p w:rsidR="00D772AD" w:rsidRPr="00A976A7" w:rsidRDefault="00D772AD" w:rsidP="00521268">
            <w:pPr>
              <w:jc w:val="center"/>
              <w:rPr>
                <w:rFonts w:cstheme="minorHAnsi"/>
                <w:b/>
                <w:bCs/>
                <w:sz w:val="28"/>
                <w:szCs w:val="28"/>
                <w:lang w:eastAsia="pl-PL"/>
              </w:rPr>
            </w:pPr>
            <w:r w:rsidRPr="00A976A7">
              <w:rPr>
                <w:rStyle w:val="markedcontent"/>
                <w:rFonts w:cstheme="minorHAnsi"/>
                <w:b/>
                <w:bCs/>
                <w:sz w:val="28"/>
                <w:szCs w:val="28"/>
              </w:rPr>
              <w:t>PROGRAM OPIEKI NAD ZABYTAKAMI</w:t>
            </w:r>
            <w:r w:rsidRPr="00A976A7">
              <w:rPr>
                <w:rFonts w:cstheme="minorHAnsi"/>
                <w:b/>
                <w:bCs/>
                <w:sz w:val="28"/>
                <w:szCs w:val="28"/>
              </w:rPr>
              <w:br/>
            </w:r>
            <w:r w:rsidRPr="00A976A7">
              <w:rPr>
                <w:rStyle w:val="markedcontent"/>
                <w:rFonts w:cstheme="minorHAnsi"/>
                <w:b/>
                <w:bCs/>
                <w:sz w:val="28"/>
                <w:szCs w:val="28"/>
              </w:rPr>
              <w:t>WOJEWÓDZTWA KUJAWSKO-POMORSKIEGO NA LATA 2021-2024</w:t>
            </w:r>
          </w:p>
        </w:tc>
      </w:tr>
      <w:tr w:rsidR="00D772AD" w:rsidTr="00521268">
        <w:tc>
          <w:tcPr>
            <w:tcW w:w="9212" w:type="dxa"/>
            <w:gridSpan w:val="2"/>
            <w:tcBorders>
              <w:bottom w:val="single" w:sz="4" w:space="0" w:color="auto"/>
            </w:tcBorders>
            <w:shd w:val="clear" w:color="auto" w:fill="9CC2E5" w:themeFill="accent5" w:themeFillTint="99"/>
          </w:tcPr>
          <w:p w:rsidR="00D772AD" w:rsidRPr="00A976A7" w:rsidRDefault="00D52242" w:rsidP="00521268">
            <w:pPr>
              <w:jc w:val="center"/>
              <w:rPr>
                <w:rFonts w:cstheme="minorHAnsi"/>
                <w:b/>
                <w:bCs/>
                <w:sz w:val="24"/>
                <w:szCs w:val="24"/>
                <w:lang w:eastAsia="pl-PL"/>
              </w:rPr>
            </w:pPr>
            <w:r w:rsidRPr="00A976A7">
              <w:rPr>
                <w:rStyle w:val="markedcontent"/>
                <w:rFonts w:cstheme="minorHAnsi"/>
                <w:b/>
                <w:bCs/>
                <w:sz w:val="24"/>
                <w:szCs w:val="24"/>
              </w:rPr>
              <w:t>Cel główny: Zdrowe, aktywne i zamożne społeczeństwo</w:t>
            </w:r>
          </w:p>
        </w:tc>
      </w:tr>
      <w:tr w:rsidR="00D52242" w:rsidTr="00521268">
        <w:tc>
          <w:tcPr>
            <w:tcW w:w="9212" w:type="dxa"/>
            <w:gridSpan w:val="2"/>
            <w:tcBorders>
              <w:bottom w:val="single" w:sz="4" w:space="0" w:color="auto"/>
            </w:tcBorders>
            <w:shd w:val="clear" w:color="auto" w:fill="BDD6EE" w:themeFill="accent5" w:themeFillTint="66"/>
          </w:tcPr>
          <w:p w:rsidR="00D52242" w:rsidRPr="004A4FE4" w:rsidRDefault="00D52242" w:rsidP="00521268">
            <w:pPr>
              <w:jc w:val="center"/>
              <w:rPr>
                <w:rFonts w:cstheme="minorHAnsi"/>
                <w:b/>
                <w:bCs/>
                <w:lang w:eastAsia="pl-PL"/>
              </w:rPr>
            </w:pPr>
            <w:r w:rsidRPr="004A4FE4">
              <w:rPr>
                <w:rStyle w:val="markedcontent"/>
                <w:rFonts w:cstheme="minorHAnsi"/>
                <w:b/>
                <w:bCs/>
              </w:rPr>
              <w:t>1. Cel operacyjny: Kultura, sztuka i dziedzictwo narodowe</w:t>
            </w:r>
          </w:p>
        </w:tc>
      </w:tr>
      <w:tr w:rsidR="00D772AD" w:rsidTr="00521268">
        <w:tc>
          <w:tcPr>
            <w:tcW w:w="2943" w:type="dxa"/>
            <w:shd w:val="clear" w:color="auto" w:fill="DEEAF6" w:themeFill="accent5" w:themeFillTint="33"/>
          </w:tcPr>
          <w:p w:rsidR="00D772AD" w:rsidRPr="004A4FE4" w:rsidRDefault="00D52242" w:rsidP="00521268">
            <w:pPr>
              <w:rPr>
                <w:rFonts w:cstheme="minorHAnsi"/>
                <w:lang w:eastAsia="pl-PL"/>
              </w:rPr>
            </w:pPr>
            <w:r w:rsidRPr="004A4FE4">
              <w:rPr>
                <w:rStyle w:val="markedcontent"/>
                <w:rFonts w:cstheme="minorHAnsi"/>
              </w:rPr>
              <w:t xml:space="preserve">Kierunki działań </w:t>
            </w:r>
          </w:p>
        </w:tc>
        <w:tc>
          <w:tcPr>
            <w:tcW w:w="6269" w:type="dxa"/>
            <w:shd w:val="clear" w:color="auto" w:fill="DEEAF6" w:themeFill="accent5" w:themeFillTint="33"/>
          </w:tcPr>
          <w:p w:rsidR="00D772AD" w:rsidRPr="004A4FE4" w:rsidRDefault="00D52242" w:rsidP="00521268">
            <w:pPr>
              <w:rPr>
                <w:rFonts w:cstheme="minorHAnsi"/>
                <w:lang w:eastAsia="pl-PL"/>
              </w:rPr>
            </w:pPr>
            <w:r w:rsidRPr="004A4FE4">
              <w:rPr>
                <w:rStyle w:val="markedcontent"/>
                <w:rFonts w:cstheme="minorHAnsi"/>
              </w:rPr>
              <w:t>Przykładowe działania:</w:t>
            </w:r>
          </w:p>
        </w:tc>
      </w:tr>
      <w:tr w:rsidR="00D772AD" w:rsidTr="00521268">
        <w:tc>
          <w:tcPr>
            <w:tcW w:w="2943" w:type="dxa"/>
          </w:tcPr>
          <w:p w:rsidR="00D772AD" w:rsidRPr="004A4FE4" w:rsidRDefault="00D52242" w:rsidP="00521268">
            <w:pPr>
              <w:jc w:val="left"/>
              <w:rPr>
                <w:rFonts w:cstheme="minorHAnsi"/>
                <w:lang w:eastAsia="pl-PL"/>
              </w:rPr>
            </w:pPr>
            <w:r w:rsidRPr="004A4FE4">
              <w:rPr>
                <w:rStyle w:val="markedcontent"/>
                <w:rFonts w:cstheme="minorHAnsi"/>
              </w:rPr>
              <w:t>1.1. Popularyzacja wiedzy o</w:t>
            </w:r>
            <w:r w:rsidR="00E8635E">
              <w:rPr>
                <w:rStyle w:val="markedcontent"/>
                <w:rFonts w:cstheme="minorHAnsi"/>
              </w:rPr>
              <w:t> </w:t>
            </w:r>
            <w:r w:rsidRPr="004A4FE4">
              <w:rPr>
                <w:rStyle w:val="markedcontent"/>
                <w:rFonts w:cstheme="minorHAnsi"/>
              </w:rPr>
              <w:t>znaczeniu i konieczności ochrony</w:t>
            </w:r>
          </w:p>
        </w:tc>
        <w:tc>
          <w:tcPr>
            <w:tcW w:w="6269" w:type="dxa"/>
          </w:tcPr>
          <w:p w:rsidR="00756C7A" w:rsidRDefault="00D52242">
            <w:pPr>
              <w:pStyle w:val="Akapitzlist"/>
              <w:numPr>
                <w:ilvl w:val="0"/>
                <w:numId w:val="62"/>
              </w:numPr>
              <w:ind w:left="179" w:hanging="218"/>
              <w:rPr>
                <w:rStyle w:val="markedcontent"/>
                <w:rFonts w:cstheme="minorHAnsi"/>
                <w:lang w:eastAsia="pl-PL"/>
              </w:rPr>
            </w:pPr>
            <w:r w:rsidRPr="00756C7A">
              <w:rPr>
                <w:rStyle w:val="markedcontent"/>
                <w:rFonts w:cstheme="minorHAnsi"/>
              </w:rPr>
              <w:t>wspieranie organizacji konkursów dla dzieci i młodzieży z</w:t>
            </w:r>
            <w:r w:rsidR="00C33201" w:rsidRPr="00756C7A">
              <w:rPr>
                <w:rStyle w:val="markedcontent"/>
                <w:rFonts w:cstheme="minorHAnsi"/>
              </w:rPr>
              <w:t> </w:t>
            </w:r>
            <w:r w:rsidRPr="00756C7A">
              <w:rPr>
                <w:rStyle w:val="markedcontent"/>
                <w:rFonts w:cstheme="minorHAnsi"/>
              </w:rPr>
              <w:t>zakresu ochrony dóbr kultury;</w:t>
            </w:r>
          </w:p>
          <w:p w:rsidR="00756C7A" w:rsidRDefault="00D52242">
            <w:pPr>
              <w:pStyle w:val="Akapitzlist"/>
              <w:numPr>
                <w:ilvl w:val="0"/>
                <w:numId w:val="62"/>
              </w:numPr>
              <w:ind w:left="179" w:hanging="218"/>
              <w:rPr>
                <w:rStyle w:val="markedcontent"/>
                <w:rFonts w:cstheme="minorHAnsi"/>
                <w:lang w:eastAsia="pl-PL"/>
              </w:rPr>
            </w:pPr>
            <w:r w:rsidRPr="00756C7A">
              <w:rPr>
                <w:rStyle w:val="markedcontent"/>
                <w:rFonts w:cstheme="minorHAnsi"/>
              </w:rPr>
              <w:t xml:space="preserve"> wspieranie działań w oparciu o istniejące mechanizmy (m.in.</w:t>
            </w:r>
            <w:r w:rsidR="00756C7A">
              <w:rPr>
                <w:rStyle w:val="markedcontent"/>
                <w:rFonts w:cstheme="minorHAnsi"/>
              </w:rPr>
              <w:t> </w:t>
            </w:r>
            <w:r w:rsidR="004A4FE4" w:rsidRPr="00756C7A">
              <w:rPr>
                <w:rStyle w:val="markedcontent"/>
                <w:rFonts w:cstheme="minorHAnsi"/>
              </w:rPr>
              <w:t>stypendia, granty, otwarte konkursy ofert w ramach pożytku</w:t>
            </w:r>
            <w:r w:rsidR="00756C7A">
              <w:rPr>
                <w:rStyle w:val="markedcontent"/>
                <w:rFonts w:cstheme="minorHAnsi"/>
              </w:rPr>
              <w:t xml:space="preserve"> </w:t>
            </w:r>
            <w:r w:rsidR="004A4FE4" w:rsidRPr="00756C7A">
              <w:rPr>
                <w:rStyle w:val="markedcontent"/>
                <w:rFonts w:cstheme="minorHAnsi"/>
              </w:rPr>
              <w:t>publicznego), popularyzatorskich, edukacyjnych i</w:t>
            </w:r>
            <w:r w:rsidR="00756C7A">
              <w:rPr>
                <w:rStyle w:val="markedcontent"/>
                <w:rFonts w:cstheme="minorHAnsi"/>
              </w:rPr>
              <w:t> </w:t>
            </w:r>
            <w:r w:rsidR="004A4FE4" w:rsidRPr="00756C7A">
              <w:rPr>
                <w:rStyle w:val="markedcontent"/>
                <w:rFonts w:cstheme="minorHAnsi"/>
              </w:rPr>
              <w:t>naukowych,</w:t>
            </w:r>
            <w:r w:rsidR="004A4FE4" w:rsidRPr="00756C7A">
              <w:rPr>
                <w:rFonts w:cstheme="minorHAnsi"/>
              </w:rPr>
              <w:br/>
            </w:r>
            <w:r w:rsidR="004A4FE4" w:rsidRPr="00756C7A">
              <w:rPr>
                <w:rStyle w:val="markedcontent"/>
                <w:rFonts w:cstheme="minorHAnsi"/>
              </w:rPr>
              <w:t>związanych z opieką i ochroną dziedzictwa kulturowego;</w:t>
            </w:r>
          </w:p>
          <w:p w:rsidR="00756C7A" w:rsidRDefault="004A4FE4">
            <w:pPr>
              <w:pStyle w:val="Akapitzlist"/>
              <w:numPr>
                <w:ilvl w:val="0"/>
                <w:numId w:val="62"/>
              </w:numPr>
              <w:ind w:left="179" w:hanging="218"/>
              <w:rPr>
                <w:rStyle w:val="markedcontent"/>
                <w:rFonts w:cstheme="minorHAnsi"/>
                <w:lang w:eastAsia="pl-PL"/>
              </w:rPr>
            </w:pPr>
            <w:r w:rsidRPr="00756C7A">
              <w:rPr>
                <w:rStyle w:val="markedcontent"/>
                <w:rFonts w:cstheme="minorHAnsi"/>
              </w:rPr>
              <w:t>wspieranie działań podnoszących świadomość społeczną w</w:t>
            </w:r>
            <w:r w:rsidR="00756C7A">
              <w:rPr>
                <w:rStyle w:val="markedcontent"/>
                <w:rFonts w:cstheme="minorHAnsi"/>
              </w:rPr>
              <w:t> </w:t>
            </w:r>
            <w:r w:rsidRPr="00756C7A">
              <w:rPr>
                <w:rStyle w:val="markedcontent"/>
                <w:rFonts w:cstheme="minorHAnsi"/>
              </w:rPr>
              <w:t>zakresie ochrony i opieki nad dziedzictwem kulturowym</w:t>
            </w:r>
            <w:r w:rsidRPr="00756C7A">
              <w:rPr>
                <w:rFonts w:cstheme="minorHAnsi"/>
              </w:rPr>
              <w:br/>
            </w:r>
            <w:r w:rsidRPr="00756C7A">
              <w:rPr>
                <w:rStyle w:val="markedcontent"/>
                <w:rFonts w:cstheme="minorHAnsi"/>
              </w:rPr>
              <w:t>organizowanych w ramach wojewódzkich obchodów</w:t>
            </w:r>
            <w:r w:rsidRPr="00756C7A">
              <w:rPr>
                <w:rFonts w:cstheme="minorHAnsi"/>
              </w:rPr>
              <w:br/>
            </w:r>
            <w:r w:rsidRPr="00756C7A">
              <w:rPr>
                <w:rStyle w:val="markedcontent"/>
                <w:rFonts w:cstheme="minorHAnsi"/>
              </w:rPr>
              <w:t>Europejskich Dni Dziedzictwa;</w:t>
            </w:r>
          </w:p>
          <w:p w:rsidR="00D772AD" w:rsidRPr="00756C7A" w:rsidRDefault="004A4FE4">
            <w:pPr>
              <w:pStyle w:val="Akapitzlist"/>
              <w:numPr>
                <w:ilvl w:val="0"/>
                <w:numId w:val="62"/>
              </w:numPr>
              <w:ind w:left="179" w:hanging="218"/>
              <w:rPr>
                <w:rFonts w:cstheme="minorHAnsi"/>
                <w:lang w:eastAsia="pl-PL"/>
              </w:rPr>
            </w:pPr>
            <w:r w:rsidRPr="00756C7A">
              <w:rPr>
                <w:rStyle w:val="markedcontent"/>
                <w:rFonts w:cstheme="minorHAnsi"/>
              </w:rPr>
              <w:t>wspieranie działań służących propagowaniu dziedzictwa</w:t>
            </w:r>
            <w:r w:rsidRPr="00756C7A">
              <w:rPr>
                <w:rFonts w:cstheme="minorHAnsi"/>
              </w:rPr>
              <w:br/>
            </w:r>
            <w:r w:rsidRPr="00756C7A">
              <w:rPr>
                <w:rStyle w:val="markedcontent"/>
                <w:rFonts w:cstheme="minorHAnsi"/>
              </w:rPr>
              <w:t>kulturowego regionu poprzez środki przekazu elektronicznego</w:t>
            </w:r>
            <w:r w:rsidRPr="00756C7A">
              <w:rPr>
                <w:rFonts w:cstheme="minorHAnsi"/>
              </w:rPr>
              <w:br/>
            </w:r>
            <w:r w:rsidRPr="00756C7A">
              <w:rPr>
                <w:rStyle w:val="markedcontent"/>
                <w:rFonts w:cstheme="minorHAnsi"/>
              </w:rPr>
              <w:t>i środki masowego przekazu.</w:t>
            </w:r>
          </w:p>
        </w:tc>
      </w:tr>
      <w:tr w:rsidR="00D772AD" w:rsidTr="00521268">
        <w:tc>
          <w:tcPr>
            <w:tcW w:w="2943" w:type="dxa"/>
          </w:tcPr>
          <w:p w:rsidR="00D772AD" w:rsidRPr="004A4FE4" w:rsidRDefault="004A4FE4" w:rsidP="00521268">
            <w:pPr>
              <w:rPr>
                <w:rFonts w:cstheme="minorHAnsi"/>
                <w:lang w:eastAsia="pl-PL"/>
              </w:rPr>
            </w:pPr>
            <w:r w:rsidRPr="004A4FE4">
              <w:rPr>
                <w:rStyle w:val="markedcontent"/>
                <w:rFonts w:cstheme="minorHAnsi"/>
              </w:rPr>
              <w:t>1.2 Edukacja</w:t>
            </w:r>
          </w:p>
        </w:tc>
        <w:tc>
          <w:tcPr>
            <w:tcW w:w="6269" w:type="dxa"/>
            <w:tcBorders>
              <w:bottom w:val="single" w:sz="4" w:space="0" w:color="auto"/>
            </w:tcBorders>
          </w:tcPr>
          <w:p w:rsidR="001649FD" w:rsidRDefault="004A4FE4">
            <w:pPr>
              <w:pStyle w:val="Akapitzlist"/>
              <w:numPr>
                <w:ilvl w:val="0"/>
                <w:numId w:val="63"/>
              </w:numPr>
              <w:ind w:left="179" w:hanging="218"/>
              <w:rPr>
                <w:rStyle w:val="markedcontent"/>
                <w:rFonts w:cstheme="minorHAnsi"/>
                <w:lang w:eastAsia="pl-PL"/>
              </w:rPr>
            </w:pPr>
            <w:r w:rsidRPr="00756C7A">
              <w:rPr>
                <w:rStyle w:val="markedcontent"/>
                <w:rFonts w:cstheme="minorHAnsi"/>
              </w:rPr>
              <w:t>kontynuowanie działań, zapoczątkowanych w latach</w:t>
            </w:r>
            <w:r w:rsidRPr="00756C7A">
              <w:rPr>
                <w:rFonts w:cstheme="minorHAnsi"/>
              </w:rPr>
              <w:br/>
            </w:r>
            <w:r w:rsidRPr="00756C7A">
              <w:rPr>
                <w:rStyle w:val="markedcontent"/>
                <w:rFonts w:cstheme="minorHAnsi"/>
              </w:rPr>
              <w:t>poprzednich, związanych z konkursami wiedzy o regionie</w:t>
            </w:r>
            <w:r w:rsidRPr="00756C7A">
              <w:rPr>
                <w:rFonts w:cstheme="minorHAnsi"/>
              </w:rPr>
              <w:br/>
            </w:r>
            <w:r w:rsidRPr="00756C7A">
              <w:rPr>
                <w:rStyle w:val="markedcontent"/>
                <w:rFonts w:cstheme="minorHAnsi"/>
              </w:rPr>
              <w:t>i zabytkach regionu;</w:t>
            </w:r>
          </w:p>
          <w:p w:rsidR="001649FD" w:rsidRDefault="004A4FE4">
            <w:pPr>
              <w:pStyle w:val="Akapitzlist"/>
              <w:numPr>
                <w:ilvl w:val="0"/>
                <w:numId w:val="63"/>
              </w:numPr>
              <w:ind w:left="179" w:hanging="218"/>
              <w:rPr>
                <w:rStyle w:val="markedcontent"/>
                <w:rFonts w:cstheme="minorHAnsi"/>
                <w:lang w:eastAsia="pl-PL"/>
              </w:rPr>
            </w:pPr>
            <w:r w:rsidRPr="00756C7A">
              <w:rPr>
                <w:rStyle w:val="markedcontent"/>
                <w:rFonts w:cstheme="minorHAnsi"/>
              </w:rPr>
              <w:t>generowanie współpracy różnych podmiotów do tworzenia</w:t>
            </w:r>
            <w:r w:rsidRPr="00756C7A">
              <w:rPr>
                <w:rFonts w:cstheme="minorHAnsi"/>
              </w:rPr>
              <w:br/>
            </w:r>
            <w:r w:rsidRPr="00756C7A">
              <w:rPr>
                <w:rStyle w:val="markedcontent"/>
                <w:rFonts w:cstheme="minorHAnsi"/>
              </w:rPr>
              <w:t>interdyscyplinarnego zaplecza działań edukacyjnych;</w:t>
            </w:r>
          </w:p>
          <w:p w:rsidR="001649FD" w:rsidRDefault="004A4FE4">
            <w:pPr>
              <w:pStyle w:val="Akapitzlist"/>
              <w:numPr>
                <w:ilvl w:val="0"/>
                <w:numId w:val="63"/>
              </w:numPr>
              <w:ind w:left="179" w:hanging="218"/>
              <w:rPr>
                <w:rStyle w:val="markedcontent"/>
                <w:rFonts w:cstheme="minorHAnsi"/>
                <w:lang w:eastAsia="pl-PL"/>
              </w:rPr>
            </w:pPr>
            <w:r w:rsidRPr="00756C7A">
              <w:rPr>
                <w:rStyle w:val="markedcontent"/>
                <w:rFonts w:cstheme="minorHAnsi"/>
              </w:rPr>
              <w:t>wsparcie przy organizacji prelekcji, spotkań, publikacji</w:t>
            </w:r>
            <w:r w:rsidRPr="00756C7A">
              <w:rPr>
                <w:rFonts w:cstheme="minorHAnsi"/>
              </w:rPr>
              <w:br/>
            </w:r>
            <w:r w:rsidRPr="00756C7A">
              <w:rPr>
                <w:rStyle w:val="markedcontent"/>
                <w:rFonts w:cstheme="minorHAnsi"/>
              </w:rPr>
              <w:t>związanych z ukazaniem możliwości rozwoju małego biznesu,</w:t>
            </w:r>
            <w:r w:rsidRPr="00756C7A">
              <w:rPr>
                <w:rFonts w:cstheme="minorHAnsi"/>
              </w:rPr>
              <w:br/>
            </w:r>
            <w:r w:rsidRPr="00756C7A">
              <w:rPr>
                <w:rStyle w:val="markedcontent"/>
                <w:rFonts w:cstheme="minorHAnsi"/>
              </w:rPr>
              <w:t>wraz z rozwojem infrastruktury, w powiązaniu z obszarami o</w:t>
            </w:r>
            <w:r w:rsidR="00D54807">
              <w:rPr>
                <w:rStyle w:val="markedcontent"/>
                <w:rFonts w:cstheme="minorHAnsi"/>
              </w:rPr>
              <w:t> </w:t>
            </w:r>
            <w:r w:rsidRPr="00756C7A">
              <w:rPr>
                <w:rStyle w:val="markedcontent"/>
                <w:rFonts w:cstheme="minorHAnsi"/>
              </w:rPr>
              <w:t>walorach kulturowych – miejsca noclegowe, mała gastronomia,</w:t>
            </w:r>
            <w:r w:rsidRPr="00756C7A">
              <w:rPr>
                <w:rFonts w:cstheme="minorHAnsi"/>
              </w:rPr>
              <w:br/>
            </w:r>
            <w:r w:rsidRPr="00756C7A">
              <w:rPr>
                <w:rStyle w:val="markedcontent"/>
                <w:rFonts w:cstheme="minorHAnsi"/>
              </w:rPr>
              <w:t>wypożyczalnie sprzętu turystycznego, usługi przewodników</w:t>
            </w:r>
            <w:r w:rsidRPr="00756C7A">
              <w:rPr>
                <w:rFonts w:cstheme="minorHAnsi"/>
              </w:rPr>
              <w:br/>
            </w:r>
            <w:r w:rsidRPr="00756C7A">
              <w:rPr>
                <w:rStyle w:val="markedcontent"/>
                <w:rFonts w:cstheme="minorHAnsi"/>
              </w:rPr>
              <w:t>itp.;</w:t>
            </w:r>
          </w:p>
          <w:p w:rsidR="001649FD" w:rsidRDefault="004A4FE4">
            <w:pPr>
              <w:pStyle w:val="Akapitzlist"/>
              <w:numPr>
                <w:ilvl w:val="0"/>
                <w:numId w:val="63"/>
              </w:numPr>
              <w:ind w:left="179" w:hanging="218"/>
              <w:rPr>
                <w:rStyle w:val="markedcontent"/>
                <w:rFonts w:cstheme="minorHAnsi"/>
                <w:lang w:eastAsia="pl-PL"/>
              </w:rPr>
            </w:pPr>
            <w:r w:rsidRPr="00756C7A">
              <w:rPr>
                <w:rStyle w:val="markedcontent"/>
                <w:rFonts w:cstheme="minorHAnsi"/>
              </w:rPr>
              <w:t>upowszechnianie informacji na temat dostępnych stypendiów,</w:t>
            </w:r>
            <w:r w:rsidRPr="00756C7A">
              <w:rPr>
                <w:rFonts w:cstheme="minorHAnsi"/>
              </w:rPr>
              <w:br/>
            </w:r>
            <w:r w:rsidRPr="00756C7A">
              <w:rPr>
                <w:rStyle w:val="markedcontent"/>
                <w:rFonts w:cstheme="minorHAnsi"/>
              </w:rPr>
              <w:t>grantów i innych form wsparcia związanych z opieką, ochroną,</w:t>
            </w:r>
            <w:r w:rsidRPr="00756C7A">
              <w:rPr>
                <w:rFonts w:cstheme="minorHAnsi"/>
              </w:rPr>
              <w:br/>
            </w:r>
            <w:r w:rsidRPr="00756C7A">
              <w:rPr>
                <w:rStyle w:val="markedcontent"/>
                <w:rFonts w:cstheme="minorHAnsi"/>
              </w:rPr>
              <w:t>edukacją i popularyzacją dziedzictwa kulturowego regionu;</w:t>
            </w:r>
          </w:p>
          <w:p w:rsidR="001649FD" w:rsidRDefault="004A4FE4">
            <w:pPr>
              <w:pStyle w:val="Akapitzlist"/>
              <w:numPr>
                <w:ilvl w:val="0"/>
                <w:numId w:val="63"/>
              </w:numPr>
              <w:ind w:left="179" w:hanging="218"/>
              <w:rPr>
                <w:rStyle w:val="markedcontent"/>
                <w:rFonts w:cstheme="minorHAnsi"/>
                <w:lang w:eastAsia="pl-PL"/>
              </w:rPr>
            </w:pPr>
            <w:r w:rsidRPr="00756C7A">
              <w:rPr>
                <w:rStyle w:val="markedcontent"/>
                <w:rFonts w:cstheme="minorHAnsi"/>
              </w:rPr>
              <w:t>wspomaganie organizacji szkoleń i wykładów związanych</w:t>
            </w:r>
            <w:r w:rsidRPr="00756C7A">
              <w:rPr>
                <w:rFonts w:cstheme="minorHAnsi"/>
              </w:rPr>
              <w:br/>
            </w:r>
            <w:r w:rsidRPr="00756C7A">
              <w:rPr>
                <w:rStyle w:val="markedcontent"/>
                <w:rFonts w:cstheme="minorHAnsi"/>
              </w:rPr>
              <w:t>z ochroną dziedzictwa kulturowego;</w:t>
            </w:r>
          </w:p>
          <w:p w:rsidR="001649FD" w:rsidRDefault="004A4FE4">
            <w:pPr>
              <w:pStyle w:val="Akapitzlist"/>
              <w:numPr>
                <w:ilvl w:val="0"/>
                <w:numId w:val="63"/>
              </w:numPr>
              <w:ind w:left="179" w:hanging="218"/>
              <w:rPr>
                <w:rStyle w:val="markedcontent"/>
                <w:rFonts w:cstheme="minorHAnsi"/>
                <w:lang w:eastAsia="pl-PL"/>
              </w:rPr>
            </w:pPr>
            <w:r w:rsidRPr="00756C7A">
              <w:rPr>
                <w:rStyle w:val="markedcontent"/>
                <w:rFonts w:cstheme="minorHAnsi"/>
              </w:rPr>
              <w:t>nagradzanie działań przyczyniających się do zachowania bądź</w:t>
            </w:r>
            <w:r w:rsidRPr="00756C7A">
              <w:rPr>
                <w:rFonts w:cstheme="minorHAnsi"/>
              </w:rPr>
              <w:br/>
            </w:r>
            <w:r w:rsidRPr="00756C7A">
              <w:rPr>
                <w:rStyle w:val="markedcontent"/>
                <w:rFonts w:cstheme="minorHAnsi"/>
              </w:rPr>
              <w:t>przywracania historycznych wartości zasobów dziedzictwa</w:t>
            </w:r>
            <w:r w:rsidRPr="00756C7A">
              <w:rPr>
                <w:rFonts w:cstheme="minorHAnsi"/>
              </w:rPr>
              <w:br/>
            </w:r>
            <w:r w:rsidRPr="00756C7A">
              <w:rPr>
                <w:rStyle w:val="markedcontent"/>
                <w:rFonts w:cstheme="minorHAnsi"/>
              </w:rPr>
              <w:t>kulturowego województwa;</w:t>
            </w:r>
          </w:p>
          <w:p w:rsidR="001649FD" w:rsidRDefault="004A4FE4">
            <w:pPr>
              <w:pStyle w:val="Akapitzlist"/>
              <w:numPr>
                <w:ilvl w:val="0"/>
                <w:numId w:val="63"/>
              </w:numPr>
              <w:ind w:left="179" w:hanging="218"/>
              <w:rPr>
                <w:rStyle w:val="markedcontent"/>
                <w:rFonts w:cstheme="minorHAnsi"/>
                <w:lang w:eastAsia="pl-PL"/>
              </w:rPr>
            </w:pPr>
            <w:r w:rsidRPr="00756C7A">
              <w:rPr>
                <w:rStyle w:val="markedcontent"/>
                <w:rFonts w:cstheme="minorHAnsi"/>
              </w:rPr>
              <w:t>wspieranie działań edukacyjnych w zakresie znaczenia,</w:t>
            </w:r>
            <w:r w:rsidRPr="00756C7A">
              <w:rPr>
                <w:rFonts w:cstheme="minorHAnsi"/>
              </w:rPr>
              <w:br/>
            </w:r>
            <w:r w:rsidRPr="00756C7A">
              <w:rPr>
                <w:rStyle w:val="markedcontent"/>
                <w:rFonts w:cstheme="minorHAnsi"/>
              </w:rPr>
              <w:t>wartości i ochrony niematerialnego dziedzictwa kultury</w:t>
            </w:r>
            <w:r w:rsidRPr="00756C7A">
              <w:rPr>
                <w:rFonts w:cstheme="minorHAnsi"/>
              </w:rPr>
              <w:br/>
            </w:r>
            <w:r w:rsidRPr="00756C7A">
              <w:rPr>
                <w:rStyle w:val="markedcontent"/>
                <w:rFonts w:cstheme="minorHAnsi"/>
              </w:rPr>
              <w:t>województwa;</w:t>
            </w:r>
          </w:p>
          <w:p w:rsidR="001649FD" w:rsidRDefault="004A4FE4">
            <w:pPr>
              <w:pStyle w:val="Akapitzlist"/>
              <w:numPr>
                <w:ilvl w:val="0"/>
                <w:numId w:val="63"/>
              </w:numPr>
              <w:ind w:left="179" w:hanging="218"/>
              <w:rPr>
                <w:rStyle w:val="markedcontent"/>
                <w:rFonts w:cstheme="minorHAnsi"/>
                <w:lang w:eastAsia="pl-PL"/>
              </w:rPr>
            </w:pPr>
            <w:r w:rsidRPr="00756C7A">
              <w:rPr>
                <w:rStyle w:val="markedcontent"/>
                <w:rFonts w:cstheme="minorHAnsi"/>
              </w:rPr>
              <w:t>wspomaganie działań w obszarze digitalizacji najcenniejszych</w:t>
            </w:r>
            <w:r w:rsidRPr="00756C7A">
              <w:rPr>
                <w:rFonts w:cstheme="minorHAnsi"/>
              </w:rPr>
              <w:br/>
            </w:r>
            <w:r w:rsidRPr="00756C7A">
              <w:rPr>
                <w:rStyle w:val="markedcontent"/>
                <w:rFonts w:cstheme="minorHAnsi"/>
              </w:rPr>
              <w:t>zasobów folkloru słownego i ich udostępniania;</w:t>
            </w:r>
          </w:p>
          <w:p w:rsidR="00D772AD" w:rsidRPr="00756C7A" w:rsidRDefault="004A4FE4">
            <w:pPr>
              <w:pStyle w:val="Akapitzlist"/>
              <w:numPr>
                <w:ilvl w:val="0"/>
                <w:numId w:val="63"/>
              </w:numPr>
              <w:ind w:left="179" w:hanging="218"/>
              <w:rPr>
                <w:rFonts w:cstheme="minorHAnsi"/>
                <w:lang w:eastAsia="pl-PL"/>
              </w:rPr>
            </w:pPr>
            <w:r w:rsidRPr="00756C7A">
              <w:rPr>
                <w:rStyle w:val="markedcontent"/>
                <w:rFonts w:cstheme="minorHAnsi"/>
              </w:rPr>
              <w:t>wspieranie konkursów związanych z kulturą niematerialną regionu</w:t>
            </w:r>
          </w:p>
        </w:tc>
      </w:tr>
      <w:tr w:rsidR="00D772AD" w:rsidTr="00521268">
        <w:tc>
          <w:tcPr>
            <w:tcW w:w="2943" w:type="dxa"/>
            <w:tcBorders>
              <w:bottom w:val="single" w:sz="4" w:space="0" w:color="auto"/>
            </w:tcBorders>
          </w:tcPr>
          <w:p w:rsidR="00D772AD" w:rsidRPr="001365E9" w:rsidRDefault="0061566A" w:rsidP="00521268">
            <w:pPr>
              <w:rPr>
                <w:rFonts w:cstheme="minorHAnsi"/>
                <w:lang w:eastAsia="pl-PL"/>
              </w:rPr>
            </w:pPr>
            <w:r w:rsidRPr="001365E9">
              <w:rPr>
                <w:rStyle w:val="markedcontent"/>
                <w:rFonts w:cstheme="minorHAnsi"/>
              </w:rPr>
              <w:t>1.3. Promocja</w:t>
            </w:r>
          </w:p>
        </w:tc>
        <w:tc>
          <w:tcPr>
            <w:tcW w:w="6269" w:type="dxa"/>
            <w:tcBorders>
              <w:bottom w:val="single" w:sz="4" w:space="0" w:color="auto"/>
            </w:tcBorders>
          </w:tcPr>
          <w:p w:rsidR="001649FD" w:rsidRDefault="0061566A">
            <w:pPr>
              <w:pStyle w:val="Akapitzlist"/>
              <w:numPr>
                <w:ilvl w:val="0"/>
                <w:numId w:val="64"/>
              </w:numPr>
              <w:ind w:left="179" w:hanging="218"/>
              <w:rPr>
                <w:rStyle w:val="markedcontent"/>
                <w:rFonts w:cstheme="minorHAnsi"/>
              </w:rPr>
            </w:pPr>
            <w:r w:rsidRPr="001649FD">
              <w:rPr>
                <w:rStyle w:val="markedcontent"/>
                <w:rFonts w:cstheme="minorHAnsi"/>
              </w:rPr>
              <w:t xml:space="preserve"> kontynuacja działań Samorządu Województwa w zakresie</w:t>
            </w:r>
            <w:r w:rsidRPr="001649FD">
              <w:rPr>
                <w:rFonts w:cstheme="minorHAnsi"/>
              </w:rPr>
              <w:br/>
            </w:r>
            <w:r w:rsidRPr="001649FD">
              <w:rPr>
                <w:rStyle w:val="markedcontent"/>
                <w:rFonts w:cstheme="minorHAnsi"/>
              </w:rPr>
              <w:t>imprez i wydarzeń promujących dziedzictwo kulturowe</w:t>
            </w:r>
            <w:r w:rsidRPr="001649FD">
              <w:rPr>
                <w:rFonts w:cstheme="minorHAnsi"/>
              </w:rPr>
              <w:br/>
            </w:r>
            <w:r w:rsidRPr="001649FD">
              <w:rPr>
                <w:rStyle w:val="markedcontent"/>
                <w:rFonts w:cstheme="minorHAnsi"/>
              </w:rPr>
              <w:t>regionu;</w:t>
            </w:r>
          </w:p>
          <w:p w:rsidR="001649FD" w:rsidRDefault="0061566A">
            <w:pPr>
              <w:pStyle w:val="Akapitzlist"/>
              <w:numPr>
                <w:ilvl w:val="0"/>
                <w:numId w:val="64"/>
              </w:numPr>
              <w:ind w:left="179" w:hanging="218"/>
              <w:rPr>
                <w:rStyle w:val="markedcontent"/>
                <w:rFonts w:cstheme="minorHAnsi"/>
              </w:rPr>
            </w:pPr>
            <w:r w:rsidRPr="001649FD">
              <w:rPr>
                <w:rStyle w:val="markedcontent"/>
                <w:rFonts w:cstheme="minorHAnsi"/>
              </w:rPr>
              <w:t>wspomaganie przedsięwzięć promujących najcenniejsze dla</w:t>
            </w:r>
            <w:r w:rsidR="00D54807">
              <w:rPr>
                <w:rStyle w:val="markedcontent"/>
                <w:rFonts w:cstheme="minorHAnsi"/>
              </w:rPr>
              <w:t> </w:t>
            </w:r>
            <w:r w:rsidRPr="001649FD">
              <w:rPr>
                <w:rStyle w:val="markedcontent"/>
                <w:rFonts w:cstheme="minorHAnsi"/>
              </w:rPr>
              <w:t>województwa obiekty o wartościach kulturowych, istniejące</w:t>
            </w:r>
            <w:r w:rsidRPr="001649FD">
              <w:rPr>
                <w:rFonts w:cstheme="minorHAnsi"/>
              </w:rPr>
              <w:br/>
            </w:r>
            <w:r w:rsidRPr="001649FD">
              <w:rPr>
                <w:rStyle w:val="markedcontent"/>
                <w:rFonts w:cstheme="minorHAnsi"/>
              </w:rPr>
              <w:lastRenderedPageBreak/>
              <w:t>szlaki kulturowe czy markowe produkty turystyczne związane</w:t>
            </w:r>
            <w:r w:rsidRPr="001649FD">
              <w:rPr>
                <w:rFonts w:cstheme="minorHAnsi"/>
              </w:rPr>
              <w:br/>
            </w:r>
            <w:r w:rsidRPr="001649FD">
              <w:rPr>
                <w:rStyle w:val="markedcontent"/>
                <w:rFonts w:cstheme="minorHAnsi"/>
              </w:rPr>
              <w:t>z dziedzictwem kulturowym;</w:t>
            </w:r>
          </w:p>
          <w:p w:rsidR="001649FD" w:rsidRDefault="0061566A">
            <w:pPr>
              <w:pStyle w:val="Akapitzlist"/>
              <w:numPr>
                <w:ilvl w:val="0"/>
                <w:numId w:val="64"/>
              </w:numPr>
              <w:ind w:left="179" w:hanging="218"/>
              <w:rPr>
                <w:rStyle w:val="markedcontent"/>
                <w:rFonts w:cstheme="minorHAnsi"/>
              </w:rPr>
            </w:pPr>
            <w:r w:rsidRPr="001649FD">
              <w:rPr>
                <w:rStyle w:val="markedcontent"/>
                <w:rFonts w:cstheme="minorHAnsi"/>
              </w:rPr>
              <w:t>współpraca przy tworzeniu publikacji promujących</w:t>
            </w:r>
            <w:r w:rsidRPr="001649FD">
              <w:rPr>
                <w:rFonts w:cstheme="minorHAnsi"/>
              </w:rPr>
              <w:br/>
            </w:r>
            <w:r w:rsidRPr="001649FD">
              <w:rPr>
                <w:rStyle w:val="markedcontent"/>
                <w:rFonts w:cstheme="minorHAnsi"/>
              </w:rPr>
              <w:t>dziedzictwo kulturowe województwa;</w:t>
            </w:r>
          </w:p>
          <w:p w:rsidR="00D772AD" w:rsidRPr="001649FD" w:rsidRDefault="0061566A">
            <w:pPr>
              <w:pStyle w:val="Akapitzlist"/>
              <w:numPr>
                <w:ilvl w:val="0"/>
                <w:numId w:val="64"/>
              </w:numPr>
              <w:ind w:left="179" w:hanging="218"/>
              <w:rPr>
                <w:rStyle w:val="markedcontent"/>
                <w:rFonts w:cstheme="minorHAnsi"/>
              </w:rPr>
            </w:pPr>
            <w:r w:rsidRPr="001649FD">
              <w:rPr>
                <w:rStyle w:val="markedcontent"/>
                <w:rFonts w:cstheme="minorHAnsi"/>
              </w:rPr>
              <w:t>wspieranie mechanizmów umożliwiających działania</w:t>
            </w:r>
            <w:r w:rsidRPr="001649FD">
              <w:rPr>
                <w:rFonts w:cstheme="minorHAnsi"/>
              </w:rPr>
              <w:br/>
            </w:r>
            <w:r w:rsidRPr="001649FD">
              <w:rPr>
                <w:rStyle w:val="markedcontent"/>
                <w:rFonts w:cstheme="minorHAnsi"/>
              </w:rPr>
              <w:t>związane z promocją lokalnego dziedzictwa kulturowego</w:t>
            </w:r>
            <w:r w:rsidRPr="001649FD">
              <w:rPr>
                <w:rFonts w:cstheme="minorHAnsi"/>
              </w:rPr>
              <w:br/>
            </w:r>
            <w:r w:rsidRPr="001649FD">
              <w:rPr>
                <w:rStyle w:val="markedcontent"/>
                <w:rFonts w:cstheme="minorHAnsi"/>
              </w:rPr>
              <w:t>poprzez wydarzenia i imprezy kulturalne, formy widowiskowe</w:t>
            </w:r>
            <w:r w:rsidRPr="001649FD">
              <w:rPr>
                <w:rFonts w:cstheme="minorHAnsi"/>
              </w:rPr>
              <w:br/>
            </w:r>
            <w:r w:rsidRPr="001649FD">
              <w:rPr>
                <w:rStyle w:val="markedcontent"/>
                <w:rFonts w:cstheme="minorHAnsi"/>
              </w:rPr>
              <w:t>i rekonstrukcyjne;</w:t>
            </w:r>
          </w:p>
          <w:p w:rsidR="001649FD" w:rsidRDefault="0061566A">
            <w:pPr>
              <w:pStyle w:val="Akapitzlist"/>
              <w:numPr>
                <w:ilvl w:val="0"/>
                <w:numId w:val="64"/>
              </w:numPr>
              <w:ind w:left="179" w:hanging="218"/>
              <w:rPr>
                <w:rStyle w:val="markedcontent"/>
                <w:rFonts w:cstheme="minorHAnsi"/>
                <w:lang w:eastAsia="pl-PL"/>
              </w:rPr>
            </w:pPr>
            <w:r w:rsidRPr="001649FD">
              <w:rPr>
                <w:rStyle w:val="markedcontent"/>
                <w:rFonts w:cstheme="minorHAnsi"/>
              </w:rPr>
              <w:t>popularyzacja obiektów o statusie pomnika historii;</w:t>
            </w:r>
          </w:p>
          <w:p w:rsidR="001649FD" w:rsidRDefault="0061566A">
            <w:pPr>
              <w:pStyle w:val="Akapitzlist"/>
              <w:numPr>
                <w:ilvl w:val="0"/>
                <w:numId w:val="64"/>
              </w:numPr>
              <w:ind w:left="179" w:hanging="218"/>
              <w:rPr>
                <w:rStyle w:val="markedcontent"/>
                <w:rFonts w:cstheme="minorHAnsi"/>
                <w:lang w:eastAsia="pl-PL"/>
              </w:rPr>
            </w:pPr>
            <w:r w:rsidRPr="001649FD">
              <w:rPr>
                <w:rStyle w:val="markedcontent"/>
                <w:rFonts w:cstheme="minorHAnsi"/>
              </w:rPr>
              <w:t>popularyzacja powołanych parków kulturowych;</w:t>
            </w:r>
          </w:p>
          <w:p w:rsidR="0061566A" w:rsidRPr="001649FD" w:rsidRDefault="0061566A">
            <w:pPr>
              <w:pStyle w:val="Akapitzlist"/>
              <w:numPr>
                <w:ilvl w:val="0"/>
                <w:numId w:val="64"/>
              </w:numPr>
              <w:ind w:left="179" w:hanging="218"/>
              <w:rPr>
                <w:rFonts w:cstheme="minorHAnsi"/>
                <w:lang w:eastAsia="pl-PL"/>
              </w:rPr>
            </w:pPr>
            <w:r w:rsidRPr="001649FD">
              <w:rPr>
                <w:rStyle w:val="markedcontent"/>
                <w:rFonts w:cstheme="minorHAnsi"/>
              </w:rPr>
              <w:t xml:space="preserve">wręczanie Medali </w:t>
            </w:r>
            <w:proofErr w:type="spellStart"/>
            <w:r w:rsidRPr="001649FD">
              <w:rPr>
                <w:rStyle w:val="markedcontent"/>
                <w:rFonts w:cstheme="minorHAnsi"/>
              </w:rPr>
              <w:t>Hereditas</w:t>
            </w:r>
            <w:proofErr w:type="spellEnd"/>
            <w:r w:rsidRPr="001649FD">
              <w:rPr>
                <w:rStyle w:val="markedcontent"/>
                <w:rFonts w:cstheme="minorHAnsi"/>
              </w:rPr>
              <w:t xml:space="preserve"> </w:t>
            </w:r>
            <w:proofErr w:type="spellStart"/>
            <w:r w:rsidRPr="001649FD">
              <w:rPr>
                <w:rStyle w:val="markedcontent"/>
                <w:rFonts w:cstheme="minorHAnsi"/>
              </w:rPr>
              <w:t>Saeculorum</w:t>
            </w:r>
            <w:proofErr w:type="spellEnd"/>
            <w:r w:rsidRPr="001649FD">
              <w:rPr>
                <w:rStyle w:val="markedcontent"/>
                <w:rFonts w:cstheme="minorHAnsi"/>
              </w:rPr>
              <w:t xml:space="preserve"> oraz rozstrzygnięcie</w:t>
            </w:r>
            <w:r w:rsidRPr="001649FD">
              <w:rPr>
                <w:rFonts w:cstheme="minorHAnsi"/>
              </w:rPr>
              <w:br/>
            </w:r>
            <w:r w:rsidRPr="001649FD">
              <w:rPr>
                <w:rStyle w:val="markedcontent"/>
                <w:rFonts w:cstheme="minorHAnsi"/>
              </w:rPr>
              <w:t xml:space="preserve">konkursu </w:t>
            </w:r>
            <w:proofErr w:type="spellStart"/>
            <w:r w:rsidRPr="001649FD">
              <w:rPr>
                <w:rStyle w:val="markedcontent"/>
                <w:rFonts w:cstheme="minorHAnsi"/>
              </w:rPr>
              <w:t>Musejon</w:t>
            </w:r>
            <w:proofErr w:type="spellEnd"/>
            <w:r w:rsidRPr="001649FD">
              <w:rPr>
                <w:rStyle w:val="markedcontent"/>
                <w:rFonts w:cstheme="minorHAnsi"/>
              </w:rPr>
              <w:t xml:space="preserve"> - Kujawsko-Pomorskie Muzealne</w:t>
            </w:r>
            <w:r w:rsidRPr="001649FD">
              <w:rPr>
                <w:rFonts w:cstheme="minorHAnsi"/>
              </w:rPr>
              <w:br/>
            </w:r>
            <w:r w:rsidRPr="001649FD">
              <w:rPr>
                <w:rStyle w:val="markedcontent"/>
                <w:rFonts w:cstheme="minorHAnsi"/>
              </w:rPr>
              <w:t>Wydarzenie Roku.</w:t>
            </w:r>
          </w:p>
        </w:tc>
      </w:tr>
      <w:tr w:rsidR="0061566A" w:rsidTr="00521268">
        <w:tc>
          <w:tcPr>
            <w:tcW w:w="9212" w:type="dxa"/>
            <w:gridSpan w:val="2"/>
            <w:tcBorders>
              <w:bottom w:val="single" w:sz="4" w:space="0" w:color="auto"/>
            </w:tcBorders>
            <w:shd w:val="clear" w:color="auto" w:fill="9CC2E5" w:themeFill="accent5" w:themeFillTint="99"/>
          </w:tcPr>
          <w:p w:rsidR="0061566A" w:rsidRPr="00A976A7" w:rsidRDefault="0061566A" w:rsidP="00521268">
            <w:pPr>
              <w:jc w:val="center"/>
              <w:rPr>
                <w:rFonts w:cstheme="minorHAnsi"/>
                <w:b/>
                <w:bCs/>
                <w:sz w:val="24"/>
                <w:szCs w:val="24"/>
                <w:lang w:eastAsia="pl-PL"/>
              </w:rPr>
            </w:pPr>
            <w:r w:rsidRPr="00A976A7">
              <w:rPr>
                <w:rStyle w:val="markedcontent"/>
                <w:rFonts w:cstheme="minorHAnsi"/>
                <w:b/>
                <w:bCs/>
                <w:sz w:val="24"/>
                <w:szCs w:val="24"/>
              </w:rPr>
              <w:lastRenderedPageBreak/>
              <w:t>Cel główny: Dostępna przestrzeń i czyste środowisko</w:t>
            </w:r>
          </w:p>
        </w:tc>
      </w:tr>
      <w:tr w:rsidR="0061566A" w:rsidTr="00521268">
        <w:tc>
          <w:tcPr>
            <w:tcW w:w="9212" w:type="dxa"/>
            <w:gridSpan w:val="2"/>
            <w:shd w:val="clear" w:color="auto" w:fill="BDD6EE" w:themeFill="accent5" w:themeFillTint="66"/>
          </w:tcPr>
          <w:p w:rsidR="0061566A" w:rsidRPr="00A976A7" w:rsidRDefault="001365E9" w:rsidP="00521268">
            <w:pPr>
              <w:jc w:val="center"/>
              <w:rPr>
                <w:rFonts w:cstheme="minorHAnsi"/>
                <w:b/>
                <w:bCs/>
                <w:lang w:eastAsia="pl-PL"/>
              </w:rPr>
            </w:pPr>
            <w:r w:rsidRPr="00A976A7">
              <w:rPr>
                <w:rStyle w:val="markedcontent"/>
                <w:rFonts w:cstheme="minorHAnsi"/>
                <w:b/>
                <w:bCs/>
              </w:rPr>
              <w:t>2. Cel operacyjny: Przestrzeń kulturowa</w:t>
            </w:r>
          </w:p>
        </w:tc>
      </w:tr>
      <w:tr w:rsidR="00D772AD" w:rsidTr="00521268">
        <w:tc>
          <w:tcPr>
            <w:tcW w:w="2943" w:type="dxa"/>
            <w:shd w:val="clear" w:color="auto" w:fill="DEEAF6" w:themeFill="accent5" w:themeFillTint="33"/>
          </w:tcPr>
          <w:p w:rsidR="00D772AD" w:rsidRPr="001365E9" w:rsidRDefault="001365E9" w:rsidP="00521268">
            <w:pPr>
              <w:rPr>
                <w:rFonts w:cstheme="minorHAnsi"/>
                <w:lang w:eastAsia="pl-PL"/>
              </w:rPr>
            </w:pPr>
            <w:r w:rsidRPr="001365E9">
              <w:rPr>
                <w:rStyle w:val="markedcontent"/>
                <w:rFonts w:cstheme="minorHAnsi"/>
              </w:rPr>
              <w:t>Kierunki działań</w:t>
            </w:r>
          </w:p>
        </w:tc>
        <w:tc>
          <w:tcPr>
            <w:tcW w:w="6269" w:type="dxa"/>
            <w:shd w:val="clear" w:color="auto" w:fill="DEEAF6" w:themeFill="accent5" w:themeFillTint="33"/>
          </w:tcPr>
          <w:p w:rsidR="00D772AD" w:rsidRPr="001365E9" w:rsidRDefault="001365E9" w:rsidP="00521268">
            <w:pPr>
              <w:rPr>
                <w:rFonts w:cstheme="minorHAnsi"/>
                <w:lang w:eastAsia="pl-PL"/>
              </w:rPr>
            </w:pPr>
            <w:r w:rsidRPr="001365E9">
              <w:rPr>
                <w:rStyle w:val="markedcontent"/>
                <w:rFonts w:cstheme="minorHAnsi"/>
              </w:rPr>
              <w:t>Przykładowe działania</w:t>
            </w:r>
          </w:p>
        </w:tc>
      </w:tr>
      <w:tr w:rsidR="00D772AD" w:rsidTr="00521268">
        <w:tc>
          <w:tcPr>
            <w:tcW w:w="2943" w:type="dxa"/>
          </w:tcPr>
          <w:p w:rsidR="00D772AD" w:rsidRPr="001365E9" w:rsidRDefault="001365E9" w:rsidP="00521268">
            <w:pPr>
              <w:rPr>
                <w:rFonts w:cstheme="minorHAnsi"/>
                <w:lang w:eastAsia="pl-PL"/>
              </w:rPr>
            </w:pPr>
            <w:r w:rsidRPr="001365E9">
              <w:rPr>
                <w:rStyle w:val="markedcontent"/>
                <w:rFonts w:cstheme="minorHAnsi"/>
              </w:rPr>
              <w:t>2.1. Ochrona ustawowa</w:t>
            </w:r>
          </w:p>
        </w:tc>
        <w:tc>
          <w:tcPr>
            <w:tcW w:w="6269" w:type="dxa"/>
          </w:tcPr>
          <w:p w:rsidR="00544776" w:rsidRDefault="001365E9">
            <w:pPr>
              <w:pStyle w:val="Akapitzlist"/>
              <w:numPr>
                <w:ilvl w:val="0"/>
                <w:numId w:val="65"/>
              </w:numPr>
              <w:ind w:left="179" w:hanging="179"/>
              <w:rPr>
                <w:rStyle w:val="markedcontent"/>
                <w:rFonts w:cstheme="minorHAnsi"/>
                <w:lang w:eastAsia="pl-PL"/>
              </w:rPr>
            </w:pPr>
            <w:r w:rsidRPr="00544776">
              <w:rPr>
                <w:rStyle w:val="markedcontent"/>
                <w:rFonts w:cstheme="minorHAnsi"/>
              </w:rPr>
              <w:t>wspieranie działań samorządów lokalnych zmierzających do</w:t>
            </w:r>
            <w:r w:rsidR="00544776">
              <w:rPr>
                <w:rStyle w:val="markedcontent"/>
                <w:rFonts w:cstheme="minorHAnsi"/>
              </w:rPr>
              <w:t> </w:t>
            </w:r>
            <w:r w:rsidRPr="00544776">
              <w:rPr>
                <w:rStyle w:val="markedcontent"/>
                <w:rFonts w:cstheme="minorHAnsi"/>
              </w:rPr>
              <w:t>nadania kolejnym obiektom statusu pomnika historii;</w:t>
            </w:r>
          </w:p>
          <w:p w:rsidR="00544776" w:rsidRDefault="001365E9">
            <w:pPr>
              <w:pStyle w:val="Akapitzlist"/>
              <w:numPr>
                <w:ilvl w:val="0"/>
                <w:numId w:val="65"/>
              </w:numPr>
              <w:ind w:left="179" w:hanging="179"/>
              <w:rPr>
                <w:rStyle w:val="markedcontent"/>
                <w:rFonts w:cstheme="minorHAnsi"/>
                <w:lang w:eastAsia="pl-PL"/>
              </w:rPr>
            </w:pPr>
            <w:r w:rsidRPr="00544776">
              <w:rPr>
                <w:rStyle w:val="markedcontent"/>
                <w:rFonts w:cstheme="minorHAnsi"/>
              </w:rPr>
              <w:t>wspieranie prac zmierzających do powoływania nowych</w:t>
            </w:r>
            <w:r w:rsidRPr="00544776">
              <w:rPr>
                <w:rFonts w:cstheme="minorHAnsi"/>
              </w:rPr>
              <w:br/>
            </w:r>
            <w:r w:rsidRPr="00544776">
              <w:rPr>
                <w:rStyle w:val="markedcontent"/>
                <w:rFonts w:cstheme="minorHAnsi"/>
              </w:rPr>
              <w:t>parków kulturowych;</w:t>
            </w:r>
          </w:p>
          <w:p w:rsidR="00544776" w:rsidRDefault="001365E9">
            <w:pPr>
              <w:pStyle w:val="Akapitzlist"/>
              <w:numPr>
                <w:ilvl w:val="0"/>
                <w:numId w:val="65"/>
              </w:numPr>
              <w:ind w:left="179" w:hanging="179"/>
              <w:rPr>
                <w:rStyle w:val="markedcontent"/>
                <w:rFonts w:cstheme="minorHAnsi"/>
                <w:lang w:eastAsia="pl-PL"/>
              </w:rPr>
            </w:pPr>
            <w:r w:rsidRPr="00544776">
              <w:rPr>
                <w:rStyle w:val="markedcontent"/>
                <w:rFonts w:cstheme="minorHAnsi"/>
              </w:rPr>
              <w:t>wspieranie inicjatyw zmierzających do wprowadzania</w:t>
            </w:r>
            <w:r w:rsidRPr="00544776">
              <w:rPr>
                <w:rFonts w:cstheme="minorHAnsi"/>
              </w:rPr>
              <w:br/>
            </w:r>
            <w:r w:rsidRPr="00544776">
              <w:rPr>
                <w:rStyle w:val="markedcontent"/>
                <w:rFonts w:cstheme="minorHAnsi"/>
              </w:rPr>
              <w:t>zabytków ruchomych na Listę Skarbów Dziedzictwa</w:t>
            </w:r>
          </w:p>
          <w:p w:rsidR="00544776" w:rsidRDefault="001365E9">
            <w:pPr>
              <w:pStyle w:val="Akapitzlist"/>
              <w:numPr>
                <w:ilvl w:val="0"/>
                <w:numId w:val="65"/>
              </w:numPr>
              <w:ind w:left="179" w:hanging="179"/>
              <w:rPr>
                <w:rStyle w:val="markedcontent"/>
                <w:rFonts w:cstheme="minorHAnsi"/>
                <w:lang w:eastAsia="pl-PL"/>
              </w:rPr>
            </w:pPr>
            <w:r w:rsidRPr="00544776">
              <w:rPr>
                <w:rStyle w:val="markedcontent"/>
                <w:rFonts w:cstheme="minorHAnsi"/>
              </w:rPr>
              <w:t>wspieranie działań zmierzających do poszerzania listy</w:t>
            </w:r>
            <w:r w:rsidRPr="00544776">
              <w:rPr>
                <w:rFonts w:cstheme="minorHAnsi"/>
              </w:rPr>
              <w:br/>
            </w:r>
            <w:r w:rsidRPr="00544776">
              <w:rPr>
                <w:rStyle w:val="markedcontent"/>
                <w:rFonts w:cstheme="minorHAnsi"/>
              </w:rPr>
              <w:t>obiektów, wpisanych do rejestru zabytków;</w:t>
            </w:r>
          </w:p>
          <w:p w:rsidR="00D772AD" w:rsidRPr="00544776" w:rsidRDefault="001365E9">
            <w:pPr>
              <w:pStyle w:val="Akapitzlist"/>
              <w:numPr>
                <w:ilvl w:val="0"/>
                <w:numId w:val="65"/>
              </w:numPr>
              <w:ind w:left="179" w:hanging="179"/>
              <w:rPr>
                <w:rFonts w:cstheme="minorHAnsi"/>
                <w:lang w:eastAsia="pl-PL"/>
              </w:rPr>
            </w:pPr>
            <w:r w:rsidRPr="00544776">
              <w:rPr>
                <w:rStyle w:val="markedcontent"/>
                <w:rFonts w:cstheme="minorHAnsi"/>
              </w:rPr>
              <w:t>propagowanie i wspieranie prac przy aktualizacji i</w:t>
            </w:r>
            <w:r w:rsidR="00544776">
              <w:rPr>
                <w:rStyle w:val="markedcontent"/>
                <w:rFonts w:cstheme="minorHAnsi"/>
              </w:rPr>
              <w:t> </w:t>
            </w:r>
            <w:r w:rsidRPr="00544776">
              <w:rPr>
                <w:rStyle w:val="markedcontent"/>
                <w:rFonts w:cstheme="minorHAnsi"/>
              </w:rPr>
              <w:t>uzupełnianiu wojewódzkiej i gminnej ewidencji zabytków.</w:t>
            </w:r>
          </w:p>
        </w:tc>
      </w:tr>
      <w:tr w:rsidR="00D772AD" w:rsidTr="00521268">
        <w:tc>
          <w:tcPr>
            <w:tcW w:w="2943" w:type="dxa"/>
          </w:tcPr>
          <w:p w:rsidR="00D772AD" w:rsidRPr="001365E9" w:rsidRDefault="001365E9" w:rsidP="00521268">
            <w:pPr>
              <w:rPr>
                <w:rFonts w:cstheme="minorHAnsi"/>
                <w:lang w:eastAsia="pl-PL"/>
              </w:rPr>
            </w:pPr>
            <w:r w:rsidRPr="001365E9">
              <w:rPr>
                <w:rStyle w:val="markedcontent"/>
                <w:rFonts w:cstheme="minorHAnsi"/>
              </w:rPr>
              <w:t>2.2. Prace konserwatorskie i</w:t>
            </w:r>
            <w:r w:rsidRPr="001365E9">
              <w:rPr>
                <w:rFonts w:cstheme="minorHAnsi"/>
              </w:rPr>
              <w:br/>
            </w:r>
            <w:r w:rsidRPr="001365E9">
              <w:rPr>
                <w:rStyle w:val="markedcontent"/>
                <w:rFonts w:cstheme="minorHAnsi"/>
              </w:rPr>
              <w:t>restauratorskie</w:t>
            </w:r>
          </w:p>
        </w:tc>
        <w:tc>
          <w:tcPr>
            <w:tcW w:w="6269" w:type="dxa"/>
          </w:tcPr>
          <w:p w:rsidR="005000EC" w:rsidRDefault="001365E9">
            <w:pPr>
              <w:pStyle w:val="Akapitzlist"/>
              <w:numPr>
                <w:ilvl w:val="0"/>
                <w:numId w:val="66"/>
              </w:numPr>
              <w:ind w:left="179" w:hanging="218"/>
              <w:rPr>
                <w:rStyle w:val="markedcontent"/>
                <w:rFonts w:cstheme="minorHAnsi"/>
                <w:lang w:eastAsia="pl-PL"/>
              </w:rPr>
            </w:pPr>
            <w:r w:rsidRPr="00544776">
              <w:rPr>
                <w:rStyle w:val="markedcontent"/>
                <w:rFonts w:cstheme="minorHAnsi"/>
              </w:rPr>
              <w:t>kontynuacja współfinansowania prac konserwatorsko-</w:t>
            </w:r>
            <w:r w:rsidRPr="00544776">
              <w:rPr>
                <w:rFonts w:cstheme="minorHAnsi"/>
              </w:rPr>
              <w:br/>
            </w:r>
            <w:r w:rsidRPr="00544776">
              <w:rPr>
                <w:rStyle w:val="markedcontent"/>
                <w:rFonts w:cstheme="minorHAnsi"/>
              </w:rPr>
              <w:t>restauratorskich i ratunkowych przy obiektach nieruchomych</w:t>
            </w:r>
            <w:r w:rsidRPr="00544776">
              <w:rPr>
                <w:rFonts w:cstheme="minorHAnsi"/>
              </w:rPr>
              <w:br/>
            </w:r>
            <w:r w:rsidRPr="00544776">
              <w:rPr>
                <w:rStyle w:val="markedcontent"/>
                <w:rFonts w:cstheme="minorHAnsi"/>
              </w:rPr>
              <w:t>i ruchomych, wpisanych do rejestru zabytków oraz</w:t>
            </w:r>
            <w:r w:rsidR="00544776">
              <w:rPr>
                <w:rStyle w:val="markedcontent"/>
                <w:rFonts w:cstheme="minorHAnsi"/>
              </w:rPr>
              <w:t> </w:t>
            </w:r>
            <w:r w:rsidR="00544776">
              <w:rPr>
                <w:rStyle w:val="markedcontent"/>
              </w:rPr>
              <w:t xml:space="preserve"> </w:t>
            </w:r>
            <w:r w:rsidRPr="00544776">
              <w:rPr>
                <w:rStyle w:val="markedcontent"/>
                <w:rFonts w:cstheme="minorHAnsi"/>
              </w:rPr>
              <w:t>doskonalenie zasad przyznawania dotacji;</w:t>
            </w:r>
          </w:p>
          <w:p w:rsidR="005000EC" w:rsidRDefault="001365E9">
            <w:pPr>
              <w:pStyle w:val="Akapitzlist"/>
              <w:numPr>
                <w:ilvl w:val="0"/>
                <w:numId w:val="66"/>
              </w:numPr>
              <w:ind w:left="179" w:hanging="218"/>
              <w:rPr>
                <w:rStyle w:val="markedcontent"/>
                <w:rFonts w:cstheme="minorHAnsi"/>
                <w:lang w:eastAsia="pl-PL"/>
              </w:rPr>
            </w:pPr>
            <w:r w:rsidRPr="00544776">
              <w:rPr>
                <w:rStyle w:val="markedcontent"/>
                <w:rFonts w:cstheme="minorHAnsi"/>
              </w:rPr>
              <w:t>kontynuacja rozpoczętych prac remontowych,</w:t>
            </w:r>
            <w:r w:rsidRPr="00544776">
              <w:rPr>
                <w:rFonts w:cstheme="minorHAnsi"/>
              </w:rPr>
              <w:br/>
            </w:r>
            <w:r w:rsidRPr="00544776">
              <w:rPr>
                <w:rStyle w:val="markedcontent"/>
                <w:rFonts w:cstheme="minorHAnsi"/>
              </w:rPr>
              <w:t>konserwatorskich i adaptacyjnych obiektów zabytkowych,</w:t>
            </w:r>
            <w:r w:rsidRPr="00544776">
              <w:rPr>
                <w:rFonts w:cstheme="minorHAnsi"/>
              </w:rPr>
              <w:br/>
            </w:r>
            <w:r w:rsidRPr="00544776">
              <w:rPr>
                <w:rStyle w:val="markedcontent"/>
                <w:rFonts w:cstheme="minorHAnsi"/>
              </w:rPr>
              <w:t>będących własnością Samorządu Województwa;</w:t>
            </w:r>
          </w:p>
          <w:p w:rsidR="005000EC" w:rsidRDefault="001365E9">
            <w:pPr>
              <w:pStyle w:val="Akapitzlist"/>
              <w:numPr>
                <w:ilvl w:val="0"/>
                <w:numId w:val="66"/>
              </w:numPr>
              <w:ind w:left="179" w:hanging="218"/>
              <w:rPr>
                <w:rStyle w:val="markedcontent"/>
                <w:rFonts w:cstheme="minorHAnsi"/>
                <w:lang w:eastAsia="pl-PL"/>
              </w:rPr>
            </w:pPr>
            <w:r w:rsidRPr="00544776">
              <w:rPr>
                <w:rStyle w:val="markedcontent"/>
                <w:rFonts w:cstheme="minorHAnsi"/>
              </w:rPr>
              <w:t>kontynuacja wsparcia nowych inicjatyw zmierzających do</w:t>
            </w:r>
            <w:r w:rsidR="005000EC">
              <w:rPr>
                <w:rStyle w:val="markedcontent"/>
                <w:rFonts w:cstheme="minorHAnsi"/>
              </w:rPr>
              <w:t> </w:t>
            </w:r>
            <w:r w:rsidRPr="00544776">
              <w:rPr>
                <w:rStyle w:val="markedcontent"/>
                <w:rFonts w:cstheme="minorHAnsi"/>
              </w:rPr>
              <w:t>ochrony i popularyzacji dziedzictwa kulturowego oraz rozwój</w:t>
            </w:r>
            <w:r w:rsidRPr="00544776">
              <w:rPr>
                <w:rFonts w:cstheme="minorHAnsi"/>
              </w:rPr>
              <w:br/>
            </w:r>
            <w:r w:rsidRPr="00544776">
              <w:rPr>
                <w:rStyle w:val="markedcontent"/>
                <w:rFonts w:cstheme="minorHAnsi"/>
              </w:rPr>
              <w:t>infrastruktury obiektów istniejących;</w:t>
            </w:r>
          </w:p>
          <w:p w:rsidR="00D772AD" w:rsidRPr="00544776" w:rsidRDefault="001365E9">
            <w:pPr>
              <w:pStyle w:val="Akapitzlist"/>
              <w:numPr>
                <w:ilvl w:val="0"/>
                <w:numId w:val="66"/>
              </w:numPr>
              <w:ind w:left="179" w:hanging="218"/>
              <w:rPr>
                <w:rFonts w:cstheme="minorHAnsi"/>
                <w:lang w:eastAsia="pl-PL"/>
              </w:rPr>
            </w:pPr>
            <w:r w:rsidRPr="00544776">
              <w:rPr>
                <w:rStyle w:val="markedcontent"/>
                <w:rFonts w:cstheme="minorHAnsi"/>
              </w:rPr>
              <w:t>wspomaganie działań konserwatorsko-restauracyjnych przy</w:t>
            </w:r>
            <w:r w:rsidR="005000EC">
              <w:rPr>
                <w:rStyle w:val="markedcontent"/>
                <w:rFonts w:cstheme="minorHAnsi"/>
              </w:rPr>
              <w:t> </w:t>
            </w:r>
            <w:r w:rsidRPr="00544776">
              <w:rPr>
                <w:rStyle w:val="markedcontent"/>
                <w:rFonts w:cstheme="minorHAnsi"/>
              </w:rPr>
              <w:t>zabytkowych układach urbanistycznych i ruralistycznych.</w:t>
            </w:r>
          </w:p>
        </w:tc>
      </w:tr>
      <w:tr w:rsidR="00D772AD" w:rsidTr="00521268">
        <w:tc>
          <w:tcPr>
            <w:tcW w:w="2943" w:type="dxa"/>
          </w:tcPr>
          <w:p w:rsidR="00D772AD" w:rsidRPr="001365E9" w:rsidRDefault="001365E9" w:rsidP="00521268">
            <w:pPr>
              <w:rPr>
                <w:rFonts w:cstheme="minorHAnsi"/>
                <w:lang w:eastAsia="pl-PL"/>
              </w:rPr>
            </w:pPr>
            <w:r w:rsidRPr="001365E9">
              <w:rPr>
                <w:rStyle w:val="markedcontent"/>
                <w:rFonts w:cstheme="minorHAnsi"/>
              </w:rPr>
              <w:t>2.3. Dokumentacja i badania</w:t>
            </w:r>
          </w:p>
        </w:tc>
        <w:tc>
          <w:tcPr>
            <w:tcW w:w="6269" w:type="dxa"/>
          </w:tcPr>
          <w:p w:rsidR="00D772AD" w:rsidRPr="00007B07" w:rsidRDefault="00DE3EEC">
            <w:pPr>
              <w:pStyle w:val="Akapitzlist"/>
              <w:numPr>
                <w:ilvl w:val="0"/>
                <w:numId w:val="99"/>
              </w:numPr>
              <w:spacing w:after="160" w:line="259" w:lineRule="auto"/>
              <w:ind w:left="206" w:hanging="206"/>
            </w:pPr>
            <w:r w:rsidRPr="00007B07">
              <w:rPr>
                <w:rStyle w:val="markedcontent"/>
                <w:rFonts w:cstheme="minorHAnsi"/>
              </w:rPr>
              <w:t>współfinansowanie prac badawczych i dokumentacyjnych obiektów i obszarów wpisanych do rejestru zabytków jako integralnej części procesów konserwatorskich, z uwzględnieniem faktu, iż działania na poziomie dokumentacyjnym poprzedzają proces prac konserwatorskich i budowlanych, stanowiąc niejednokrotnie poważne obciążenie finansowe dla beneficjenta. W przypadku badań archeologicznych dokumentacja stanowi jedyną formę ochrony stanowisk, które po eksploracji przestają istnieć fizycznie.</w:t>
            </w:r>
          </w:p>
        </w:tc>
      </w:tr>
    </w:tbl>
    <w:p w:rsidR="00E0526F" w:rsidRPr="007A5793" w:rsidRDefault="00521268" w:rsidP="00E562B8">
      <w:pPr>
        <w:rPr>
          <w:b/>
          <w:bCs/>
          <w:lang w:eastAsia="pl-PL"/>
        </w:rPr>
      </w:pPr>
      <w:r>
        <w:rPr>
          <w:b/>
          <w:bCs/>
          <w:lang w:eastAsia="pl-PL"/>
        </w:rPr>
        <w:br w:type="textWrapping" w:clear="all"/>
      </w:r>
    </w:p>
    <w:p w:rsidR="00E562B8" w:rsidRDefault="00E562B8" w:rsidP="00AB29B4">
      <w:pPr>
        <w:pStyle w:val="Nagwek3"/>
        <w:rPr>
          <w:lang w:eastAsia="pl-PL"/>
        </w:rPr>
      </w:pPr>
      <w:bookmarkStart w:id="14" w:name="_Toc157766664"/>
      <w:r w:rsidRPr="003D3223">
        <w:rPr>
          <w:lang w:eastAsia="pl-PL"/>
        </w:rPr>
        <w:lastRenderedPageBreak/>
        <w:t>4.2.4. Audyt krajobrazowy</w:t>
      </w:r>
      <w:r w:rsidR="003D3223" w:rsidRPr="003D3223">
        <w:rPr>
          <w:lang w:eastAsia="pl-PL"/>
        </w:rPr>
        <w:t xml:space="preserve"> województwa kujawsko-pomorskiego</w:t>
      </w:r>
      <w:bookmarkEnd w:id="14"/>
    </w:p>
    <w:p w:rsidR="001D1769" w:rsidRDefault="001D1769" w:rsidP="001D1769">
      <w:pPr>
        <w:rPr>
          <w:lang w:eastAsia="pl-PL"/>
        </w:rPr>
      </w:pPr>
      <w:r>
        <w:rPr>
          <w:lang w:eastAsia="pl-PL"/>
        </w:rPr>
        <w:t xml:space="preserve">Audyt krajobrazowy jest jednym z narzędzi ochrony krajobrazu, jest dokumentem </w:t>
      </w:r>
      <w:proofErr w:type="spellStart"/>
      <w:r>
        <w:rPr>
          <w:lang w:eastAsia="pl-PL"/>
        </w:rPr>
        <w:t>waloryzacyjno-ocennym</w:t>
      </w:r>
      <w:proofErr w:type="spellEnd"/>
      <w:r>
        <w:rPr>
          <w:lang w:eastAsia="pl-PL"/>
        </w:rPr>
        <w:t>-  identyfikującym, charakteryzującym i waloryzującym obszar województwa oraz wskazującym sposoby kształtowania i ochrony krajobrazu (w tym kulturowego). Nie jest aktem prawa miejscowego, ale wiąże organy administracji publicznej przy sporządzaniu i uchwalaniu innych aktów, w tym aktów prawa miejscowego.</w:t>
      </w:r>
    </w:p>
    <w:p w:rsidR="001D1769" w:rsidRDefault="001D1769" w:rsidP="001D1769">
      <w:pPr>
        <w:rPr>
          <w:lang w:eastAsia="pl-PL"/>
        </w:rPr>
      </w:pPr>
      <w:r>
        <w:rPr>
          <w:lang w:eastAsia="pl-PL"/>
        </w:rPr>
        <w:t>Audyt krajobrazowy dla województwa kujawsko-pomorskiego został przyjęty przez Zarząd Województwa Kujawsko-Pomorskiego, a następnie Uchwałą Nr LXI/851/23 Sejmiku Województwa Kujawsko-Pomorskiego z dnia 25 września 2023 r. w sprawie audytu krajobrazowego dla województwa kujawsko-pomorskiego (zacznie obowiązywać 90 dni od daty uchwalenia tj. od 25 grudnia 2023 r.)</w:t>
      </w:r>
    </w:p>
    <w:p w:rsidR="001D1769" w:rsidRDefault="001D1769" w:rsidP="001D1769">
      <w:pPr>
        <w:rPr>
          <w:lang w:eastAsia="pl-PL"/>
        </w:rPr>
      </w:pPr>
      <w:r>
        <w:rPr>
          <w:lang w:eastAsia="pl-PL"/>
        </w:rPr>
        <w:t>Wyniki audytu krajobrazowego w postaci rekomendacji i wniosków oraz krajobrazów priorytetowych będą uwzględniane w gminnych dokumentach planistycznych: planie ogólnym, planie miejscowym.</w:t>
      </w:r>
    </w:p>
    <w:p w:rsidR="00D01DF0" w:rsidRPr="001D1769" w:rsidRDefault="00D01DF0" w:rsidP="001D1769">
      <w:pPr>
        <w:rPr>
          <w:lang w:eastAsia="pl-PL"/>
        </w:rPr>
      </w:pPr>
    </w:p>
    <w:p w:rsidR="00350DC8" w:rsidRDefault="00350DC8" w:rsidP="00AB29B4">
      <w:pPr>
        <w:pStyle w:val="Nagwek1"/>
        <w:rPr>
          <w:rFonts w:eastAsia="Times New Roman"/>
          <w:lang w:eastAsia="pl-PL"/>
        </w:rPr>
      </w:pPr>
      <w:bookmarkStart w:id="15" w:name="_Toc157766665"/>
      <w:r w:rsidRPr="00645149">
        <w:rPr>
          <w:rFonts w:eastAsia="Times New Roman"/>
          <w:lang w:eastAsia="pl-PL"/>
        </w:rPr>
        <w:t>UWARUNKOWANIA WEWNĘTRZNE OCHRONY DZIEDZICTWA KULTUROWEGO</w:t>
      </w:r>
      <w:bookmarkEnd w:id="15"/>
      <w:r w:rsidRPr="00645149">
        <w:rPr>
          <w:rFonts w:eastAsia="Times New Roman"/>
          <w:lang w:eastAsia="pl-PL"/>
        </w:rPr>
        <w:t xml:space="preserve"> </w:t>
      </w:r>
    </w:p>
    <w:p w:rsidR="00FB3684" w:rsidRDefault="00645149" w:rsidP="00AB29B4">
      <w:pPr>
        <w:pStyle w:val="Nagwek2"/>
        <w:rPr>
          <w:rFonts w:eastAsia="Times New Roman"/>
          <w:lang w:eastAsia="pl-PL"/>
        </w:rPr>
      </w:pPr>
      <w:bookmarkStart w:id="16" w:name="_Toc157766666"/>
      <w:r w:rsidRPr="00AB29B4">
        <w:t xml:space="preserve">5.1. Relacje </w:t>
      </w:r>
      <w:r w:rsidR="008B4A8C">
        <w:t>powiatowego</w:t>
      </w:r>
      <w:r w:rsidRPr="00AB29B4">
        <w:t xml:space="preserve"> programu opieki nad zabytkami z dokumentami wykonanymi na</w:t>
      </w:r>
      <w:r w:rsidR="0039505F">
        <w:t> </w:t>
      </w:r>
      <w:r w:rsidRPr="00AB29B4">
        <w:t xml:space="preserve">poziomie </w:t>
      </w:r>
      <w:r w:rsidR="008B4A8C">
        <w:t>powiatu</w:t>
      </w:r>
      <w:r w:rsidRPr="00AB29B4">
        <w:t xml:space="preserve"> (analiza dokumentów programowych</w:t>
      </w:r>
      <w:r w:rsidRPr="00645149">
        <w:rPr>
          <w:rFonts w:eastAsia="Times New Roman"/>
          <w:lang w:eastAsia="pl-PL"/>
        </w:rPr>
        <w:t xml:space="preserve"> </w:t>
      </w:r>
      <w:r w:rsidR="008B4A8C">
        <w:rPr>
          <w:rFonts w:eastAsia="Times New Roman"/>
          <w:lang w:eastAsia="pl-PL"/>
        </w:rPr>
        <w:t>powiatu</w:t>
      </w:r>
      <w:r w:rsidRPr="00645149">
        <w:rPr>
          <w:rFonts w:eastAsia="Times New Roman"/>
          <w:lang w:eastAsia="pl-PL"/>
        </w:rPr>
        <w:t>)</w:t>
      </w:r>
      <w:bookmarkEnd w:id="16"/>
    </w:p>
    <w:p w:rsidR="00645149" w:rsidRDefault="00645149" w:rsidP="00AB29B4">
      <w:pPr>
        <w:pStyle w:val="Nagwek3"/>
        <w:rPr>
          <w:rFonts w:eastAsia="Times New Roman"/>
          <w:lang w:eastAsia="pl-PL"/>
        </w:rPr>
      </w:pPr>
      <w:bookmarkStart w:id="17" w:name="_Toc157766667"/>
      <w:r w:rsidRPr="00645149">
        <w:rPr>
          <w:rFonts w:eastAsia="Times New Roman"/>
          <w:lang w:eastAsia="pl-PL"/>
        </w:rPr>
        <w:t xml:space="preserve">5.1.1. Strategia Rozwoju </w:t>
      </w:r>
      <w:r w:rsidR="00BB6839">
        <w:rPr>
          <w:rFonts w:eastAsia="Times New Roman"/>
          <w:lang w:eastAsia="pl-PL"/>
        </w:rPr>
        <w:t>Powiatu Radziejowskiego na lata 2014-2020</w:t>
      </w:r>
      <w:bookmarkEnd w:id="17"/>
      <w:r w:rsidRPr="004E2BB7">
        <w:rPr>
          <w:rFonts w:eastAsia="Times New Roman"/>
          <w:lang w:eastAsia="pl-PL"/>
        </w:rPr>
        <w:t xml:space="preserve"> </w:t>
      </w:r>
    </w:p>
    <w:p w:rsidR="00645149" w:rsidRDefault="00BB6839" w:rsidP="00113BA1">
      <w:pPr>
        <w:rPr>
          <w:rFonts w:eastAsia="Times New Roman" w:cstheme="minorHAnsi"/>
          <w:lang w:eastAsia="pl-PL"/>
        </w:rPr>
      </w:pPr>
      <w:r>
        <w:rPr>
          <w:rFonts w:eastAsia="Times New Roman" w:cstheme="minorHAnsi"/>
          <w:lang w:eastAsia="pl-PL"/>
        </w:rPr>
        <w:t>W dokumencie uwzględniono dziedzictwo kulturowe – wymieniono główne zabytki powiatu</w:t>
      </w:r>
      <w:r w:rsidR="00A30407">
        <w:rPr>
          <w:rFonts w:eastAsia="Times New Roman" w:cstheme="minorHAnsi"/>
          <w:lang w:eastAsia="pl-PL"/>
        </w:rPr>
        <w:t xml:space="preserve"> z</w:t>
      </w:r>
      <w:r w:rsidR="003330F7">
        <w:rPr>
          <w:rFonts w:eastAsia="Times New Roman" w:cstheme="minorHAnsi"/>
          <w:lang w:eastAsia="pl-PL"/>
        </w:rPr>
        <w:t> </w:t>
      </w:r>
      <w:r w:rsidR="00A30407">
        <w:rPr>
          <w:rFonts w:eastAsia="Times New Roman" w:cstheme="minorHAnsi"/>
          <w:lang w:eastAsia="pl-PL"/>
        </w:rPr>
        <w:t xml:space="preserve">podkreśleniem, iż wiele z nich wymaga renowacji i konserwacji co </w:t>
      </w:r>
      <w:r w:rsidR="00051FE8">
        <w:rPr>
          <w:rFonts w:eastAsia="Times New Roman" w:cstheme="minorHAnsi"/>
          <w:lang w:eastAsia="pl-PL"/>
        </w:rPr>
        <w:t>służy</w:t>
      </w:r>
      <w:r w:rsidR="00A30407">
        <w:rPr>
          <w:rFonts w:eastAsia="Times New Roman" w:cstheme="minorHAnsi"/>
          <w:lang w:eastAsia="pl-PL"/>
        </w:rPr>
        <w:t xml:space="preserve"> nie tylko zachowaniu dziedzictwa kulturowego, ale także wzrostowi świadomości społecznej dla ochrony dziedzictwa </w:t>
      </w:r>
      <w:r w:rsidR="00051FE8">
        <w:rPr>
          <w:rFonts w:eastAsia="Times New Roman" w:cstheme="minorHAnsi"/>
          <w:lang w:eastAsia="pl-PL"/>
        </w:rPr>
        <w:t>kulturowego regionu oraz</w:t>
      </w:r>
      <w:r w:rsidR="003330F7">
        <w:rPr>
          <w:rFonts w:eastAsia="Times New Roman" w:cstheme="minorHAnsi"/>
          <w:lang w:eastAsia="pl-PL"/>
        </w:rPr>
        <w:t> </w:t>
      </w:r>
      <w:r w:rsidR="00051FE8">
        <w:rPr>
          <w:rFonts w:eastAsia="Times New Roman" w:cstheme="minorHAnsi"/>
          <w:lang w:eastAsia="pl-PL"/>
        </w:rPr>
        <w:t xml:space="preserve">wzrostowi konkurencyjności regionu </w:t>
      </w:r>
      <w:r w:rsidR="003330F7">
        <w:rPr>
          <w:rFonts w:eastAsia="Times New Roman" w:cstheme="minorHAnsi"/>
          <w:lang w:eastAsia="pl-PL"/>
        </w:rPr>
        <w:t>i</w:t>
      </w:r>
      <w:r w:rsidR="00051FE8">
        <w:rPr>
          <w:rFonts w:eastAsia="Times New Roman" w:cstheme="minorHAnsi"/>
          <w:lang w:eastAsia="pl-PL"/>
        </w:rPr>
        <w:t xml:space="preserve"> promocji walorów turystycznych.</w:t>
      </w:r>
      <w:r w:rsidR="00C5593B">
        <w:rPr>
          <w:rFonts w:eastAsia="Times New Roman" w:cstheme="minorHAnsi"/>
          <w:lang w:eastAsia="pl-PL"/>
        </w:rPr>
        <w:t xml:space="preserve"> Wskazano, iż na terenie powiatu brak obiektów kulturalnych, takich jak kina, muzea czy teatry.</w:t>
      </w:r>
    </w:p>
    <w:p w:rsidR="00051FE8" w:rsidRDefault="00051FE8" w:rsidP="00113BA1">
      <w:pPr>
        <w:rPr>
          <w:rFonts w:eastAsia="Times New Roman" w:cstheme="minorHAnsi"/>
          <w:lang w:eastAsia="pl-PL"/>
        </w:rPr>
      </w:pPr>
      <w:r>
        <w:rPr>
          <w:rFonts w:eastAsia="Times New Roman" w:cstheme="minorHAnsi"/>
          <w:lang w:eastAsia="pl-PL"/>
        </w:rPr>
        <w:t>Jako główne miejsca</w:t>
      </w:r>
      <w:r w:rsidR="00127F8E">
        <w:rPr>
          <w:rFonts w:eastAsia="Times New Roman" w:cstheme="minorHAnsi"/>
          <w:lang w:eastAsia="pl-PL"/>
        </w:rPr>
        <w:t xml:space="preserve"> usług kulturalnych wymienione są domy kultury i związane z nimi zespoły wokalne, instrumentalne</w:t>
      </w:r>
      <w:r w:rsidR="00181D09">
        <w:rPr>
          <w:rFonts w:eastAsia="Times New Roman" w:cstheme="minorHAnsi"/>
          <w:lang w:eastAsia="pl-PL"/>
        </w:rPr>
        <w:t xml:space="preserve">, kółka plastyczne i teatralne. Instytucje te są organizatorami festiwali, pikników, festynów związanych z obchodami świąt narodowych czy dożynek. </w:t>
      </w:r>
      <w:r w:rsidR="00C67C10">
        <w:rPr>
          <w:rFonts w:eastAsia="Times New Roman" w:cstheme="minorHAnsi"/>
          <w:lang w:eastAsia="pl-PL"/>
        </w:rPr>
        <w:t xml:space="preserve"> Jako ośrodki krzewiące wartości kulturowe wymienione są</w:t>
      </w:r>
      <w:r w:rsidR="00C97BAA">
        <w:rPr>
          <w:rFonts w:eastAsia="Times New Roman" w:cstheme="minorHAnsi"/>
          <w:lang w:eastAsia="pl-PL"/>
        </w:rPr>
        <w:t xml:space="preserve"> </w:t>
      </w:r>
      <w:r w:rsidR="00C67C10">
        <w:rPr>
          <w:rFonts w:eastAsia="Times New Roman" w:cstheme="minorHAnsi"/>
          <w:lang w:eastAsia="pl-PL"/>
        </w:rPr>
        <w:t>również biblioteki</w:t>
      </w:r>
      <w:r w:rsidR="0003329F">
        <w:rPr>
          <w:rFonts w:eastAsia="Times New Roman" w:cstheme="minorHAnsi"/>
          <w:lang w:eastAsia="pl-PL"/>
        </w:rPr>
        <w:t>, wśród których wyróżnia się Miejska i Powiatowa Biblioteka Publiczna im.</w:t>
      </w:r>
      <w:r w:rsidR="003330F7">
        <w:rPr>
          <w:rFonts w:eastAsia="Times New Roman" w:cstheme="minorHAnsi"/>
          <w:lang w:eastAsia="pl-PL"/>
        </w:rPr>
        <w:t> </w:t>
      </w:r>
      <w:r w:rsidR="0003329F">
        <w:rPr>
          <w:rFonts w:eastAsia="Times New Roman" w:cstheme="minorHAnsi"/>
          <w:lang w:eastAsia="pl-PL"/>
        </w:rPr>
        <w:t>Franciszka Becińskiego w Radziejowie oraz jej filia Nr 1 (Szpitalna)</w:t>
      </w:r>
      <w:r w:rsidR="0052324D">
        <w:rPr>
          <w:rFonts w:eastAsia="Times New Roman" w:cstheme="minorHAnsi"/>
          <w:lang w:eastAsia="pl-PL"/>
        </w:rPr>
        <w:t xml:space="preserve">.  Biblioteka ta działa nie tylko w obrębie powiatu radziejowskiego, ale współpracuje także </w:t>
      </w:r>
      <w:r w:rsidR="0058524A">
        <w:rPr>
          <w:rFonts w:eastAsia="Times New Roman" w:cstheme="minorHAnsi"/>
          <w:lang w:eastAsia="pl-PL"/>
        </w:rPr>
        <w:t>w opracowaniu Bibliografii Regionalnej z Wojewódzką Biblioteką Publiczną i Książnicą Kopernikańską w Toruniu, pos</w:t>
      </w:r>
      <w:r w:rsidR="003330F7">
        <w:rPr>
          <w:rFonts w:eastAsia="Times New Roman" w:cstheme="minorHAnsi"/>
          <w:lang w:eastAsia="pl-PL"/>
        </w:rPr>
        <w:t>i</w:t>
      </w:r>
      <w:r w:rsidR="0058524A">
        <w:rPr>
          <w:rFonts w:eastAsia="Times New Roman" w:cstheme="minorHAnsi"/>
          <w:lang w:eastAsia="pl-PL"/>
        </w:rPr>
        <w:t>ada te</w:t>
      </w:r>
      <w:r w:rsidR="003330F7">
        <w:rPr>
          <w:rFonts w:eastAsia="Times New Roman" w:cstheme="minorHAnsi"/>
          <w:lang w:eastAsia="pl-PL"/>
        </w:rPr>
        <w:t>ż</w:t>
      </w:r>
      <w:r w:rsidR="0058524A">
        <w:rPr>
          <w:rFonts w:eastAsia="Times New Roman" w:cstheme="minorHAnsi"/>
          <w:lang w:eastAsia="pl-PL"/>
        </w:rPr>
        <w:t xml:space="preserve"> bogaty zbiór </w:t>
      </w:r>
      <w:proofErr w:type="spellStart"/>
      <w:r w:rsidR="0058524A">
        <w:rPr>
          <w:rFonts w:eastAsia="Times New Roman" w:cstheme="minorHAnsi"/>
          <w:lang w:eastAsia="pl-PL"/>
        </w:rPr>
        <w:t>Regionaliów</w:t>
      </w:r>
      <w:proofErr w:type="spellEnd"/>
      <w:r w:rsidR="0058524A">
        <w:rPr>
          <w:rFonts w:eastAsia="Times New Roman" w:cstheme="minorHAnsi"/>
          <w:lang w:eastAsia="pl-PL"/>
        </w:rPr>
        <w:t>.</w:t>
      </w:r>
    </w:p>
    <w:p w:rsidR="001452E0" w:rsidRDefault="001452E0" w:rsidP="00113BA1">
      <w:pPr>
        <w:rPr>
          <w:rFonts w:eastAsia="Times New Roman" w:cstheme="minorHAnsi"/>
          <w:lang w:eastAsia="pl-PL"/>
        </w:rPr>
      </w:pPr>
      <w:r>
        <w:rPr>
          <w:rFonts w:eastAsia="Times New Roman" w:cstheme="minorHAnsi"/>
          <w:lang w:eastAsia="pl-PL"/>
        </w:rPr>
        <w:t>W analizie SWOT wśród silnych stron wymieniono dużo cennych zabytków kultury, a wśród szans region atrakcyjny pod względem turystycznym (dużo zabytków)</w:t>
      </w:r>
      <w:r w:rsidR="00B3259E">
        <w:rPr>
          <w:rFonts w:eastAsia="Times New Roman" w:cstheme="minorHAnsi"/>
          <w:lang w:eastAsia="pl-PL"/>
        </w:rPr>
        <w:t>, natomiast wśród słabych stron wymieniono małą ilość ścieżek rowerowych, małą liczbę instytucji kultury, niewystarczający kalendarz imprez</w:t>
      </w:r>
      <w:r w:rsidR="00877B3D">
        <w:rPr>
          <w:rFonts w:eastAsia="Times New Roman" w:cstheme="minorHAnsi"/>
          <w:lang w:eastAsia="pl-PL"/>
        </w:rPr>
        <w:t>. Wśród zagrożeń nie wymieniono żadnych odnoszących się bezpośrednio do dziedzictwa kulturowego.</w:t>
      </w:r>
    </w:p>
    <w:p w:rsidR="007966B7" w:rsidRDefault="00877B3D" w:rsidP="00113BA1">
      <w:pPr>
        <w:rPr>
          <w:rFonts w:eastAsia="Times New Roman" w:cstheme="minorHAnsi"/>
          <w:lang w:eastAsia="pl-PL"/>
        </w:rPr>
      </w:pPr>
      <w:r>
        <w:rPr>
          <w:rFonts w:eastAsia="Times New Roman" w:cstheme="minorHAnsi"/>
          <w:lang w:eastAsia="pl-PL"/>
        </w:rPr>
        <w:t xml:space="preserve">W rozdziale </w:t>
      </w:r>
      <w:r w:rsidR="00636B09">
        <w:rPr>
          <w:rFonts w:eastAsia="Times New Roman" w:cstheme="minorHAnsi"/>
          <w:lang w:eastAsia="pl-PL"/>
        </w:rPr>
        <w:t>„</w:t>
      </w:r>
      <w:r>
        <w:rPr>
          <w:rFonts w:eastAsia="Times New Roman" w:cstheme="minorHAnsi"/>
          <w:lang w:eastAsia="pl-PL"/>
        </w:rPr>
        <w:t>Wizja i misja</w:t>
      </w:r>
      <w:r w:rsidR="00636B09">
        <w:rPr>
          <w:rFonts w:eastAsia="Times New Roman" w:cstheme="minorHAnsi"/>
          <w:lang w:eastAsia="pl-PL"/>
        </w:rPr>
        <w:t>”</w:t>
      </w:r>
      <w:r w:rsidR="00060211">
        <w:rPr>
          <w:rFonts w:eastAsia="Times New Roman" w:cstheme="minorHAnsi"/>
          <w:lang w:eastAsia="pl-PL"/>
        </w:rPr>
        <w:t xml:space="preserve"> wskazano powiat radziejowski m.in. jako rozwijające się centrum kultury i</w:t>
      </w:r>
      <w:r w:rsidR="00636B09">
        <w:rPr>
          <w:rFonts w:eastAsia="Times New Roman" w:cstheme="minorHAnsi"/>
          <w:lang w:eastAsia="pl-PL"/>
        </w:rPr>
        <w:t> </w:t>
      </w:r>
      <w:r w:rsidR="00060211">
        <w:rPr>
          <w:rFonts w:eastAsia="Times New Roman" w:cstheme="minorHAnsi"/>
          <w:lang w:eastAsia="pl-PL"/>
        </w:rPr>
        <w:t xml:space="preserve">rekreacji oraz nowoczesny ośrodek przyjazny środowisku. </w:t>
      </w:r>
    </w:p>
    <w:p w:rsidR="007966B7" w:rsidRDefault="007966B7">
      <w:pPr>
        <w:jc w:val="left"/>
        <w:rPr>
          <w:rFonts w:eastAsia="Times New Roman" w:cstheme="minorHAnsi"/>
          <w:lang w:eastAsia="pl-PL"/>
        </w:rPr>
      </w:pPr>
      <w:r>
        <w:rPr>
          <w:rFonts w:eastAsia="Times New Roman" w:cstheme="minorHAnsi"/>
          <w:lang w:eastAsia="pl-PL"/>
        </w:rPr>
        <w:br w:type="page"/>
      </w:r>
    </w:p>
    <w:p w:rsidR="00060211" w:rsidRDefault="00060211" w:rsidP="00113BA1">
      <w:pPr>
        <w:rPr>
          <w:rFonts w:eastAsia="Times New Roman" w:cstheme="minorHAnsi"/>
          <w:lang w:eastAsia="pl-PL"/>
        </w:rPr>
      </w:pPr>
      <w:bookmarkStart w:id="18" w:name="_Hlk144745317"/>
      <w:r>
        <w:rPr>
          <w:rFonts w:eastAsia="Times New Roman" w:cstheme="minorHAnsi"/>
          <w:lang w:eastAsia="pl-PL"/>
        </w:rPr>
        <w:lastRenderedPageBreak/>
        <w:t xml:space="preserve">Wynikające stąd cele strategiczne to m.in. </w:t>
      </w:r>
      <w:r w:rsidR="00AA3FB1">
        <w:rPr>
          <w:rFonts w:eastAsia="Times New Roman" w:cstheme="minorHAnsi"/>
          <w:lang w:eastAsia="pl-PL"/>
        </w:rPr>
        <w:t>Ochrona zabytków oraz kreowanie nowych rozwiązań kulturalno-rekreacyjnych</w:t>
      </w:r>
      <w:r w:rsidR="00EF61A7">
        <w:rPr>
          <w:rFonts w:eastAsia="Times New Roman" w:cstheme="minorHAnsi"/>
          <w:lang w:eastAsia="pl-PL"/>
        </w:rPr>
        <w:t>, z którymi związane są następujące projekty</w:t>
      </w:r>
      <w:r w:rsidR="000D3DA8">
        <w:rPr>
          <w:rFonts w:eastAsia="Times New Roman" w:cstheme="minorHAnsi"/>
          <w:lang w:eastAsia="pl-PL"/>
        </w:rPr>
        <w:t xml:space="preserve"> przypisane poszczególnym gminom</w:t>
      </w:r>
      <w:r w:rsidR="00EF61A7">
        <w:rPr>
          <w:rFonts w:eastAsia="Times New Roman" w:cstheme="minorHAnsi"/>
          <w:lang w:eastAsia="pl-PL"/>
        </w:rPr>
        <w:t>:</w:t>
      </w:r>
    </w:p>
    <w:p w:rsidR="000D3DA8" w:rsidRDefault="000D3DA8" w:rsidP="00522DED">
      <w:pPr>
        <w:spacing w:after="120"/>
        <w:rPr>
          <w:rFonts w:eastAsia="Times New Roman" w:cstheme="minorHAnsi"/>
          <w:lang w:eastAsia="pl-PL"/>
        </w:rPr>
      </w:pPr>
      <w:bookmarkStart w:id="19" w:name="_Hlk144745236"/>
      <w:bookmarkEnd w:id="18"/>
      <w:r>
        <w:rPr>
          <w:rFonts w:eastAsia="Times New Roman" w:cstheme="minorHAnsi"/>
          <w:lang w:eastAsia="pl-PL"/>
        </w:rPr>
        <w:t>Miasto Radziejów</w:t>
      </w:r>
    </w:p>
    <w:p w:rsidR="00EF61A7" w:rsidRDefault="00EF61A7">
      <w:pPr>
        <w:pStyle w:val="Akapitzlist"/>
        <w:numPr>
          <w:ilvl w:val="0"/>
          <w:numId w:val="67"/>
        </w:numPr>
        <w:rPr>
          <w:rFonts w:eastAsia="Times New Roman" w:cstheme="minorHAnsi"/>
          <w:lang w:eastAsia="pl-PL"/>
        </w:rPr>
      </w:pPr>
      <w:r w:rsidRPr="000D3DA8">
        <w:rPr>
          <w:rFonts w:eastAsia="Times New Roman" w:cstheme="minorHAnsi"/>
          <w:lang w:eastAsia="pl-PL"/>
        </w:rPr>
        <w:t xml:space="preserve">Promocja folkloru, tradycji, historii i kultury regionalnej przez działalność </w:t>
      </w:r>
      <w:r w:rsidR="000D3DA8" w:rsidRPr="000D3DA8">
        <w:rPr>
          <w:rFonts w:eastAsia="Times New Roman" w:cstheme="minorHAnsi"/>
          <w:lang w:eastAsia="pl-PL"/>
        </w:rPr>
        <w:t>Zespołu</w:t>
      </w:r>
      <w:r w:rsidRPr="000D3DA8">
        <w:rPr>
          <w:rFonts w:eastAsia="Times New Roman" w:cstheme="minorHAnsi"/>
          <w:lang w:eastAsia="pl-PL"/>
        </w:rPr>
        <w:t xml:space="preserve"> Pie</w:t>
      </w:r>
      <w:r w:rsidR="000D3DA8" w:rsidRPr="000D3DA8">
        <w:rPr>
          <w:rFonts w:eastAsia="Times New Roman" w:cstheme="minorHAnsi"/>
          <w:lang w:eastAsia="pl-PL"/>
        </w:rPr>
        <w:t>śn</w:t>
      </w:r>
      <w:r w:rsidRPr="000D3DA8">
        <w:rPr>
          <w:rFonts w:eastAsia="Times New Roman" w:cstheme="minorHAnsi"/>
          <w:lang w:eastAsia="pl-PL"/>
        </w:rPr>
        <w:t>i i Tańca „Kujawy” i lokalnej Grupy Rekonstrukcji Historycznych</w:t>
      </w:r>
      <w:r w:rsidR="000D3DA8" w:rsidRPr="000D3DA8">
        <w:rPr>
          <w:rFonts w:eastAsia="Times New Roman" w:cstheme="minorHAnsi"/>
          <w:lang w:eastAsia="pl-PL"/>
        </w:rPr>
        <w:t xml:space="preserve"> (z beneficjentem – Radziejowskim Domem Kultury)</w:t>
      </w:r>
    </w:p>
    <w:p w:rsidR="00230473" w:rsidRDefault="00230473">
      <w:pPr>
        <w:pStyle w:val="Akapitzlist"/>
        <w:numPr>
          <w:ilvl w:val="0"/>
          <w:numId w:val="67"/>
        </w:numPr>
        <w:rPr>
          <w:rFonts w:eastAsia="Times New Roman" w:cstheme="minorHAnsi"/>
          <w:lang w:eastAsia="pl-PL"/>
        </w:rPr>
      </w:pPr>
      <w:r>
        <w:rPr>
          <w:rFonts w:eastAsia="Times New Roman" w:cstheme="minorHAnsi"/>
          <w:lang w:eastAsia="pl-PL"/>
        </w:rPr>
        <w:t>Adaptacja budynku przy ul. Rynek 14 na potrzeby utworzenia Spółdzielni Socjalnej oraz Punktu Informacji Turystycznej (z beneficjentem – Gminą Miasto Radziejów)</w:t>
      </w:r>
    </w:p>
    <w:p w:rsidR="0069189F" w:rsidRDefault="0069189F" w:rsidP="00522DED">
      <w:pPr>
        <w:spacing w:after="120"/>
        <w:rPr>
          <w:rFonts w:eastAsia="Times New Roman" w:cstheme="minorHAnsi"/>
          <w:lang w:eastAsia="pl-PL"/>
        </w:rPr>
      </w:pPr>
      <w:r>
        <w:rPr>
          <w:rFonts w:eastAsia="Times New Roman" w:cstheme="minorHAnsi"/>
          <w:lang w:eastAsia="pl-PL"/>
        </w:rPr>
        <w:t>Gmina Dobre</w:t>
      </w:r>
    </w:p>
    <w:p w:rsidR="0069189F" w:rsidRDefault="000C5418">
      <w:pPr>
        <w:pStyle w:val="Akapitzlist"/>
        <w:numPr>
          <w:ilvl w:val="0"/>
          <w:numId w:val="68"/>
        </w:numPr>
        <w:rPr>
          <w:rFonts w:eastAsia="Times New Roman" w:cstheme="minorHAnsi"/>
          <w:lang w:eastAsia="pl-PL"/>
        </w:rPr>
      </w:pPr>
      <w:r>
        <w:rPr>
          <w:rFonts w:eastAsia="Times New Roman" w:cstheme="minorHAnsi"/>
          <w:lang w:eastAsia="pl-PL"/>
        </w:rPr>
        <w:t>Rozwój oferty kulturalnej o znaczeniu lokalnym i regionalnym</w:t>
      </w:r>
      <w:r w:rsidR="00B44800">
        <w:rPr>
          <w:rFonts w:eastAsia="Times New Roman" w:cstheme="minorHAnsi"/>
          <w:lang w:eastAsia="pl-PL"/>
        </w:rPr>
        <w:t xml:space="preserve"> (z beneficjentem – Gminą Dobre)</w:t>
      </w:r>
    </w:p>
    <w:p w:rsidR="000C5418" w:rsidRDefault="000C5418">
      <w:pPr>
        <w:pStyle w:val="Akapitzlist"/>
        <w:numPr>
          <w:ilvl w:val="0"/>
          <w:numId w:val="68"/>
        </w:numPr>
        <w:rPr>
          <w:rFonts w:eastAsia="Times New Roman" w:cstheme="minorHAnsi"/>
          <w:lang w:eastAsia="pl-PL"/>
        </w:rPr>
      </w:pPr>
      <w:r>
        <w:rPr>
          <w:rFonts w:eastAsia="Times New Roman" w:cstheme="minorHAnsi"/>
          <w:lang w:eastAsia="pl-PL"/>
        </w:rPr>
        <w:t xml:space="preserve">Odrestaurowanie zabytków w miejscowości </w:t>
      </w:r>
      <w:proofErr w:type="spellStart"/>
      <w:r>
        <w:rPr>
          <w:rFonts w:eastAsia="Times New Roman" w:cstheme="minorHAnsi"/>
          <w:lang w:eastAsia="pl-PL"/>
        </w:rPr>
        <w:t>Krzywosądz</w:t>
      </w:r>
      <w:proofErr w:type="spellEnd"/>
      <w:r w:rsidR="00B44800">
        <w:rPr>
          <w:rFonts w:eastAsia="Times New Roman" w:cstheme="minorHAnsi"/>
          <w:lang w:eastAsia="pl-PL"/>
        </w:rPr>
        <w:t xml:space="preserve"> (z beneficjentem – Gminą Dobre)</w:t>
      </w:r>
    </w:p>
    <w:p w:rsidR="00B44800" w:rsidRDefault="00B44800">
      <w:pPr>
        <w:pStyle w:val="Akapitzlist"/>
        <w:numPr>
          <w:ilvl w:val="0"/>
          <w:numId w:val="68"/>
        </w:numPr>
        <w:rPr>
          <w:rFonts w:eastAsia="Times New Roman" w:cstheme="minorHAnsi"/>
          <w:lang w:eastAsia="pl-PL"/>
        </w:rPr>
      </w:pPr>
      <w:r>
        <w:rPr>
          <w:rFonts w:eastAsia="Times New Roman" w:cstheme="minorHAnsi"/>
          <w:lang w:eastAsia="pl-PL"/>
        </w:rPr>
        <w:t>O</w:t>
      </w:r>
      <w:r w:rsidR="000C5418">
        <w:rPr>
          <w:rFonts w:eastAsia="Times New Roman" w:cstheme="minorHAnsi"/>
          <w:lang w:eastAsia="pl-PL"/>
        </w:rPr>
        <w:t>drestaurowanie zabytków w miejscowości Byczyna</w:t>
      </w:r>
      <w:r>
        <w:rPr>
          <w:rFonts w:eastAsia="Times New Roman" w:cstheme="minorHAnsi"/>
          <w:lang w:eastAsia="pl-PL"/>
        </w:rPr>
        <w:t xml:space="preserve"> (z beneficjentem – Gminą Dobre)</w:t>
      </w:r>
    </w:p>
    <w:p w:rsidR="000C5418" w:rsidRDefault="00B44800">
      <w:pPr>
        <w:pStyle w:val="Akapitzlist"/>
        <w:numPr>
          <w:ilvl w:val="0"/>
          <w:numId w:val="68"/>
        </w:numPr>
        <w:rPr>
          <w:rFonts w:eastAsia="Times New Roman" w:cstheme="minorHAnsi"/>
          <w:lang w:eastAsia="pl-PL"/>
        </w:rPr>
      </w:pPr>
      <w:r w:rsidRPr="00B44800">
        <w:rPr>
          <w:rFonts w:eastAsia="Times New Roman" w:cstheme="minorHAnsi"/>
          <w:lang w:eastAsia="pl-PL"/>
        </w:rPr>
        <w:t>Odrestaurowanie zabytków w miejscowości Bronisław</w:t>
      </w:r>
      <w:r>
        <w:rPr>
          <w:rFonts w:eastAsia="Times New Roman" w:cstheme="minorHAnsi"/>
          <w:lang w:eastAsia="pl-PL"/>
        </w:rPr>
        <w:t xml:space="preserve"> (z beneficjentem – Gminą Dobre)</w:t>
      </w:r>
    </w:p>
    <w:p w:rsidR="00B44800" w:rsidRDefault="00B44800" w:rsidP="00522DED">
      <w:pPr>
        <w:spacing w:after="120"/>
        <w:rPr>
          <w:rFonts w:eastAsia="Times New Roman" w:cstheme="minorHAnsi"/>
          <w:lang w:eastAsia="pl-PL"/>
        </w:rPr>
      </w:pPr>
      <w:r>
        <w:rPr>
          <w:rFonts w:eastAsia="Times New Roman" w:cstheme="minorHAnsi"/>
          <w:lang w:eastAsia="pl-PL"/>
        </w:rPr>
        <w:t>Miasto i Gmina Piotrków Kujawski</w:t>
      </w:r>
    </w:p>
    <w:p w:rsidR="00B44800" w:rsidRDefault="007D2394">
      <w:pPr>
        <w:pStyle w:val="Akapitzlist"/>
        <w:numPr>
          <w:ilvl w:val="0"/>
          <w:numId w:val="69"/>
        </w:numPr>
        <w:rPr>
          <w:rFonts w:eastAsia="Times New Roman" w:cstheme="minorHAnsi"/>
          <w:lang w:eastAsia="pl-PL"/>
        </w:rPr>
      </w:pPr>
      <w:r>
        <w:rPr>
          <w:rFonts w:eastAsia="Times New Roman" w:cstheme="minorHAnsi"/>
          <w:lang w:eastAsia="pl-PL"/>
        </w:rPr>
        <w:t>Budowa ścieżki historycznej do grobu Powstańców Styczniowych (z beneficjentem – Miast</w:t>
      </w:r>
      <w:r w:rsidR="00636B09">
        <w:rPr>
          <w:rFonts w:eastAsia="Times New Roman" w:cstheme="minorHAnsi"/>
          <w:lang w:eastAsia="pl-PL"/>
        </w:rPr>
        <w:t>em</w:t>
      </w:r>
      <w:r>
        <w:rPr>
          <w:rFonts w:eastAsia="Times New Roman" w:cstheme="minorHAnsi"/>
          <w:lang w:eastAsia="pl-PL"/>
        </w:rPr>
        <w:t xml:space="preserve"> i Gmin</w:t>
      </w:r>
      <w:r w:rsidR="00636B09">
        <w:rPr>
          <w:rFonts w:eastAsia="Times New Roman" w:cstheme="minorHAnsi"/>
          <w:lang w:eastAsia="pl-PL"/>
        </w:rPr>
        <w:t>ą</w:t>
      </w:r>
      <w:r>
        <w:rPr>
          <w:rFonts w:eastAsia="Times New Roman" w:cstheme="minorHAnsi"/>
          <w:lang w:eastAsia="pl-PL"/>
        </w:rPr>
        <w:t xml:space="preserve"> Piotrków Kujawski)</w:t>
      </w:r>
    </w:p>
    <w:p w:rsidR="007D2394" w:rsidRDefault="007D2394">
      <w:pPr>
        <w:pStyle w:val="Akapitzlist"/>
        <w:numPr>
          <w:ilvl w:val="0"/>
          <w:numId w:val="69"/>
        </w:numPr>
        <w:rPr>
          <w:rFonts w:eastAsia="Times New Roman" w:cstheme="minorHAnsi"/>
          <w:lang w:eastAsia="pl-PL"/>
        </w:rPr>
      </w:pPr>
      <w:r>
        <w:rPr>
          <w:rFonts w:eastAsia="Times New Roman" w:cstheme="minorHAnsi"/>
          <w:lang w:eastAsia="pl-PL"/>
        </w:rPr>
        <w:t>Promocja Miasta i Gminy Piotrków Kujawski poprzez organizację imprez kulturalno-sportowych</w:t>
      </w:r>
      <w:r w:rsidR="00177C87">
        <w:rPr>
          <w:rFonts w:eastAsia="Times New Roman" w:cstheme="minorHAnsi"/>
          <w:lang w:eastAsia="pl-PL"/>
        </w:rPr>
        <w:t xml:space="preserve"> (z</w:t>
      </w:r>
      <w:r w:rsidR="00636B09">
        <w:rPr>
          <w:rFonts w:eastAsia="Times New Roman" w:cstheme="minorHAnsi"/>
          <w:lang w:eastAsia="pl-PL"/>
        </w:rPr>
        <w:t> </w:t>
      </w:r>
      <w:r w:rsidR="00177C87">
        <w:rPr>
          <w:rFonts w:eastAsia="Times New Roman" w:cstheme="minorHAnsi"/>
          <w:lang w:eastAsia="pl-PL"/>
        </w:rPr>
        <w:t>beneficjentem – Miast</w:t>
      </w:r>
      <w:r w:rsidR="00636B09">
        <w:rPr>
          <w:rFonts w:eastAsia="Times New Roman" w:cstheme="minorHAnsi"/>
          <w:lang w:eastAsia="pl-PL"/>
        </w:rPr>
        <w:t>em</w:t>
      </w:r>
      <w:r w:rsidR="00177C87">
        <w:rPr>
          <w:rFonts w:eastAsia="Times New Roman" w:cstheme="minorHAnsi"/>
          <w:lang w:eastAsia="pl-PL"/>
        </w:rPr>
        <w:t xml:space="preserve"> i Gmin</w:t>
      </w:r>
      <w:r w:rsidR="00636B09">
        <w:rPr>
          <w:rFonts w:eastAsia="Times New Roman" w:cstheme="minorHAnsi"/>
          <w:lang w:eastAsia="pl-PL"/>
        </w:rPr>
        <w:t>ą</w:t>
      </w:r>
      <w:r w:rsidR="00177C87">
        <w:rPr>
          <w:rFonts w:eastAsia="Times New Roman" w:cstheme="minorHAnsi"/>
          <w:lang w:eastAsia="pl-PL"/>
        </w:rPr>
        <w:t xml:space="preserve"> Piotrków Kujawski oraz Ośrodkiem Kultury, Sportu i Rekreacji)</w:t>
      </w:r>
    </w:p>
    <w:p w:rsidR="00177C87" w:rsidRDefault="00177C87">
      <w:pPr>
        <w:pStyle w:val="Akapitzlist"/>
        <w:numPr>
          <w:ilvl w:val="0"/>
          <w:numId w:val="69"/>
        </w:numPr>
        <w:rPr>
          <w:rFonts w:eastAsia="Times New Roman" w:cstheme="minorHAnsi"/>
          <w:lang w:eastAsia="pl-PL"/>
        </w:rPr>
      </w:pPr>
      <w:r>
        <w:rPr>
          <w:rFonts w:eastAsia="Times New Roman" w:cstheme="minorHAnsi"/>
          <w:lang w:eastAsia="pl-PL"/>
        </w:rPr>
        <w:t>Rewitalizacja zespołu dworsko-parkowego w Piotrkowie Kujawskim (z beneficjentem – Miast</w:t>
      </w:r>
      <w:r w:rsidR="00BD7708">
        <w:rPr>
          <w:rFonts w:eastAsia="Times New Roman" w:cstheme="minorHAnsi"/>
          <w:lang w:eastAsia="pl-PL"/>
        </w:rPr>
        <w:t>em</w:t>
      </w:r>
      <w:r>
        <w:rPr>
          <w:rFonts w:eastAsia="Times New Roman" w:cstheme="minorHAnsi"/>
          <w:lang w:eastAsia="pl-PL"/>
        </w:rPr>
        <w:t xml:space="preserve"> i</w:t>
      </w:r>
      <w:r w:rsidR="00BD7708">
        <w:rPr>
          <w:rFonts w:eastAsia="Times New Roman" w:cstheme="minorHAnsi"/>
          <w:lang w:eastAsia="pl-PL"/>
        </w:rPr>
        <w:t> </w:t>
      </w:r>
      <w:r>
        <w:rPr>
          <w:rFonts w:eastAsia="Times New Roman" w:cstheme="minorHAnsi"/>
          <w:lang w:eastAsia="pl-PL"/>
        </w:rPr>
        <w:t>Gmin</w:t>
      </w:r>
      <w:r w:rsidR="00BD7708">
        <w:rPr>
          <w:rFonts w:eastAsia="Times New Roman" w:cstheme="minorHAnsi"/>
          <w:lang w:eastAsia="pl-PL"/>
        </w:rPr>
        <w:t>ą</w:t>
      </w:r>
      <w:r>
        <w:rPr>
          <w:rFonts w:eastAsia="Times New Roman" w:cstheme="minorHAnsi"/>
          <w:lang w:eastAsia="pl-PL"/>
        </w:rPr>
        <w:t xml:space="preserve"> Piotrków Kujawski)</w:t>
      </w:r>
    </w:p>
    <w:p w:rsidR="00177C87" w:rsidRDefault="00177C87">
      <w:pPr>
        <w:pStyle w:val="Akapitzlist"/>
        <w:numPr>
          <w:ilvl w:val="0"/>
          <w:numId w:val="69"/>
        </w:numPr>
        <w:spacing w:after="120"/>
        <w:ind w:left="714" w:hanging="357"/>
        <w:contextualSpacing w:val="0"/>
        <w:rPr>
          <w:rFonts w:eastAsia="Times New Roman" w:cstheme="minorHAnsi"/>
          <w:lang w:eastAsia="pl-PL"/>
        </w:rPr>
      </w:pPr>
      <w:r>
        <w:rPr>
          <w:rFonts w:eastAsia="Times New Roman" w:cstheme="minorHAnsi"/>
          <w:lang w:eastAsia="pl-PL"/>
        </w:rPr>
        <w:t xml:space="preserve">Wspieranie rozwoju turystyki poprzez budowę ścieżki dydaktycznej nad jeziorem Gopło </w:t>
      </w:r>
      <w:r w:rsidR="004E6071">
        <w:rPr>
          <w:rFonts w:eastAsia="Times New Roman" w:cstheme="minorHAnsi"/>
          <w:lang w:eastAsia="pl-PL"/>
        </w:rPr>
        <w:t>(z</w:t>
      </w:r>
      <w:r w:rsidR="00BD7708">
        <w:rPr>
          <w:rFonts w:eastAsia="Times New Roman" w:cstheme="minorHAnsi"/>
          <w:lang w:eastAsia="pl-PL"/>
        </w:rPr>
        <w:t> </w:t>
      </w:r>
      <w:r w:rsidR="004E6071">
        <w:rPr>
          <w:rFonts w:eastAsia="Times New Roman" w:cstheme="minorHAnsi"/>
          <w:lang w:eastAsia="pl-PL"/>
        </w:rPr>
        <w:t>beneficjentem – Miast</w:t>
      </w:r>
      <w:r w:rsidR="00BD7708">
        <w:rPr>
          <w:rFonts w:eastAsia="Times New Roman" w:cstheme="minorHAnsi"/>
          <w:lang w:eastAsia="pl-PL"/>
        </w:rPr>
        <w:t>em</w:t>
      </w:r>
      <w:r w:rsidR="004E6071">
        <w:rPr>
          <w:rFonts w:eastAsia="Times New Roman" w:cstheme="minorHAnsi"/>
          <w:lang w:eastAsia="pl-PL"/>
        </w:rPr>
        <w:t xml:space="preserve"> i Gmin</w:t>
      </w:r>
      <w:r w:rsidR="00BD7708">
        <w:rPr>
          <w:rFonts w:eastAsia="Times New Roman" w:cstheme="minorHAnsi"/>
          <w:lang w:eastAsia="pl-PL"/>
        </w:rPr>
        <w:t>ą</w:t>
      </w:r>
      <w:r w:rsidR="004E6071">
        <w:rPr>
          <w:rFonts w:eastAsia="Times New Roman" w:cstheme="minorHAnsi"/>
          <w:lang w:eastAsia="pl-PL"/>
        </w:rPr>
        <w:t xml:space="preserve"> Piotrków Kujawski)</w:t>
      </w:r>
    </w:p>
    <w:p w:rsidR="004E6071" w:rsidRDefault="004E6071" w:rsidP="00E26A7E">
      <w:pPr>
        <w:spacing w:after="120"/>
        <w:rPr>
          <w:rFonts w:eastAsia="Times New Roman" w:cstheme="minorHAnsi"/>
          <w:lang w:eastAsia="pl-PL"/>
        </w:rPr>
      </w:pPr>
      <w:r>
        <w:rPr>
          <w:rFonts w:eastAsia="Times New Roman" w:cstheme="minorHAnsi"/>
          <w:lang w:eastAsia="pl-PL"/>
        </w:rPr>
        <w:t>Gmina Topólka</w:t>
      </w:r>
    </w:p>
    <w:p w:rsidR="004E6071" w:rsidRDefault="0045631D">
      <w:pPr>
        <w:pStyle w:val="Akapitzlist"/>
        <w:numPr>
          <w:ilvl w:val="0"/>
          <w:numId w:val="70"/>
        </w:numPr>
        <w:rPr>
          <w:rFonts w:eastAsia="Times New Roman" w:cstheme="minorHAnsi"/>
          <w:lang w:eastAsia="pl-PL"/>
        </w:rPr>
      </w:pPr>
      <w:r>
        <w:rPr>
          <w:rFonts w:eastAsia="Times New Roman" w:cstheme="minorHAnsi"/>
          <w:lang w:eastAsia="pl-PL"/>
        </w:rPr>
        <w:t>O</w:t>
      </w:r>
      <w:r w:rsidR="004E6071">
        <w:rPr>
          <w:rFonts w:eastAsia="Times New Roman" w:cstheme="minorHAnsi"/>
          <w:lang w:eastAsia="pl-PL"/>
        </w:rPr>
        <w:t>dbudowa zabytkowego dworku w Świerczynie</w:t>
      </w:r>
      <w:r>
        <w:rPr>
          <w:rFonts w:eastAsia="Times New Roman" w:cstheme="minorHAnsi"/>
          <w:lang w:eastAsia="pl-PL"/>
        </w:rPr>
        <w:t xml:space="preserve"> (z beneficjentem - Gminą Topólka)</w:t>
      </w:r>
    </w:p>
    <w:p w:rsidR="0045631D" w:rsidRDefault="00BD7708">
      <w:pPr>
        <w:pStyle w:val="Akapitzlist"/>
        <w:numPr>
          <w:ilvl w:val="0"/>
          <w:numId w:val="70"/>
        </w:numPr>
        <w:spacing w:after="120"/>
        <w:ind w:left="714" w:hanging="357"/>
        <w:rPr>
          <w:rFonts w:eastAsia="Times New Roman" w:cstheme="minorHAnsi"/>
          <w:lang w:eastAsia="pl-PL"/>
        </w:rPr>
      </w:pPr>
      <w:r>
        <w:rPr>
          <w:rFonts w:eastAsia="Times New Roman" w:cstheme="minorHAnsi"/>
          <w:lang w:eastAsia="pl-PL"/>
        </w:rPr>
        <w:t>O</w:t>
      </w:r>
      <w:r w:rsidR="0045631D">
        <w:rPr>
          <w:rFonts w:eastAsia="Times New Roman" w:cstheme="minorHAnsi"/>
          <w:lang w:eastAsia="pl-PL"/>
        </w:rPr>
        <w:t xml:space="preserve">drestaurowanie zabytkowego wiatraka w </w:t>
      </w:r>
      <w:proofErr w:type="spellStart"/>
      <w:r w:rsidR="0045631D">
        <w:rPr>
          <w:rFonts w:eastAsia="Times New Roman" w:cstheme="minorHAnsi"/>
          <w:lang w:eastAsia="pl-PL"/>
        </w:rPr>
        <w:t>Orlu</w:t>
      </w:r>
      <w:proofErr w:type="spellEnd"/>
      <w:r w:rsidR="0045631D">
        <w:rPr>
          <w:rFonts w:eastAsia="Times New Roman" w:cstheme="minorHAnsi"/>
          <w:lang w:eastAsia="pl-PL"/>
        </w:rPr>
        <w:t xml:space="preserve"> (z beneficjentem - Gminą Topólka)</w:t>
      </w:r>
    </w:p>
    <w:p w:rsidR="0045631D" w:rsidRPr="0045631D" w:rsidRDefault="0045631D" w:rsidP="00E26A7E">
      <w:pPr>
        <w:spacing w:after="120"/>
        <w:rPr>
          <w:rFonts w:eastAsia="Times New Roman" w:cstheme="minorHAnsi"/>
          <w:lang w:eastAsia="pl-PL"/>
        </w:rPr>
      </w:pPr>
      <w:r>
        <w:rPr>
          <w:rFonts w:eastAsia="Times New Roman" w:cstheme="minorHAnsi"/>
          <w:lang w:eastAsia="pl-PL"/>
        </w:rPr>
        <w:t xml:space="preserve">Gmina </w:t>
      </w:r>
      <w:r w:rsidR="006A5D53">
        <w:rPr>
          <w:rFonts w:eastAsia="Times New Roman" w:cstheme="minorHAnsi"/>
          <w:lang w:eastAsia="pl-PL"/>
        </w:rPr>
        <w:t>R</w:t>
      </w:r>
      <w:r>
        <w:rPr>
          <w:rFonts w:eastAsia="Times New Roman" w:cstheme="minorHAnsi"/>
          <w:lang w:eastAsia="pl-PL"/>
        </w:rPr>
        <w:t>adziejów</w:t>
      </w:r>
    </w:p>
    <w:p w:rsidR="0045631D" w:rsidRDefault="0045631D">
      <w:pPr>
        <w:pStyle w:val="Akapitzlist"/>
        <w:numPr>
          <w:ilvl w:val="0"/>
          <w:numId w:val="70"/>
        </w:numPr>
        <w:spacing w:after="120"/>
        <w:contextualSpacing w:val="0"/>
        <w:rPr>
          <w:rFonts w:eastAsia="Times New Roman" w:cstheme="minorHAnsi"/>
          <w:lang w:eastAsia="pl-PL"/>
        </w:rPr>
      </w:pPr>
      <w:r>
        <w:rPr>
          <w:rFonts w:eastAsia="Times New Roman" w:cstheme="minorHAnsi"/>
          <w:lang w:eastAsia="pl-PL"/>
        </w:rPr>
        <w:t>Budowa skansenu historycznego w Płowcach</w:t>
      </w:r>
    </w:p>
    <w:p w:rsidR="006A5D53" w:rsidRDefault="006A5D53" w:rsidP="00E26A7E">
      <w:pPr>
        <w:spacing w:after="120"/>
        <w:rPr>
          <w:rFonts w:eastAsia="Times New Roman" w:cstheme="minorHAnsi"/>
          <w:lang w:eastAsia="pl-PL"/>
        </w:rPr>
      </w:pPr>
      <w:r>
        <w:rPr>
          <w:rFonts w:eastAsia="Times New Roman" w:cstheme="minorHAnsi"/>
          <w:lang w:eastAsia="pl-PL"/>
        </w:rPr>
        <w:t>Gmina Osięciny</w:t>
      </w:r>
    </w:p>
    <w:p w:rsidR="006A5D53" w:rsidRDefault="00F90FAA">
      <w:pPr>
        <w:pStyle w:val="Akapitzlist"/>
        <w:numPr>
          <w:ilvl w:val="0"/>
          <w:numId w:val="70"/>
        </w:numPr>
        <w:rPr>
          <w:rFonts w:eastAsia="Times New Roman" w:cstheme="minorHAnsi"/>
          <w:lang w:eastAsia="pl-PL"/>
        </w:rPr>
      </w:pPr>
      <w:r>
        <w:rPr>
          <w:rFonts w:eastAsia="Times New Roman" w:cstheme="minorHAnsi"/>
          <w:lang w:eastAsia="pl-PL"/>
        </w:rPr>
        <w:t>Rozwój oferty kulturalnej o znaczeniu lokalnym i regionalnym (z beneficjentem – Gminą Osięciny)</w:t>
      </w:r>
    </w:p>
    <w:p w:rsidR="00F90FAA" w:rsidRDefault="00F90FAA">
      <w:pPr>
        <w:pStyle w:val="Akapitzlist"/>
        <w:numPr>
          <w:ilvl w:val="0"/>
          <w:numId w:val="70"/>
        </w:numPr>
        <w:spacing w:after="120"/>
        <w:contextualSpacing w:val="0"/>
        <w:rPr>
          <w:rFonts w:eastAsia="Times New Roman" w:cstheme="minorHAnsi"/>
          <w:lang w:eastAsia="pl-PL"/>
        </w:rPr>
      </w:pPr>
      <w:r>
        <w:rPr>
          <w:rFonts w:eastAsia="Times New Roman" w:cstheme="minorHAnsi"/>
          <w:lang w:eastAsia="pl-PL"/>
        </w:rPr>
        <w:t>Renowacja parków przy zabytkowych dworkach</w:t>
      </w:r>
      <w:r w:rsidR="00543C8B">
        <w:rPr>
          <w:rFonts w:eastAsia="Times New Roman" w:cstheme="minorHAnsi"/>
          <w:lang w:eastAsia="pl-PL"/>
        </w:rPr>
        <w:t xml:space="preserve"> w miejscowościach Borucin, Borucinek, Pocierzyn (z</w:t>
      </w:r>
      <w:r w:rsidR="00BD7708">
        <w:rPr>
          <w:rFonts w:eastAsia="Times New Roman" w:cstheme="minorHAnsi"/>
          <w:lang w:eastAsia="pl-PL"/>
        </w:rPr>
        <w:t> </w:t>
      </w:r>
      <w:r w:rsidR="00543C8B">
        <w:rPr>
          <w:rFonts w:eastAsia="Times New Roman" w:cstheme="minorHAnsi"/>
          <w:lang w:eastAsia="pl-PL"/>
        </w:rPr>
        <w:t>beneficjentem – Gminą Osięciny)</w:t>
      </w:r>
    </w:p>
    <w:p w:rsidR="00543C8B" w:rsidRDefault="00543C8B" w:rsidP="00E26A7E">
      <w:pPr>
        <w:spacing w:after="120"/>
        <w:rPr>
          <w:rFonts w:eastAsia="Times New Roman" w:cstheme="minorHAnsi"/>
          <w:lang w:eastAsia="pl-PL"/>
        </w:rPr>
      </w:pPr>
      <w:r>
        <w:rPr>
          <w:rFonts w:eastAsia="Times New Roman" w:cstheme="minorHAnsi"/>
          <w:lang w:eastAsia="pl-PL"/>
        </w:rPr>
        <w:t>Gmina Bytoń</w:t>
      </w:r>
    </w:p>
    <w:p w:rsidR="00543C8B" w:rsidRDefault="00543C8B">
      <w:pPr>
        <w:pStyle w:val="Akapitzlist"/>
        <w:numPr>
          <w:ilvl w:val="0"/>
          <w:numId w:val="71"/>
        </w:numPr>
        <w:rPr>
          <w:rFonts w:eastAsia="Times New Roman" w:cstheme="minorHAnsi"/>
          <w:lang w:eastAsia="pl-PL"/>
        </w:rPr>
      </w:pPr>
      <w:r>
        <w:rPr>
          <w:rFonts w:eastAsia="Times New Roman" w:cstheme="minorHAnsi"/>
          <w:lang w:eastAsia="pl-PL"/>
        </w:rPr>
        <w:t>Rozwój oferty kulturalnej o znaczeniu lokalnym i regionalnym (z beneficjentem – Gminą Bytoń)</w:t>
      </w:r>
    </w:p>
    <w:p w:rsidR="00543C8B" w:rsidRPr="00543C8B" w:rsidRDefault="00A6390B">
      <w:pPr>
        <w:pStyle w:val="Akapitzlist"/>
        <w:numPr>
          <w:ilvl w:val="0"/>
          <w:numId w:val="71"/>
        </w:numPr>
        <w:spacing w:after="120"/>
        <w:ind w:left="714" w:hanging="357"/>
        <w:contextualSpacing w:val="0"/>
        <w:rPr>
          <w:rFonts w:eastAsia="Times New Roman" w:cstheme="minorHAnsi"/>
          <w:lang w:eastAsia="pl-PL"/>
        </w:rPr>
      </w:pPr>
      <w:r>
        <w:rPr>
          <w:rFonts w:eastAsia="Times New Roman" w:cstheme="minorHAnsi"/>
          <w:lang w:eastAsia="pl-PL"/>
        </w:rPr>
        <w:t>Odrestaurowanie zabytków w miejscowości Witowo</w:t>
      </w:r>
    </w:p>
    <w:bookmarkEnd w:id="19"/>
    <w:p w:rsidR="00BD7708" w:rsidRDefault="00FB38EE" w:rsidP="007966B7">
      <w:pPr>
        <w:spacing w:after="240"/>
        <w:rPr>
          <w:rFonts w:eastAsia="Times New Roman" w:cstheme="minorHAnsi"/>
          <w:lang w:eastAsia="pl-PL"/>
        </w:rPr>
      </w:pPr>
      <w:r>
        <w:rPr>
          <w:rFonts w:eastAsia="Times New Roman" w:cstheme="minorHAnsi"/>
          <w:lang w:eastAsia="pl-PL"/>
        </w:rPr>
        <w:t xml:space="preserve">Termin realizacji wymienionych zadań obejmował lata 2015-2020. </w:t>
      </w:r>
    </w:p>
    <w:p w:rsidR="003003FF" w:rsidRDefault="00FB38EE" w:rsidP="00113BA1">
      <w:pPr>
        <w:rPr>
          <w:rFonts w:eastAsia="Times New Roman" w:cstheme="minorHAnsi"/>
          <w:lang w:eastAsia="pl-PL"/>
        </w:rPr>
      </w:pPr>
      <w:r>
        <w:rPr>
          <w:rFonts w:eastAsia="Times New Roman" w:cstheme="minorHAnsi"/>
          <w:lang w:eastAsia="pl-PL"/>
        </w:rPr>
        <w:t>Powiat radziejowski nie posiada aktualnej strategii rozwoju.</w:t>
      </w:r>
    </w:p>
    <w:p w:rsidR="000040FF" w:rsidRDefault="00645149" w:rsidP="00AB29B4">
      <w:pPr>
        <w:pStyle w:val="Nagwek3"/>
      </w:pPr>
      <w:bookmarkStart w:id="20" w:name="_Toc157766668"/>
      <w:r w:rsidRPr="007C3ED3">
        <w:rPr>
          <w:rFonts w:eastAsia="Times New Roman"/>
          <w:lang w:eastAsia="pl-PL"/>
        </w:rPr>
        <w:t xml:space="preserve">5.1.2. </w:t>
      </w:r>
      <w:r w:rsidR="000040FF" w:rsidRPr="00AB29B4">
        <w:t xml:space="preserve">Lokalna Strategia Rozwoju </w:t>
      </w:r>
      <w:r w:rsidR="009E0FBC">
        <w:t xml:space="preserve">kierowana przez społeczność dla obszaru </w:t>
      </w:r>
      <w:r w:rsidR="00BD7708">
        <w:t>p</w:t>
      </w:r>
      <w:r w:rsidR="009E0FBC">
        <w:t>owiatu radziejowskiego na lata 2016-2023</w:t>
      </w:r>
      <w:bookmarkEnd w:id="20"/>
    </w:p>
    <w:p w:rsidR="009703C7" w:rsidRPr="00AA36E1" w:rsidRDefault="00AA36E1" w:rsidP="00AA36E1">
      <w:r>
        <w:t>Dokument dotyczy wszystkich 7 gmin powiatu radziejowskiego</w:t>
      </w:r>
      <w:r w:rsidR="00025A2D">
        <w:t>, które podjęły współpracę jako</w:t>
      </w:r>
      <w:r w:rsidR="00E26946">
        <w:t> </w:t>
      </w:r>
      <w:r w:rsidR="00025A2D">
        <w:t>stowarzyszenie pn. Lokalna Grupa Działania „Razem dla Powiatu Radziejowskiego”.</w:t>
      </w:r>
    </w:p>
    <w:p w:rsidR="008B789E" w:rsidRDefault="00295AD5" w:rsidP="00295AD5">
      <w:pPr>
        <w:rPr>
          <w:lang w:eastAsia="pl-PL"/>
        </w:rPr>
      </w:pPr>
      <w:r>
        <w:rPr>
          <w:lang w:eastAsia="pl-PL"/>
        </w:rPr>
        <w:lastRenderedPageBreak/>
        <w:t xml:space="preserve">W dokumencie uwzględniono dziedzictwo kulturowe </w:t>
      </w:r>
      <w:r w:rsidR="0089364E">
        <w:rPr>
          <w:lang w:eastAsia="pl-PL"/>
        </w:rPr>
        <w:t xml:space="preserve">i historyczne </w:t>
      </w:r>
      <w:r>
        <w:rPr>
          <w:lang w:eastAsia="pl-PL"/>
        </w:rPr>
        <w:t>obszaru objętego LSR</w:t>
      </w:r>
      <w:r w:rsidR="004F4B7A">
        <w:rPr>
          <w:lang w:eastAsia="pl-PL"/>
        </w:rPr>
        <w:t>, z przywołaniem historii tego obszaru sięgającej kasztelanii  z XIII w, jak i wyszczególnieniem najważniejszych zabytków</w:t>
      </w:r>
      <w:r w:rsidR="004D228E">
        <w:rPr>
          <w:lang w:eastAsia="pl-PL"/>
        </w:rPr>
        <w:t xml:space="preserve"> na</w:t>
      </w:r>
      <w:r w:rsidR="00E26946">
        <w:rPr>
          <w:lang w:eastAsia="pl-PL"/>
        </w:rPr>
        <w:t> </w:t>
      </w:r>
      <w:r w:rsidR="004D228E">
        <w:rPr>
          <w:lang w:eastAsia="pl-PL"/>
        </w:rPr>
        <w:t>terenie miasta Radziejów i pozostałych gmin w powiecie radziejowskim. Odniesiono się także do turystyki, którą uznano za szansę dla rozwoju społeczno-gospodarczego obszaru</w:t>
      </w:r>
      <w:r w:rsidR="00EF2B8B">
        <w:rPr>
          <w:lang w:eastAsia="pl-PL"/>
        </w:rPr>
        <w:t xml:space="preserve">, z uwzględnieniem szlaków historycznych przebiegających przez teren powiatu (szlaki Łokietka, </w:t>
      </w:r>
      <w:r w:rsidR="004F4B7A">
        <w:rPr>
          <w:lang w:eastAsia="pl-PL"/>
        </w:rPr>
        <w:t xml:space="preserve"> </w:t>
      </w:r>
      <w:r w:rsidR="00EF2B8B">
        <w:rPr>
          <w:lang w:eastAsia="pl-PL"/>
        </w:rPr>
        <w:t>Powstania Styczniowego</w:t>
      </w:r>
      <w:r w:rsidR="00E26946">
        <w:rPr>
          <w:lang w:eastAsia="pl-PL"/>
        </w:rPr>
        <w:t>,</w:t>
      </w:r>
      <w:r w:rsidR="00EF2B8B">
        <w:rPr>
          <w:lang w:eastAsia="pl-PL"/>
        </w:rPr>
        <w:t xml:space="preserve"> I Armii Wojska Polskiego) jak i szlak wodny Noteć – jezioro Gopło – Kanał Warta </w:t>
      </w:r>
      <w:r w:rsidR="00F915C2">
        <w:rPr>
          <w:lang w:eastAsia="pl-PL"/>
        </w:rPr>
        <w:t>–</w:t>
      </w:r>
      <w:r w:rsidR="00EF2B8B">
        <w:rPr>
          <w:lang w:eastAsia="pl-PL"/>
        </w:rPr>
        <w:t xml:space="preserve"> Gopło</w:t>
      </w:r>
      <w:r w:rsidR="00F915C2">
        <w:rPr>
          <w:lang w:eastAsia="pl-PL"/>
        </w:rPr>
        <w:t xml:space="preserve"> łączący się z tzw. „Pętlą Wielkopolską”.</w:t>
      </w:r>
      <w:r w:rsidR="006C2738">
        <w:rPr>
          <w:lang w:eastAsia="pl-PL"/>
        </w:rPr>
        <w:t xml:space="preserve"> W ramach współpracy z LGD Dorzecza Zgłowiączki i Czarnoziem na Soli stworzono Aplikację Mobilną Poznajcie Kujawy obejmującą informacje dotyczące zabytków, cyklicznych imprez i miejsc wartych zwiedzenia.</w:t>
      </w:r>
    </w:p>
    <w:p w:rsidR="00537196" w:rsidRDefault="00537196" w:rsidP="00295AD5">
      <w:pPr>
        <w:rPr>
          <w:lang w:eastAsia="pl-PL"/>
        </w:rPr>
      </w:pPr>
      <w:r>
        <w:rPr>
          <w:lang w:eastAsia="pl-PL"/>
        </w:rPr>
        <w:t xml:space="preserve">W analizie SWOT wymieniono mocne strony obszaru, w tym: zasoby dziedzictwa kulturowego </w:t>
      </w:r>
      <w:r w:rsidR="00E26946">
        <w:rPr>
          <w:lang w:eastAsia="pl-PL"/>
        </w:rPr>
        <w:t>obszaru</w:t>
      </w:r>
      <w:r>
        <w:rPr>
          <w:lang w:eastAsia="pl-PL"/>
        </w:rPr>
        <w:t xml:space="preserve"> i jego mieszkańców (kapliczki, zabytki) oraz zasoby dziedzictwa kulturowego niematerialne (lokalne obrzędy, tradycje</w:t>
      </w:r>
      <w:r w:rsidR="00E04862">
        <w:rPr>
          <w:lang w:eastAsia="pl-PL"/>
        </w:rPr>
        <w:t>), produkty lokalne i tradycyjne (np. wpisane na listę produktów tradycyjnych województwa kujawsko-pomorskiego)</w:t>
      </w:r>
      <w:r w:rsidR="00A21235">
        <w:rPr>
          <w:lang w:eastAsia="pl-PL"/>
        </w:rPr>
        <w:t xml:space="preserve"> oraz wymieniono szanse, w tym: wzrost zainteresowania turystów ofertą regionu. Wśród słabych stron wskazano niewykorzystane walory turystyczne </w:t>
      </w:r>
      <w:r w:rsidR="00D143F4">
        <w:rPr>
          <w:lang w:eastAsia="pl-PL"/>
        </w:rPr>
        <w:t>i bogactwo historyczno-kulturowe, w</w:t>
      </w:r>
      <w:r w:rsidR="00E26946">
        <w:rPr>
          <w:lang w:eastAsia="pl-PL"/>
        </w:rPr>
        <w:t> </w:t>
      </w:r>
      <w:r w:rsidR="00D143F4">
        <w:rPr>
          <w:lang w:eastAsia="pl-PL"/>
        </w:rPr>
        <w:t>tym brak kompleksowej promocji obszaru</w:t>
      </w:r>
      <w:r w:rsidR="009C521E">
        <w:rPr>
          <w:lang w:eastAsia="pl-PL"/>
        </w:rPr>
        <w:t>. Nie wymieniono żadnych zagrożeń dotyczących zasobów kulturowych.</w:t>
      </w:r>
    </w:p>
    <w:p w:rsidR="00AA07AC" w:rsidRDefault="00AA07AC" w:rsidP="00295AD5">
      <w:pPr>
        <w:rPr>
          <w:lang w:eastAsia="pl-PL"/>
        </w:rPr>
      </w:pPr>
      <w:r>
        <w:rPr>
          <w:lang w:eastAsia="pl-PL"/>
        </w:rPr>
        <w:t>W Strategii wskazano dwa cele główne:</w:t>
      </w:r>
    </w:p>
    <w:p w:rsidR="00AA07AC" w:rsidRDefault="00AA07AC">
      <w:pPr>
        <w:pStyle w:val="Akapitzlist"/>
        <w:numPr>
          <w:ilvl w:val="0"/>
          <w:numId w:val="72"/>
        </w:numPr>
        <w:rPr>
          <w:lang w:eastAsia="pl-PL"/>
        </w:rPr>
      </w:pPr>
      <w:r>
        <w:rPr>
          <w:lang w:eastAsia="pl-PL"/>
        </w:rPr>
        <w:t>Wzrost konkurencyjności gospodarczej obszaru LGD</w:t>
      </w:r>
    </w:p>
    <w:p w:rsidR="00AA07AC" w:rsidRDefault="00AA07AC">
      <w:pPr>
        <w:pStyle w:val="Akapitzlist"/>
        <w:numPr>
          <w:ilvl w:val="0"/>
          <w:numId w:val="72"/>
        </w:numPr>
        <w:rPr>
          <w:lang w:eastAsia="pl-PL"/>
        </w:rPr>
      </w:pPr>
      <w:r>
        <w:rPr>
          <w:lang w:eastAsia="pl-PL"/>
        </w:rPr>
        <w:t>Poprawa jakości i standardu życia mieszkańców obszaru LGD w oparciu o zasoby lokalne.</w:t>
      </w:r>
    </w:p>
    <w:p w:rsidR="00450526" w:rsidRDefault="00450526" w:rsidP="00450526">
      <w:pPr>
        <w:rPr>
          <w:lang w:eastAsia="pl-PL"/>
        </w:rPr>
      </w:pPr>
      <w:r>
        <w:rPr>
          <w:lang w:eastAsia="pl-PL"/>
        </w:rPr>
        <w:t xml:space="preserve">Cel I dotyczy przede wszystkim rozwoju gospodarczego obszaru, natomiast </w:t>
      </w:r>
      <w:r w:rsidR="000F4B90">
        <w:rPr>
          <w:lang w:eastAsia="pl-PL"/>
        </w:rPr>
        <w:t>w zakresie realizacji celu II m.in.</w:t>
      </w:r>
      <w:r w:rsidR="004100AB">
        <w:rPr>
          <w:lang w:eastAsia="pl-PL"/>
        </w:rPr>
        <w:t> </w:t>
      </w:r>
      <w:r w:rsidR="000F4B90">
        <w:rPr>
          <w:lang w:eastAsia="pl-PL"/>
        </w:rPr>
        <w:t>zwiększenie świadomości i aktywności zawodowej 8000 mieszkańców obszaru LSR w zakresie ochrony środowiska, dziedzictwa kulturowego, przeciwdziałania wykluczeniu społecznemu i ubóstwu do 2023 r.</w:t>
      </w:r>
    </w:p>
    <w:p w:rsidR="00C20510" w:rsidRDefault="00C20510" w:rsidP="00450526">
      <w:pPr>
        <w:rPr>
          <w:lang w:eastAsia="pl-PL"/>
        </w:rPr>
      </w:pPr>
      <w:r>
        <w:rPr>
          <w:lang w:eastAsia="pl-PL"/>
        </w:rPr>
        <w:t>Dla celu II wskazano m.in. cel szczegółowy II.2 Zwiększenie świadomości i aktywności społeczno-zawodowej 8000 mieszkańców obszaru LSR w zakresie ochrony środowiska, dziedzictwa kulturowego, przeciwdziałania</w:t>
      </w:r>
      <w:r w:rsidR="004569B9">
        <w:rPr>
          <w:lang w:eastAsia="pl-PL"/>
        </w:rPr>
        <w:t xml:space="preserve"> wykluczeniu społecznemu i ubóstwa do 2023 r. poprzez zrealizowanie takich przedsięwzięć jak:</w:t>
      </w:r>
    </w:p>
    <w:p w:rsidR="004569B9" w:rsidRPr="007F7824" w:rsidRDefault="004569B9" w:rsidP="00450526">
      <w:pPr>
        <w:rPr>
          <w:lang w:eastAsia="pl-PL"/>
        </w:rPr>
      </w:pPr>
      <w:r>
        <w:rPr>
          <w:lang w:eastAsia="pl-PL"/>
        </w:rPr>
        <w:t xml:space="preserve">Przedsięwzięcie II.2.1. </w:t>
      </w:r>
      <w:r w:rsidR="007F7824" w:rsidRPr="007F7824">
        <w:rPr>
          <w:i/>
          <w:iCs/>
          <w:lang w:eastAsia="pl-PL"/>
        </w:rPr>
        <w:t>D</w:t>
      </w:r>
      <w:r w:rsidRPr="007F7824">
        <w:rPr>
          <w:i/>
          <w:iCs/>
          <w:lang w:eastAsia="pl-PL"/>
        </w:rPr>
        <w:t xml:space="preserve">ziałania na rzecz wzmocnienia kapitału społecznego, edukacji, </w:t>
      </w:r>
      <w:r w:rsidR="007F7824" w:rsidRPr="007F7824">
        <w:rPr>
          <w:i/>
          <w:iCs/>
          <w:lang w:eastAsia="pl-PL"/>
        </w:rPr>
        <w:t>aktywizacji</w:t>
      </w:r>
      <w:r w:rsidRPr="007F7824">
        <w:rPr>
          <w:i/>
          <w:iCs/>
          <w:lang w:eastAsia="pl-PL"/>
        </w:rPr>
        <w:t>, promocji w obszarze kultury i lokalnego dziedzictwa</w:t>
      </w:r>
      <w:r w:rsidR="007F7824">
        <w:rPr>
          <w:i/>
          <w:iCs/>
          <w:lang w:eastAsia="pl-PL"/>
        </w:rPr>
        <w:t xml:space="preserve"> </w:t>
      </w:r>
      <w:r w:rsidR="007F7824">
        <w:rPr>
          <w:lang w:eastAsia="pl-PL"/>
        </w:rPr>
        <w:t>– z wykorzystaniem lokalnych zasobów: przyrodniczych, kulturowych, historycznych, turystycznych, produktów lokalnych</w:t>
      </w:r>
      <w:r w:rsidR="007A31DF">
        <w:rPr>
          <w:lang w:eastAsia="pl-PL"/>
        </w:rPr>
        <w:t>. Plan na rok 2023 w zakresie liczby projektów wykorzystujących lokalne zasoby: przyrodnicze, kulturowe, historyczne, turystyczne, produkty lokalne zakłada 26 projektów z tego zakresu.</w:t>
      </w:r>
    </w:p>
    <w:p w:rsidR="008F24F5" w:rsidRDefault="000040FF" w:rsidP="00AB29B4">
      <w:pPr>
        <w:pStyle w:val="Nagwek3"/>
        <w:rPr>
          <w:rFonts w:eastAsia="Times New Roman"/>
          <w:lang w:eastAsia="pl-PL"/>
        </w:rPr>
      </w:pPr>
      <w:bookmarkStart w:id="21" w:name="_Toc157766669"/>
      <w:r>
        <w:rPr>
          <w:rFonts w:eastAsia="Times New Roman"/>
          <w:lang w:eastAsia="pl-PL"/>
        </w:rPr>
        <w:t xml:space="preserve">5.1.3. </w:t>
      </w:r>
      <w:r w:rsidR="008F24F5">
        <w:rPr>
          <w:rFonts w:eastAsia="Times New Roman"/>
          <w:lang w:eastAsia="pl-PL"/>
        </w:rPr>
        <w:t>Program Ochrony Środowiska dla Powiatu Radziejowskiego na lata 2018-2021 z</w:t>
      </w:r>
      <w:r w:rsidR="004100AB">
        <w:rPr>
          <w:rFonts w:eastAsia="Times New Roman"/>
          <w:lang w:eastAsia="pl-PL"/>
        </w:rPr>
        <w:t> </w:t>
      </w:r>
      <w:r w:rsidR="008F24F5">
        <w:rPr>
          <w:rFonts w:eastAsia="Times New Roman"/>
          <w:lang w:eastAsia="pl-PL"/>
        </w:rPr>
        <w:t>perspektywą do roku 2024</w:t>
      </w:r>
      <w:bookmarkEnd w:id="21"/>
    </w:p>
    <w:p w:rsidR="008F24F5" w:rsidRPr="008F24F5" w:rsidRDefault="009C1FD9" w:rsidP="008F24F5">
      <w:pPr>
        <w:rPr>
          <w:lang w:eastAsia="pl-PL"/>
        </w:rPr>
      </w:pPr>
      <w:r>
        <w:rPr>
          <w:lang w:eastAsia="pl-PL"/>
        </w:rPr>
        <w:t>W dokumencie wśród wymienionych zasobów przyrodniczych powiatu wskazano obiekty o charakterze parkowym podlegające ochronie jako obiekty zabytkowe tj. 25 parków podworskich</w:t>
      </w:r>
      <w:r w:rsidR="000F254C">
        <w:rPr>
          <w:lang w:eastAsia="pl-PL"/>
        </w:rPr>
        <w:t>. Wskazano też zamiar objęcia ochroną nowych pomników przyrody na terenie zabytkowych parków</w:t>
      </w:r>
      <w:r w:rsidR="004100AB">
        <w:rPr>
          <w:lang w:eastAsia="pl-PL"/>
        </w:rPr>
        <w:t>.</w:t>
      </w:r>
    </w:p>
    <w:p w:rsidR="007C3ED3" w:rsidRDefault="008F24F5" w:rsidP="00AB29B4">
      <w:pPr>
        <w:pStyle w:val="Nagwek3"/>
        <w:rPr>
          <w:rFonts w:eastAsia="Times New Roman"/>
          <w:lang w:eastAsia="pl-PL"/>
        </w:rPr>
      </w:pPr>
      <w:bookmarkStart w:id="22" w:name="_Toc157766670"/>
      <w:r>
        <w:rPr>
          <w:rFonts w:eastAsia="Times New Roman"/>
          <w:lang w:eastAsia="pl-PL"/>
        </w:rPr>
        <w:t xml:space="preserve">5.1.4. </w:t>
      </w:r>
      <w:r w:rsidR="00645149" w:rsidRPr="007C3ED3">
        <w:rPr>
          <w:rFonts w:eastAsia="Times New Roman"/>
          <w:lang w:eastAsia="pl-PL"/>
        </w:rPr>
        <w:t>Gminn</w:t>
      </w:r>
      <w:r w:rsidR="0093756B">
        <w:rPr>
          <w:rFonts w:eastAsia="Times New Roman"/>
          <w:lang w:eastAsia="pl-PL"/>
        </w:rPr>
        <w:t>e</w:t>
      </w:r>
      <w:r w:rsidR="00645149" w:rsidRPr="007C3ED3">
        <w:rPr>
          <w:rFonts w:eastAsia="Times New Roman"/>
          <w:lang w:eastAsia="pl-PL"/>
        </w:rPr>
        <w:t xml:space="preserve"> Program</w:t>
      </w:r>
      <w:r w:rsidR="0093756B">
        <w:rPr>
          <w:rFonts w:eastAsia="Times New Roman"/>
          <w:lang w:eastAsia="pl-PL"/>
        </w:rPr>
        <w:t>y</w:t>
      </w:r>
      <w:r w:rsidR="00645149" w:rsidRPr="007C3ED3">
        <w:rPr>
          <w:rFonts w:eastAsia="Times New Roman"/>
          <w:lang w:eastAsia="pl-PL"/>
        </w:rPr>
        <w:t xml:space="preserve"> Rewitalizacji</w:t>
      </w:r>
      <w:bookmarkEnd w:id="22"/>
      <w:r w:rsidR="00645149" w:rsidRPr="007C3ED3">
        <w:rPr>
          <w:rFonts w:eastAsia="Times New Roman"/>
          <w:lang w:eastAsia="pl-PL"/>
        </w:rPr>
        <w:t xml:space="preserve"> </w:t>
      </w:r>
    </w:p>
    <w:p w:rsidR="0093756B" w:rsidRDefault="0093756B" w:rsidP="0093756B">
      <w:pPr>
        <w:rPr>
          <w:lang w:eastAsia="pl-PL"/>
        </w:rPr>
      </w:pPr>
      <w:r>
        <w:rPr>
          <w:lang w:eastAsia="pl-PL"/>
        </w:rPr>
        <w:t xml:space="preserve">Na terenie powiatu radziejowskiego sporządzone zostały Lokalne Programy Rewitalizacji Gmin: </w:t>
      </w:r>
      <w:r w:rsidR="00322414">
        <w:rPr>
          <w:lang w:eastAsia="pl-PL"/>
        </w:rPr>
        <w:t>Miasta Radziejów (na lata 201</w:t>
      </w:r>
      <w:r w:rsidR="0044034A">
        <w:rPr>
          <w:lang w:eastAsia="pl-PL"/>
        </w:rPr>
        <w:t>7</w:t>
      </w:r>
      <w:r w:rsidR="00322414">
        <w:rPr>
          <w:lang w:eastAsia="pl-PL"/>
        </w:rPr>
        <w:t xml:space="preserve">-2022), </w:t>
      </w:r>
      <w:r w:rsidR="006732DF">
        <w:rPr>
          <w:lang w:eastAsia="pl-PL"/>
        </w:rPr>
        <w:t xml:space="preserve">Bytoń (na lata 2015-2020), </w:t>
      </w:r>
      <w:r w:rsidR="00F63862">
        <w:rPr>
          <w:lang w:eastAsia="pl-PL"/>
        </w:rPr>
        <w:t xml:space="preserve">Osięciny (na lata 2015-2020), </w:t>
      </w:r>
      <w:r>
        <w:rPr>
          <w:lang w:eastAsia="pl-PL"/>
        </w:rPr>
        <w:t>Radziejów</w:t>
      </w:r>
      <w:r w:rsidR="005C170F">
        <w:rPr>
          <w:lang w:eastAsia="pl-PL"/>
        </w:rPr>
        <w:t xml:space="preserve"> (na</w:t>
      </w:r>
      <w:r w:rsidR="00522DED">
        <w:rPr>
          <w:lang w:eastAsia="pl-PL"/>
        </w:rPr>
        <w:t> </w:t>
      </w:r>
      <w:r w:rsidR="005C170F">
        <w:rPr>
          <w:lang w:eastAsia="pl-PL"/>
        </w:rPr>
        <w:t>lata</w:t>
      </w:r>
      <w:r w:rsidR="00522DED">
        <w:rPr>
          <w:lang w:eastAsia="pl-PL"/>
        </w:rPr>
        <w:t> </w:t>
      </w:r>
      <w:r w:rsidR="005C170F">
        <w:rPr>
          <w:lang w:eastAsia="pl-PL"/>
        </w:rPr>
        <w:t>2016-2023), Topólka (na lata 2016-2023),</w:t>
      </w:r>
      <w:r w:rsidR="00F63862">
        <w:rPr>
          <w:lang w:eastAsia="pl-PL"/>
        </w:rPr>
        <w:t xml:space="preserve"> Dobre (na lata 2017-2023)</w:t>
      </w:r>
      <w:r w:rsidR="00322414">
        <w:rPr>
          <w:lang w:eastAsia="pl-PL"/>
        </w:rPr>
        <w:t>, Miasta Piotrków Kujawski (na</w:t>
      </w:r>
      <w:r w:rsidR="00522DED">
        <w:rPr>
          <w:lang w:eastAsia="pl-PL"/>
        </w:rPr>
        <w:t> </w:t>
      </w:r>
      <w:r w:rsidR="00322414">
        <w:rPr>
          <w:lang w:eastAsia="pl-PL"/>
        </w:rPr>
        <w:t>lata 2010-2017)</w:t>
      </w:r>
      <w:r w:rsidR="00B616A7">
        <w:rPr>
          <w:lang w:eastAsia="pl-PL"/>
        </w:rPr>
        <w:t>.</w:t>
      </w:r>
    </w:p>
    <w:p w:rsidR="00B616A7" w:rsidRDefault="00B616A7" w:rsidP="0093756B">
      <w:pPr>
        <w:rPr>
          <w:lang w:eastAsia="pl-PL"/>
        </w:rPr>
      </w:pPr>
      <w:bookmarkStart w:id="23" w:name="_Hlk144743588"/>
      <w:r>
        <w:rPr>
          <w:lang w:eastAsia="pl-PL"/>
        </w:rPr>
        <w:t>W Lokalnych Programach Rewitalizacji w odniesieniu do dziedzictwa kulturowego, poszczególne gminy przyjęły:</w:t>
      </w:r>
    </w:p>
    <w:p w:rsidR="00B616A7" w:rsidRDefault="00036E01">
      <w:pPr>
        <w:pStyle w:val="Akapitzlist"/>
        <w:numPr>
          <w:ilvl w:val="0"/>
          <w:numId w:val="73"/>
        </w:numPr>
        <w:rPr>
          <w:lang w:eastAsia="pl-PL"/>
        </w:rPr>
      </w:pPr>
      <w:r>
        <w:rPr>
          <w:lang w:eastAsia="pl-PL"/>
        </w:rPr>
        <w:lastRenderedPageBreak/>
        <w:t xml:space="preserve">Miasto Radziejów </w:t>
      </w:r>
      <w:r w:rsidR="00D33C16">
        <w:rPr>
          <w:lang w:eastAsia="pl-PL"/>
        </w:rPr>
        <w:t>–</w:t>
      </w:r>
      <w:r>
        <w:rPr>
          <w:lang w:eastAsia="pl-PL"/>
        </w:rPr>
        <w:t xml:space="preserve"> </w:t>
      </w:r>
      <w:r w:rsidR="00D33C16">
        <w:rPr>
          <w:lang w:eastAsia="pl-PL"/>
        </w:rPr>
        <w:t xml:space="preserve">uwzględniono przebudowę na cele społeczne  budynku </w:t>
      </w:r>
      <w:r w:rsidR="00BD7CE9">
        <w:rPr>
          <w:lang w:eastAsia="pl-PL"/>
        </w:rPr>
        <w:t xml:space="preserve">remizy Miejskiej Ochotniczej Straży Pożarnej z poł. XIX w. </w:t>
      </w:r>
      <w:r w:rsidR="00D33C16">
        <w:rPr>
          <w:lang w:eastAsia="pl-PL"/>
        </w:rPr>
        <w:t>przy ul. Kościuszki 1</w:t>
      </w:r>
      <w:r w:rsidR="00BD7CE9">
        <w:rPr>
          <w:lang w:eastAsia="pl-PL"/>
        </w:rPr>
        <w:t xml:space="preserve"> ujętego w wojewódzkiej ewidencji zabytków,</w:t>
      </w:r>
      <w:r w:rsidR="00D33C16">
        <w:rPr>
          <w:lang w:eastAsia="pl-PL"/>
        </w:rPr>
        <w:t xml:space="preserve"> zlokalizowanego w obszarze Historycznego Założenia Miasta Radziejowa wpisanego do</w:t>
      </w:r>
      <w:r w:rsidR="00522DED">
        <w:rPr>
          <w:lang w:eastAsia="pl-PL"/>
        </w:rPr>
        <w:t> </w:t>
      </w:r>
      <w:r w:rsidR="00D33C16">
        <w:rPr>
          <w:lang w:eastAsia="pl-PL"/>
        </w:rPr>
        <w:t>rejestru zabytków</w:t>
      </w:r>
    </w:p>
    <w:p w:rsidR="00C400DD" w:rsidRDefault="001A633F">
      <w:pPr>
        <w:pStyle w:val="Akapitzlist"/>
        <w:numPr>
          <w:ilvl w:val="0"/>
          <w:numId w:val="73"/>
        </w:numPr>
        <w:rPr>
          <w:lang w:eastAsia="pl-PL"/>
        </w:rPr>
      </w:pPr>
      <w:r>
        <w:rPr>
          <w:lang w:eastAsia="pl-PL"/>
        </w:rPr>
        <w:t>Bytoń - cel i działania ukierunkowano na kwestie prospołeczne bez uwzględnienia dziedzictwa kulturowego</w:t>
      </w:r>
    </w:p>
    <w:p w:rsidR="00C400DD" w:rsidRDefault="008A57A5">
      <w:pPr>
        <w:pStyle w:val="Akapitzlist"/>
        <w:numPr>
          <w:ilvl w:val="0"/>
          <w:numId w:val="73"/>
        </w:numPr>
        <w:rPr>
          <w:lang w:eastAsia="pl-PL"/>
        </w:rPr>
      </w:pPr>
      <w:r>
        <w:rPr>
          <w:lang w:eastAsia="pl-PL"/>
        </w:rPr>
        <w:t>Osięciny - cel i działania ukierunkowano na kwestie prospołeczne bez uwzględnienia dziedzictwa kulturowego</w:t>
      </w:r>
    </w:p>
    <w:p w:rsidR="00C400DD" w:rsidRDefault="001B2E43">
      <w:pPr>
        <w:pStyle w:val="Akapitzlist"/>
        <w:numPr>
          <w:ilvl w:val="0"/>
          <w:numId w:val="73"/>
        </w:numPr>
        <w:rPr>
          <w:lang w:eastAsia="pl-PL"/>
        </w:rPr>
      </w:pPr>
      <w:r>
        <w:rPr>
          <w:lang w:eastAsia="pl-PL"/>
        </w:rPr>
        <w:t xml:space="preserve">Radziejów – cel i działania ukierunkowano na kwestie prospołeczne bez uwzględnienia dziedzictwa </w:t>
      </w:r>
      <w:r w:rsidR="007F1B92">
        <w:rPr>
          <w:lang w:eastAsia="pl-PL"/>
        </w:rPr>
        <w:t>kulturowego</w:t>
      </w:r>
    </w:p>
    <w:p w:rsidR="00C400DD" w:rsidRDefault="00B26631">
      <w:pPr>
        <w:pStyle w:val="Akapitzlist"/>
        <w:numPr>
          <w:ilvl w:val="0"/>
          <w:numId w:val="73"/>
        </w:numPr>
        <w:rPr>
          <w:lang w:eastAsia="pl-PL"/>
        </w:rPr>
      </w:pPr>
      <w:r>
        <w:rPr>
          <w:lang w:eastAsia="pl-PL"/>
        </w:rPr>
        <w:t>Topólka - cel i działania ukierunkowano na kwestie prospołeczne bez uwzględnienia dziedzictwa kulturowego</w:t>
      </w:r>
    </w:p>
    <w:p w:rsidR="00C400DD" w:rsidRDefault="007F1B92">
      <w:pPr>
        <w:pStyle w:val="Akapitzlist"/>
        <w:numPr>
          <w:ilvl w:val="0"/>
          <w:numId w:val="73"/>
        </w:numPr>
        <w:rPr>
          <w:lang w:eastAsia="pl-PL"/>
        </w:rPr>
      </w:pPr>
      <w:r>
        <w:rPr>
          <w:lang w:eastAsia="pl-PL"/>
        </w:rPr>
        <w:t xml:space="preserve">Dobre – wśród projektów </w:t>
      </w:r>
      <w:r w:rsidR="00180BCD">
        <w:rPr>
          <w:lang w:eastAsia="pl-PL"/>
        </w:rPr>
        <w:t xml:space="preserve">nie </w:t>
      </w:r>
      <w:r>
        <w:rPr>
          <w:lang w:eastAsia="pl-PL"/>
        </w:rPr>
        <w:t>przewidziano</w:t>
      </w:r>
      <w:r w:rsidR="00180BCD">
        <w:rPr>
          <w:lang w:eastAsia="pl-PL"/>
        </w:rPr>
        <w:t xml:space="preserve"> działań uwzgledniających dziedzictwa kulturowego</w:t>
      </w:r>
    </w:p>
    <w:p w:rsidR="00716941" w:rsidRPr="007966B7" w:rsidRDefault="00C400DD">
      <w:pPr>
        <w:pStyle w:val="Akapitzlist"/>
        <w:numPr>
          <w:ilvl w:val="0"/>
          <w:numId w:val="73"/>
        </w:numPr>
        <w:rPr>
          <w:lang w:eastAsia="pl-PL"/>
        </w:rPr>
      </w:pPr>
      <w:r>
        <w:rPr>
          <w:lang w:eastAsia="pl-PL"/>
        </w:rPr>
        <w:t>Piotrków Kujawski – cel: Ochrona i promocja obiektów zabytkowych i walorów przyrodniczych realizowany w działaniu „Promocja walorów kulturowych (foldery, gadżety</w:t>
      </w:r>
      <w:r w:rsidR="0017468D">
        <w:rPr>
          <w:lang w:eastAsia="pl-PL"/>
        </w:rPr>
        <w:t xml:space="preserve"> itp., promocja na</w:t>
      </w:r>
      <w:r w:rsidR="00E26A7E">
        <w:rPr>
          <w:lang w:eastAsia="pl-PL"/>
        </w:rPr>
        <w:t> </w:t>
      </w:r>
      <w:r w:rsidR="0017468D">
        <w:rPr>
          <w:lang w:eastAsia="pl-PL"/>
        </w:rPr>
        <w:t>zewnątrz) z zakładanym kosztem rocznym 4000 zł</w:t>
      </w:r>
      <w:r w:rsidR="00B26631">
        <w:rPr>
          <w:lang w:eastAsia="pl-PL"/>
        </w:rPr>
        <w:t>.</w:t>
      </w:r>
      <w:bookmarkEnd w:id="23"/>
    </w:p>
    <w:p w:rsidR="007615A1" w:rsidRPr="0003418C" w:rsidRDefault="007615A1" w:rsidP="00D05153">
      <w:pPr>
        <w:pStyle w:val="Nagwek2"/>
        <w:rPr>
          <w:rFonts w:eastAsia="Times New Roman"/>
          <w:lang w:eastAsia="pl-PL"/>
        </w:rPr>
      </w:pPr>
      <w:bookmarkStart w:id="24" w:name="_Toc157766671"/>
      <w:r w:rsidRPr="00C45D6F">
        <w:rPr>
          <w:rFonts w:eastAsia="Times New Roman"/>
          <w:lang w:eastAsia="pl-PL"/>
        </w:rPr>
        <w:t xml:space="preserve">5.2. Charakterystyka zasobów i analiza stanu dziedzictwa i krajobrazu kulturowego </w:t>
      </w:r>
      <w:r w:rsidR="00B26631" w:rsidRPr="00C45D6F">
        <w:rPr>
          <w:rFonts w:eastAsia="Times New Roman"/>
          <w:lang w:eastAsia="pl-PL"/>
        </w:rPr>
        <w:t>powiatu radziejowskiego</w:t>
      </w:r>
      <w:bookmarkEnd w:id="24"/>
    </w:p>
    <w:p w:rsidR="007615A1" w:rsidRDefault="007615A1" w:rsidP="00D05153">
      <w:pPr>
        <w:pStyle w:val="Nagwek3"/>
        <w:rPr>
          <w:rFonts w:eastAsia="Times New Roman"/>
          <w:lang w:eastAsia="pl-PL"/>
        </w:rPr>
      </w:pPr>
      <w:bookmarkStart w:id="25" w:name="_Toc157766672"/>
      <w:r w:rsidRPr="0003418C">
        <w:rPr>
          <w:rFonts w:eastAsia="Times New Roman"/>
          <w:lang w:eastAsia="pl-PL"/>
        </w:rPr>
        <w:t xml:space="preserve">5.2.1. </w:t>
      </w:r>
      <w:r w:rsidR="00D05153">
        <w:rPr>
          <w:rFonts w:eastAsia="Times New Roman"/>
          <w:lang w:eastAsia="pl-PL"/>
        </w:rPr>
        <w:t>Zarys historii</w:t>
      </w:r>
      <w:r w:rsidRPr="0003418C">
        <w:rPr>
          <w:rFonts w:eastAsia="Times New Roman"/>
          <w:lang w:eastAsia="pl-PL"/>
        </w:rPr>
        <w:t xml:space="preserve"> </w:t>
      </w:r>
      <w:r w:rsidR="00B26631">
        <w:rPr>
          <w:rFonts w:eastAsia="Times New Roman"/>
          <w:lang w:eastAsia="pl-PL"/>
        </w:rPr>
        <w:t>powiatu radziejowskiego</w:t>
      </w:r>
      <w:bookmarkEnd w:id="25"/>
      <w:r w:rsidRPr="0003418C">
        <w:rPr>
          <w:rFonts w:eastAsia="Times New Roman"/>
          <w:lang w:eastAsia="pl-PL"/>
        </w:rPr>
        <w:t xml:space="preserve"> </w:t>
      </w:r>
    </w:p>
    <w:p w:rsidR="009F1CBB" w:rsidRDefault="009F1CBB" w:rsidP="009F1CBB">
      <w:pPr>
        <w:rPr>
          <w:lang w:eastAsia="pl-PL"/>
        </w:rPr>
      </w:pPr>
      <w:r w:rsidRPr="009F1CBB">
        <w:rPr>
          <w:lang w:eastAsia="pl-PL"/>
        </w:rPr>
        <w:t>Głównym ośrodkiem powiatu radziejowskiego jest miasto Radziejów, którego pierwotną lokalizację wiąże się ze Starym Radziejowem, wsią położoną w odległości około 4 km od miasta. W 1142 r. Radziejów został przekazany przez księżnę Salomeę</w:t>
      </w:r>
      <w:r w:rsidR="00A51794">
        <w:rPr>
          <w:lang w:eastAsia="pl-PL"/>
        </w:rPr>
        <w:t>,</w:t>
      </w:r>
      <w:r w:rsidRPr="009F1CBB">
        <w:rPr>
          <w:lang w:eastAsia="pl-PL"/>
        </w:rPr>
        <w:t xml:space="preserve"> żonę Bolesława </w:t>
      </w:r>
      <w:r w:rsidR="00A51794" w:rsidRPr="009F1CBB">
        <w:rPr>
          <w:lang w:eastAsia="pl-PL"/>
        </w:rPr>
        <w:t>Krzywoustego</w:t>
      </w:r>
      <w:r w:rsidR="00A51794">
        <w:rPr>
          <w:lang w:eastAsia="pl-PL"/>
        </w:rPr>
        <w:t>,</w:t>
      </w:r>
      <w:r w:rsidRPr="009F1CBB">
        <w:rPr>
          <w:lang w:eastAsia="pl-PL"/>
        </w:rPr>
        <w:t xml:space="preserve"> klasztorowi w Mogilnie. W okresie późniejszym został włączony do kapituły płockiej. Prawdopodobnie dotyczyło to </w:t>
      </w:r>
      <w:r w:rsidR="002B4C93">
        <w:rPr>
          <w:lang w:eastAsia="pl-PL"/>
        </w:rPr>
        <w:t xml:space="preserve">jeszcze </w:t>
      </w:r>
      <w:r w:rsidRPr="009F1CBB">
        <w:rPr>
          <w:lang w:eastAsia="pl-PL"/>
        </w:rPr>
        <w:t xml:space="preserve">pierwotnej lokalizacji Radziejowa. W tym okresie Radziejów podlegał </w:t>
      </w:r>
      <w:r w:rsidR="00A51794" w:rsidRPr="009F1CBB">
        <w:rPr>
          <w:lang w:eastAsia="pl-PL"/>
        </w:rPr>
        <w:t>kasztelanii</w:t>
      </w:r>
      <w:r w:rsidRPr="009F1CBB">
        <w:rPr>
          <w:lang w:eastAsia="pl-PL"/>
        </w:rPr>
        <w:t xml:space="preserve"> kruszwickiej. W 1252 r. Kazimierz Kujawski wydał zgodę na lokację miasta na prawie magdebu</w:t>
      </w:r>
      <w:r w:rsidR="00A51794">
        <w:rPr>
          <w:lang w:eastAsia="pl-PL"/>
        </w:rPr>
        <w:t>r</w:t>
      </w:r>
      <w:r w:rsidRPr="009F1CBB">
        <w:rPr>
          <w:lang w:eastAsia="pl-PL"/>
        </w:rPr>
        <w:t>skim. Rozplanowanie miasta lokacyjnego nawiązano do szlaków handlowych i wcześniejszego grodu z osadą targową. Prawa miejskie Radziejów uzyskał w 1298 r. z nadania Władysława Łokietka. Prawdopodobnie w latach 1268-1269 powstała kasztelania radziejowska, przy czym pierwszy kasztelan radziejowski był wzmiankowany dopiero w 1325</w:t>
      </w:r>
      <w:r w:rsidR="002B4C93">
        <w:rPr>
          <w:lang w:eastAsia="pl-PL"/>
        </w:rPr>
        <w:t> </w:t>
      </w:r>
      <w:r w:rsidRPr="009F1CBB">
        <w:rPr>
          <w:lang w:eastAsia="pl-PL"/>
        </w:rPr>
        <w:t>r. Kasztelania sprawowała władzę wojskową i sądowniczą.  Miasto było siedzibą kasztelanii do XV w., przy czym jego znaczenie wzrastało wraz</w:t>
      </w:r>
      <w:r w:rsidR="00A51794">
        <w:rPr>
          <w:lang w:eastAsia="pl-PL"/>
        </w:rPr>
        <w:t> </w:t>
      </w:r>
      <w:r w:rsidRPr="009F1CBB">
        <w:rPr>
          <w:lang w:eastAsia="pl-PL"/>
        </w:rPr>
        <w:t>z</w:t>
      </w:r>
      <w:r w:rsidR="00A51794">
        <w:rPr>
          <w:lang w:eastAsia="pl-PL"/>
        </w:rPr>
        <w:t> </w:t>
      </w:r>
      <w:r w:rsidRPr="009F1CBB">
        <w:rPr>
          <w:lang w:eastAsia="pl-PL"/>
        </w:rPr>
        <w:t>ogólnym rozwojem gospodarczym Kujaw. Z pierwszego okresu budowy miasta XIII-XV w. zachowały się dwa kościoły: parafialny pw. Najświętszej Marii Panny i</w:t>
      </w:r>
      <w:r w:rsidR="004034D9">
        <w:rPr>
          <w:lang w:eastAsia="pl-PL"/>
        </w:rPr>
        <w:t> </w:t>
      </w:r>
      <w:r w:rsidRPr="009F1CBB">
        <w:rPr>
          <w:lang w:eastAsia="pl-PL"/>
        </w:rPr>
        <w:t>o.o.</w:t>
      </w:r>
      <w:r w:rsidR="004034D9">
        <w:rPr>
          <w:lang w:eastAsia="pl-PL"/>
        </w:rPr>
        <w:t> </w:t>
      </w:r>
      <w:r w:rsidRPr="009F1CBB">
        <w:rPr>
          <w:lang w:eastAsia="pl-PL"/>
        </w:rPr>
        <w:t xml:space="preserve">Franciszkanów pw. Św. Krzyża. </w:t>
      </w:r>
    </w:p>
    <w:p w:rsidR="009F1CBB" w:rsidRPr="009F1CBB" w:rsidRDefault="009F1CBB" w:rsidP="00371040">
      <w:pPr>
        <w:spacing w:after="0"/>
        <w:rPr>
          <w:lang w:eastAsia="pl-PL"/>
        </w:rPr>
      </w:pPr>
      <w:r w:rsidRPr="009F1CBB">
        <w:rPr>
          <w:lang w:eastAsia="pl-PL"/>
        </w:rPr>
        <w:t>W 1327 r. Władysław Łokietek włącza Kujawy do Królestwa. W tym samym roku dochodzi do wojny z</w:t>
      </w:r>
      <w:r w:rsidR="0088401F">
        <w:rPr>
          <w:lang w:eastAsia="pl-PL"/>
        </w:rPr>
        <w:t> </w:t>
      </w:r>
      <w:r w:rsidRPr="009F1CBB">
        <w:rPr>
          <w:lang w:eastAsia="pl-PL"/>
        </w:rPr>
        <w:t xml:space="preserve">Krzyżakami, a w jej następstwie spalenia Radziejowa w 1330 r. Po opanowaniu dzielnicy brzesko-kujawskiej Krzyżacy utworzyli komturie w Brześciu i Kowalu oraz wójtostwo w </w:t>
      </w:r>
      <w:proofErr w:type="spellStart"/>
      <w:r w:rsidRPr="009F1CBB">
        <w:rPr>
          <w:lang w:eastAsia="pl-PL"/>
        </w:rPr>
        <w:t>Przedczu</w:t>
      </w:r>
      <w:proofErr w:type="spellEnd"/>
      <w:r w:rsidRPr="009F1CBB">
        <w:rPr>
          <w:lang w:eastAsia="pl-PL"/>
        </w:rPr>
        <w:t>. 27 września 1331 r. pod</w:t>
      </w:r>
      <w:r w:rsidR="0088401F">
        <w:rPr>
          <w:lang w:eastAsia="pl-PL"/>
        </w:rPr>
        <w:t> </w:t>
      </w:r>
      <w:r w:rsidRPr="009F1CBB">
        <w:rPr>
          <w:lang w:eastAsia="pl-PL"/>
        </w:rPr>
        <w:t>Płowcami wojska Władysława Łokietka zwyciężyły w bitwie z Krzyżakami – było to pierwsze zwycięstwo wojsk polskich nad Krzyżakami. Całe terytorium Kujaw i ziemi dobrzyńskiej powróciło do Korony w wyniku pokoju zawartego w Kaliszu w 1343 r.</w:t>
      </w:r>
    </w:p>
    <w:p w:rsidR="009F1CBB" w:rsidRPr="009F1CBB" w:rsidRDefault="009F1CBB" w:rsidP="009F1CBB">
      <w:pPr>
        <w:rPr>
          <w:lang w:eastAsia="pl-PL"/>
        </w:rPr>
      </w:pPr>
      <w:r w:rsidRPr="009F1CBB">
        <w:rPr>
          <w:lang w:eastAsia="pl-PL"/>
        </w:rPr>
        <w:t>Ponowna wojna z Krzyżakami w latach 1409-1435 zakończona została zawarciem pokoju w Brześciu Kujawskim 31 grudnia 1435 r., a ostateczne zakończenie konfliktów z Krzyżakami nastąpiło w wyniku pokoju zawartego w Toruniu w 1466 r.</w:t>
      </w:r>
    </w:p>
    <w:p w:rsidR="009F1CBB" w:rsidRPr="009F1CBB" w:rsidRDefault="009F1CBB" w:rsidP="009F1CBB">
      <w:pPr>
        <w:rPr>
          <w:lang w:eastAsia="pl-PL"/>
        </w:rPr>
      </w:pPr>
      <w:r w:rsidRPr="009F1CBB">
        <w:rPr>
          <w:lang w:eastAsia="pl-PL"/>
        </w:rPr>
        <w:t>W XIV w. w miejsce dotychczasowych księstw wykształciły się dwa województwa: inowrocławskie i brzesko-kujawskie, podzielone na powiaty, w miejsce wcześniejszych kasztelanii, które stały się tylko okręgami wojskowymi. Powiat radziejowski powstał jako część województwa brzesko-kujawskiego. Straciły na</w:t>
      </w:r>
      <w:r w:rsidR="0088401F">
        <w:rPr>
          <w:lang w:eastAsia="pl-PL"/>
        </w:rPr>
        <w:t> </w:t>
      </w:r>
      <w:r w:rsidRPr="009F1CBB">
        <w:rPr>
          <w:lang w:eastAsia="pl-PL"/>
        </w:rPr>
        <w:t xml:space="preserve">znaczeniu urzędy starosty i kasztelana, władzę jako organy samorządu ziemskiego przejęły sejmiki ziemskie, będące zjazdem szlachty z danego terytorium. Sejmiki początkowo odbywały się w Brześciu </w:t>
      </w:r>
      <w:r w:rsidRPr="009F1CBB">
        <w:rPr>
          <w:lang w:eastAsia="pl-PL"/>
        </w:rPr>
        <w:lastRenderedPageBreak/>
        <w:t>Kujawskim i Radziejowie, a od 1510 r. już tylko w Radziejowie w kościele farnym.</w:t>
      </w:r>
      <w:r w:rsidRPr="009F1CBB">
        <w:rPr>
          <w:kern w:val="2"/>
        </w:rPr>
        <w:t xml:space="preserve"> Na zamku (XVI–XVIII w.) urzędował starosta. Odbywały się sądy grodzkie i ziemskie.</w:t>
      </w:r>
    </w:p>
    <w:p w:rsidR="009F1CBB" w:rsidRPr="009F1CBB" w:rsidRDefault="009F1CBB" w:rsidP="009F1CBB">
      <w:pPr>
        <w:rPr>
          <w:lang w:eastAsia="pl-PL"/>
        </w:rPr>
      </w:pPr>
      <w:r w:rsidRPr="009F1CBB">
        <w:rPr>
          <w:lang w:eastAsia="pl-PL"/>
        </w:rPr>
        <w:t xml:space="preserve">Druga połowa XV w i wiek XVI były pomyślnym okresem dla rozwoju miast. W Radziejowie był wówczas zamek, dwa kościoły, dwie szkoły, 206 domów, a liczba mieszkańców wynosiła 1240 osób. W okresie tym nastąpił intensywny rozwój najpierw husytyzmu, później reformacji, przy </w:t>
      </w:r>
      <w:r w:rsidR="00233F21" w:rsidRPr="009F1CBB">
        <w:rPr>
          <w:lang w:eastAsia="pl-PL"/>
        </w:rPr>
        <w:t xml:space="preserve">czym Radziejów był wówczas </w:t>
      </w:r>
      <w:r w:rsidRPr="009F1CBB">
        <w:rPr>
          <w:lang w:eastAsia="pl-PL"/>
        </w:rPr>
        <w:t xml:space="preserve">głównym ośrodkiem reformacji na Kujawach, gdzie od 1554 r. funkcjonował zbór kalwiński, a także szkoła kalwińska. Zbór kalwiński funkcjonował też od 1562 r. przez kilkadziesiąt lat w Bytoniu. Przy kościele był szpital dla ubogich (funkcjonujący głównie jako schronisko dla starców). </w:t>
      </w:r>
      <w:r w:rsidR="00233F21">
        <w:rPr>
          <w:lang w:eastAsia="pl-PL"/>
        </w:rPr>
        <w:t xml:space="preserve"> </w:t>
      </w:r>
    </w:p>
    <w:p w:rsidR="009F1CBB" w:rsidRPr="009F1CBB" w:rsidRDefault="009F1CBB" w:rsidP="009F1CBB">
      <w:pPr>
        <w:rPr>
          <w:rFonts w:cstheme="minorHAnsi"/>
          <w:kern w:val="2"/>
        </w:rPr>
      </w:pPr>
      <w:r w:rsidRPr="009F1CBB">
        <w:rPr>
          <w:rFonts w:cstheme="minorHAnsi"/>
          <w:kern w:val="2"/>
        </w:rPr>
        <w:t xml:space="preserve">Regres gospodarczy na początku XVII w. oraz „potop” szwedzki w latach 1655-1660 spowodowały zubożenie i wyludnienie Kujaw – liczba mieszkańców Radziejowa zmniejszyła się do 450-600 osób. W 1657 r. Szwedzi zburzyli zamek, a miasto spalili. Kolejnych zniszczeń dopełniły przemarsze przez Kujawy wojsk polskich, szwedzkich, saskich i rosyjskich w związku z toczoną wojną północną. Jednocześnie w 1738 r. na Kujawach powstało nowe miasto – Piotrków Kujawski. </w:t>
      </w:r>
      <w:r w:rsidRPr="009F1CBB">
        <w:rPr>
          <w:rFonts w:eastAsia="Times New Roman" w:cstheme="minorHAnsi"/>
          <w:lang w:eastAsia="pl-PL"/>
        </w:rPr>
        <w:t>W 1663 r. urząd starosty radziejowskiego otrzymał w uznaniu zasług dla ojczyzny wojewoda ruski Stefan Czarnecki</w:t>
      </w:r>
      <w:r w:rsidRPr="009F1CBB">
        <w:rPr>
          <w:rFonts w:ascii="Times New Roman" w:eastAsia="Times New Roman" w:hAnsi="Times New Roman" w:cs="Times New Roman"/>
          <w:sz w:val="24"/>
          <w:szCs w:val="24"/>
          <w:lang w:eastAsia="pl-PL"/>
        </w:rPr>
        <w:t>.</w:t>
      </w:r>
    </w:p>
    <w:p w:rsidR="009F1CBB" w:rsidRPr="009F1CBB" w:rsidRDefault="009F1CBB" w:rsidP="009F1CBB">
      <w:pPr>
        <w:rPr>
          <w:rFonts w:cstheme="minorHAnsi"/>
          <w:kern w:val="2"/>
        </w:rPr>
      </w:pPr>
      <w:r w:rsidRPr="009F1CBB">
        <w:rPr>
          <w:rFonts w:eastAsia="Times New Roman" w:cstheme="minorHAnsi"/>
        </w:rPr>
        <w:t>W 1720 r. do Radziejowa sprowadzono pijarów, którzy założyli tu kolegium.</w:t>
      </w:r>
      <w:r w:rsidRPr="009F1CBB">
        <w:rPr>
          <w:rFonts w:cstheme="minorHAnsi"/>
          <w:kern w:val="2"/>
        </w:rPr>
        <w:t xml:space="preserve"> Przyniosło to miastu pewne ożywienie. Kolegium pijarskie działało w Radziejowie w latach 1720–1819, po dwukrotnym zniszczeniu szkoły pożarami, przeniesiono ją do Włocławka.</w:t>
      </w:r>
    </w:p>
    <w:p w:rsidR="009F1CBB" w:rsidRPr="009F1CBB" w:rsidRDefault="009F1CBB" w:rsidP="009F1CBB">
      <w:pPr>
        <w:rPr>
          <w:lang w:eastAsia="pl-PL"/>
        </w:rPr>
      </w:pPr>
      <w:r w:rsidRPr="009F1CBB">
        <w:rPr>
          <w:lang w:eastAsia="pl-PL"/>
        </w:rPr>
        <w:t>Ogólny brak stabilizacji politycznej kraju i wydarzenia związane z konfederacją barską doprowadziły w 1773</w:t>
      </w:r>
      <w:r w:rsidR="00233F21">
        <w:rPr>
          <w:lang w:eastAsia="pl-PL"/>
        </w:rPr>
        <w:t> </w:t>
      </w:r>
      <w:r w:rsidRPr="009F1CBB">
        <w:rPr>
          <w:lang w:eastAsia="pl-PL"/>
        </w:rPr>
        <w:t>r. do I rozbioru Polski, w wyniku którego północno-zachodnia część powiatu radziejowskiego znalazła się w</w:t>
      </w:r>
      <w:r w:rsidR="006500F7">
        <w:rPr>
          <w:lang w:eastAsia="pl-PL"/>
        </w:rPr>
        <w:t> </w:t>
      </w:r>
      <w:r w:rsidRPr="009F1CBB">
        <w:rPr>
          <w:lang w:eastAsia="pl-PL"/>
        </w:rPr>
        <w:t xml:space="preserve">Królestwie Pruskim. W związku z tym do pozostałej przy Polsce części województwa inowrocławskiego dołączono pozostałą część powiatu radziejowskiego, resztkę powiatu kruszwickiego oraz parafie powiatu brzesko-kujawskiego: Straszewską, Konecką, </w:t>
      </w:r>
      <w:proofErr w:type="spellStart"/>
      <w:r w:rsidRPr="009F1CBB">
        <w:rPr>
          <w:lang w:eastAsia="pl-PL"/>
        </w:rPr>
        <w:t>Łowiczkowską</w:t>
      </w:r>
      <w:proofErr w:type="spellEnd"/>
      <w:r w:rsidRPr="009F1CBB">
        <w:rPr>
          <w:lang w:eastAsia="pl-PL"/>
        </w:rPr>
        <w:t xml:space="preserve">, </w:t>
      </w:r>
      <w:proofErr w:type="spellStart"/>
      <w:r w:rsidRPr="009F1CBB">
        <w:rPr>
          <w:lang w:eastAsia="pl-PL"/>
        </w:rPr>
        <w:t>Zbrachlińską</w:t>
      </w:r>
      <w:proofErr w:type="spellEnd"/>
      <w:r w:rsidRPr="009F1CBB">
        <w:rPr>
          <w:lang w:eastAsia="pl-PL"/>
        </w:rPr>
        <w:t xml:space="preserve"> i Nieszawską. </w:t>
      </w:r>
    </w:p>
    <w:p w:rsidR="009F1CBB" w:rsidRPr="009F1CBB" w:rsidRDefault="009F1CBB" w:rsidP="009F1CBB">
      <w:pPr>
        <w:rPr>
          <w:lang w:eastAsia="pl-PL"/>
        </w:rPr>
      </w:pPr>
      <w:r w:rsidRPr="009F1CBB">
        <w:rPr>
          <w:lang w:eastAsia="pl-PL"/>
        </w:rPr>
        <w:t xml:space="preserve">W wyniki II rozbioru w 1793 r. Kujawy znalazły się w granicach Prus Południowych podporządkowanych departamentowi w Piotrkowie Trybunalskim z wyodrębnionymi powiatami: </w:t>
      </w:r>
      <w:r w:rsidR="006500F7">
        <w:rPr>
          <w:lang w:eastAsia="pl-PL"/>
        </w:rPr>
        <w:t>w</w:t>
      </w:r>
      <w:r w:rsidRPr="009F1CBB">
        <w:rPr>
          <w:lang w:eastAsia="pl-PL"/>
        </w:rPr>
        <w:t xml:space="preserve"> Brześciu, Radziejowie i Kowalu.</w:t>
      </w:r>
    </w:p>
    <w:p w:rsidR="009F1CBB" w:rsidRPr="009F1CBB" w:rsidRDefault="009F1CBB" w:rsidP="009F1CBB">
      <w:pPr>
        <w:rPr>
          <w:lang w:eastAsia="pl-PL"/>
        </w:rPr>
      </w:pPr>
      <w:r w:rsidRPr="009F1CBB">
        <w:rPr>
          <w:lang w:eastAsia="pl-PL"/>
        </w:rPr>
        <w:t>Po III rozbiorze w 1795 r., na mocy nowych podziałów administracyjnych, powiat radziejowski pozostał w</w:t>
      </w:r>
      <w:r w:rsidR="006500F7">
        <w:rPr>
          <w:lang w:eastAsia="pl-PL"/>
        </w:rPr>
        <w:t> </w:t>
      </w:r>
      <w:r w:rsidRPr="009F1CBB">
        <w:rPr>
          <w:lang w:eastAsia="pl-PL"/>
        </w:rPr>
        <w:t>Prusach Południowych z siedzibą w Warszawie, w departamencie poznańskim.</w:t>
      </w:r>
    </w:p>
    <w:p w:rsidR="009F1CBB" w:rsidRPr="009F1CBB" w:rsidRDefault="009F1CBB" w:rsidP="009F1CBB">
      <w:pPr>
        <w:rPr>
          <w:lang w:eastAsia="pl-PL"/>
        </w:rPr>
      </w:pPr>
      <w:r w:rsidRPr="009F1CBB">
        <w:rPr>
          <w:lang w:eastAsia="pl-PL"/>
        </w:rPr>
        <w:t>W 1807 r. po utworzeniu Księstwa Warszawskiego powiat radziejowski znalazł się w departamencie bydgoskim. Po klęsce Napoleona w wyniku postanowień Kongresu Wiedeńskiego utworzono Królestwo Polskie związane unią personalną z Rosją. Królestwo podzielono na 8 województw i 39 obwodów, w tym obwód kujawski w województwie mazowieckim</w:t>
      </w:r>
      <w:r w:rsidR="00302016">
        <w:rPr>
          <w:lang w:eastAsia="pl-PL"/>
        </w:rPr>
        <w:t xml:space="preserve"> </w:t>
      </w:r>
      <w:r w:rsidRPr="009F1CBB">
        <w:rPr>
          <w:lang w:eastAsia="pl-PL"/>
        </w:rPr>
        <w:t xml:space="preserve">złożony z trzech dotychczasowych powiatów: brzeskiego, kowalskiego i radziejowskiego. </w:t>
      </w:r>
    </w:p>
    <w:p w:rsidR="009F1CBB" w:rsidRPr="009F1CBB" w:rsidRDefault="009F1CBB" w:rsidP="009F1CBB">
      <w:pPr>
        <w:rPr>
          <w:lang w:eastAsia="pl-PL"/>
        </w:rPr>
      </w:pPr>
      <w:r w:rsidRPr="009F1CBB">
        <w:rPr>
          <w:lang w:eastAsia="pl-PL"/>
        </w:rPr>
        <w:t xml:space="preserve">W 1836 r. przeniesiono stolicę powiatu brzesko-kujawskiego z Brześcia do Włocławka w guberni warszawskiej i zmieniono jego nazwę na kujawski. Powstanie styczniowe w 1863 r. na terenie radziejowskim było ograniczone do kilku potyczek w okolicach </w:t>
      </w:r>
      <w:proofErr w:type="spellStart"/>
      <w:r w:rsidRPr="009F1CBB">
        <w:rPr>
          <w:lang w:eastAsia="pl-PL"/>
        </w:rPr>
        <w:t>Krzywosądzy</w:t>
      </w:r>
      <w:proofErr w:type="spellEnd"/>
      <w:r w:rsidRPr="009F1CBB">
        <w:rPr>
          <w:lang w:eastAsia="pl-PL"/>
        </w:rPr>
        <w:t>, Dobrego, Nowej Wsi i okolic jeziora Gopło. Po</w:t>
      </w:r>
      <w:r w:rsidR="00302016">
        <w:rPr>
          <w:lang w:eastAsia="pl-PL"/>
        </w:rPr>
        <w:t> </w:t>
      </w:r>
      <w:r w:rsidRPr="009F1CBB">
        <w:rPr>
          <w:lang w:eastAsia="pl-PL"/>
        </w:rPr>
        <w:t>upadku powstania styczniowego zwiększono w Królestwie Polskim liczbę guberni i powiatów, w wyniku czego powiat kujawski podzielono na powiaty włocławski i radziejowski. Po utracie praw miejskich przez</w:t>
      </w:r>
      <w:r w:rsidR="00302016">
        <w:rPr>
          <w:lang w:eastAsia="pl-PL"/>
        </w:rPr>
        <w:t> </w:t>
      </w:r>
      <w:r w:rsidRPr="009F1CBB">
        <w:rPr>
          <w:lang w:eastAsia="pl-PL"/>
        </w:rPr>
        <w:t>Radziejów w 1867 r. przeniesiono siedzibę władz powiatowych Radziejowa  do Nieszawy i zmieniono nazwę powiatu na nieszawski. W tym okresie prawa miejskie utraciły również Osięciny i Piotrków Kujawski – w 1870 r., które lokację miejską miały raptem od 1824 r. Na początku XIX w. Radziejów liczył zaledwie 813 mieszkańców. Dogodne warunki naturalne, przede wszystkim tzw., czarnoziem kujawski stanowiły o rozwoju rolnictwa na tych terenach i równoczesnym braku większych ośrodków przemysłowych, rozwijających się w</w:t>
      </w:r>
      <w:r w:rsidR="009F24EA">
        <w:rPr>
          <w:lang w:eastAsia="pl-PL"/>
        </w:rPr>
        <w:t> </w:t>
      </w:r>
      <w:r w:rsidRPr="009F1CBB">
        <w:rPr>
          <w:lang w:eastAsia="pl-PL"/>
        </w:rPr>
        <w:t xml:space="preserve">kraju od początku XIX w. Radziejów, Piotrków Kujawski i Osięciny miały w tym okresie charakter ośrodków rolniczo-rzemieślniczych. W 1908 r. w Dobrem </w:t>
      </w:r>
      <w:r w:rsidRPr="009F1CBB">
        <w:rPr>
          <w:lang w:eastAsia="pl-PL"/>
        </w:rPr>
        <w:lastRenderedPageBreak/>
        <w:t>uruchomiono cukrownię, a miejscowość przekształcono w</w:t>
      </w:r>
      <w:r w:rsidR="009F24EA">
        <w:rPr>
          <w:lang w:eastAsia="pl-PL"/>
        </w:rPr>
        <w:t> </w:t>
      </w:r>
      <w:r w:rsidRPr="009F1CBB">
        <w:rPr>
          <w:lang w:eastAsia="pl-PL"/>
        </w:rPr>
        <w:t>osadę o charakterze przemysłowym, w której uruchomiono szkołę.</w:t>
      </w:r>
    </w:p>
    <w:p w:rsidR="009F1CBB" w:rsidRPr="009F1CBB" w:rsidRDefault="009F1CBB" w:rsidP="009F1CBB">
      <w:pPr>
        <w:rPr>
          <w:lang w:eastAsia="pl-PL"/>
        </w:rPr>
      </w:pPr>
      <w:r w:rsidRPr="009F1CBB">
        <w:rPr>
          <w:lang w:eastAsia="pl-PL"/>
        </w:rPr>
        <w:t xml:space="preserve">W okresie międzywojennym nastąpiło pewne ożywienie </w:t>
      </w:r>
      <w:r w:rsidR="009F24EA">
        <w:rPr>
          <w:lang w:eastAsia="pl-PL"/>
        </w:rPr>
        <w:t>Radziejowa</w:t>
      </w:r>
      <w:r w:rsidRPr="009F1CBB">
        <w:rPr>
          <w:lang w:eastAsia="pl-PL"/>
        </w:rPr>
        <w:t xml:space="preserve"> spowodowane przez wybudowaną w</w:t>
      </w:r>
      <w:r w:rsidR="009F24EA">
        <w:rPr>
          <w:lang w:eastAsia="pl-PL"/>
        </w:rPr>
        <w:t> </w:t>
      </w:r>
      <w:r w:rsidRPr="009F1CBB">
        <w:rPr>
          <w:lang w:eastAsia="pl-PL"/>
        </w:rPr>
        <w:t>pobliżu kolej wąskotorową do Nieszawy. Po zakończeniu I wojny światowej w 1919 r. w Nieszawie uchwalono budowę drogi państwowej z Radziejowa na południe do Piotrkowa Kujawskiego i Sompolna oraz</w:t>
      </w:r>
      <w:r w:rsidR="009F24EA">
        <w:rPr>
          <w:lang w:eastAsia="pl-PL"/>
        </w:rPr>
        <w:t> </w:t>
      </w:r>
      <w:r w:rsidRPr="009F1CBB">
        <w:rPr>
          <w:lang w:eastAsia="pl-PL"/>
        </w:rPr>
        <w:t>na północ przez Dobre i Straszewo do Aleksandrowa Kujawskiego. W 1919 r. Radziejów odzyskał prawa miejskie .</w:t>
      </w:r>
    </w:p>
    <w:p w:rsidR="009F1CBB" w:rsidRPr="009F1CBB" w:rsidRDefault="009F1CBB" w:rsidP="00371040">
      <w:pPr>
        <w:spacing w:after="0"/>
        <w:rPr>
          <w:lang w:eastAsia="pl-PL"/>
        </w:rPr>
      </w:pPr>
      <w:r w:rsidRPr="009F1CBB">
        <w:rPr>
          <w:lang w:eastAsia="pl-PL"/>
        </w:rPr>
        <w:t>W 1933 r. oddano do użytku magistralę węglową (linię kolejową nr 131 Chorzów Batory – Tczew) przebiegającą przez Piotrków Kujawski i gminę Radziejów.</w:t>
      </w:r>
    </w:p>
    <w:p w:rsidR="009F1CBB" w:rsidRPr="009F1CBB" w:rsidRDefault="009F1CBB" w:rsidP="009F1CBB">
      <w:pPr>
        <w:rPr>
          <w:lang w:eastAsia="pl-PL"/>
        </w:rPr>
      </w:pPr>
      <w:r w:rsidRPr="009F1CBB">
        <w:rPr>
          <w:lang w:eastAsia="pl-PL"/>
        </w:rPr>
        <w:t xml:space="preserve">W okresie międzywojennym następowały również zmiany w układach administracyjnych kraju, w wyniku czego tereny obecnego powiatu radziejowskiego były najpierw w województwie warszawskim, od 1937 r. w województwie poznańskim, od 1938 r. w województwie pomorskim </w:t>
      </w:r>
      <w:r w:rsidR="009F24EA">
        <w:rPr>
          <w:lang w:eastAsia="pl-PL"/>
        </w:rPr>
        <w:t xml:space="preserve">w </w:t>
      </w:r>
      <w:r w:rsidRPr="009F1CBB">
        <w:rPr>
          <w:lang w:eastAsia="pl-PL"/>
        </w:rPr>
        <w:t>powi</w:t>
      </w:r>
      <w:r w:rsidR="009F24EA">
        <w:rPr>
          <w:lang w:eastAsia="pl-PL"/>
        </w:rPr>
        <w:t>ecie</w:t>
      </w:r>
      <w:r w:rsidRPr="009F1CBB">
        <w:rPr>
          <w:lang w:eastAsia="pl-PL"/>
        </w:rPr>
        <w:t xml:space="preserve"> nieszawski</w:t>
      </w:r>
      <w:r w:rsidR="009F24EA">
        <w:rPr>
          <w:lang w:eastAsia="pl-PL"/>
        </w:rPr>
        <w:t>m</w:t>
      </w:r>
      <w:r w:rsidRPr="009F1CBB">
        <w:rPr>
          <w:lang w:eastAsia="pl-PL"/>
        </w:rPr>
        <w:t xml:space="preserve"> z siedzibą w</w:t>
      </w:r>
      <w:r w:rsidR="00810BEB">
        <w:rPr>
          <w:lang w:eastAsia="pl-PL"/>
        </w:rPr>
        <w:t> </w:t>
      </w:r>
      <w:r w:rsidRPr="009F1CBB">
        <w:rPr>
          <w:lang w:eastAsia="pl-PL"/>
        </w:rPr>
        <w:t>Aleksandrowie. Po II wojnie światowej tereny te znalazły się w województwie bydgoskim.</w:t>
      </w:r>
    </w:p>
    <w:p w:rsidR="004034D9" w:rsidRDefault="009F1CBB" w:rsidP="009F1CBB">
      <w:pPr>
        <w:rPr>
          <w:lang w:eastAsia="pl-PL"/>
        </w:rPr>
      </w:pPr>
      <w:r w:rsidRPr="009F1CBB">
        <w:rPr>
          <w:lang w:eastAsia="pl-PL"/>
        </w:rPr>
        <w:t>Od 1956 r. Radziejów jest stolicą powiatu radziejowskiego wydzielonego z podziału powiatu aleksandrowskiego</w:t>
      </w:r>
      <w:r w:rsidR="004034D9">
        <w:rPr>
          <w:lang w:eastAsia="pl-PL"/>
        </w:rPr>
        <w:t xml:space="preserve"> w województwie bydgoskim</w:t>
      </w:r>
      <w:r w:rsidRPr="009F1CBB">
        <w:rPr>
          <w:lang w:eastAsia="pl-PL"/>
        </w:rPr>
        <w:t xml:space="preserve">. </w:t>
      </w:r>
      <w:r w:rsidR="00607104">
        <w:rPr>
          <w:lang w:eastAsia="pl-PL"/>
        </w:rPr>
        <w:t>Powiat radziejowski obejmował wówczas 1 miasto Radziejów i 31 gromad wprowadzonych w miejsce wcześniejszych gmin</w:t>
      </w:r>
      <w:r w:rsidR="0012751F">
        <w:rPr>
          <w:lang w:eastAsia="pl-PL"/>
        </w:rPr>
        <w:t xml:space="preserve">: Biskupice, Boguszyce, Bronisław, Budzisław, Bycz, Byczyna, Dobre I, Kamieniec, Kościelna Wieś, </w:t>
      </w:r>
      <w:proofErr w:type="spellStart"/>
      <w:r w:rsidR="0012751F">
        <w:rPr>
          <w:lang w:eastAsia="pl-PL"/>
        </w:rPr>
        <w:t>Krzywosądz</w:t>
      </w:r>
      <w:proofErr w:type="spellEnd"/>
      <w:r w:rsidR="0012751F">
        <w:rPr>
          <w:lang w:eastAsia="pl-PL"/>
        </w:rPr>
        <w:t>, Lubsin, Mąkoszyn, Morzyczyn, Nowy Dwór, Osięciny, Ośno Górne, Paniewo, Pilichowo, Piotrków Kujawski, Płowce I, Pocierzyn, Połajewo, Powałkowice, Przewóz, Sadlno, Sze</w:t>
      </w:r>
      <w:r w:rsidR="00D41B0D">
        <w:rPr>
          <w:lang w:eastAsia="pl-PL"/>
        </w:rPr>
        <w:t>wce, Świątniki, Tomisławice, Topólka</w:t>
      </w:r>
      <w:r w:rsidR="00C60978">
        <w:rPr>
          <w:lang w:eastAsia="pl-PL"/>
        </w:rPr>
        <w:t xml:space="preserve"> (gmina powstała w 1954 r. w miejsce wcześniejszej Czamanin)</w:t>
      </w:r>
      <w:r w:rsidR="00D41B0D">
        <w:rPr>
          <w:lang w:eastAsia="pl-PL"/>
        </w:rPr>
        <w:t>, Witowo Nowe i Zakrzewek. W 1958 r. do powiatu radziejowskiego dołączono gromadę Zagajewice wyłączoną z powiatu aleksandrowskiego.</w:t>
      </w:r>
    </w:p>
    <w:p w:rsidR="0066352C" w:rsidRDefault="0066352C" w:rsidP="009F1CBB">
      <w:pPr>
        <w:rPr>
          <w:lang w:eastAsia="pl-PL"/>
        </w:rPr>
      </w:pPr>
      <w:r>
        <w:rPr>
          <w:lang w:eastAsia="pl-PL"/>
        </w:rPr>
        <w:t xml:space="preserve">Kolejne zmiany administracyjne wprowadzono 1 stycznia 1973 r., gdy w miejsce gromad reaktywowano gminy. Powiat radziejowski obejmował wówczas miasto Radziejów i 7 gmin: </w:t>
      </w:r>
      <w:r w:rsidR="00B32584">
        <w:rPr>
          <w:lang w:eastAsia="pl-PL"/>
        </w:rPr>
        <w:t>Dobre, Nowy Dwór, Osięciny, Piotrków Kujawski, Radziejów, Topólka i Wierzbinek.</w:t>
      </w:r>
    </w:p>
    <w:p w:rsidR="00B32584" w:rsidRDefault="009F1CBB" w:rsidP="0056116A">
      <w:pPr>
        <w:spacing w:after="0"/>
        <w:rPr>
          <w:lang w:eastAsia="pl-PL"/>
        </w:rPr>
      </w:pPr>
      <w:r w:rsidRPr="009F1CBB">
        <w:rPr>
          <w:lang w:eastAsia="pl-PL"/>
        </w:rPr>
        <w:t xml:space="preserve">W wyniku podziału administracyjnego w 1975 r. powiat radziejowski znalazł się w obrębie województwa włocławskiego, </w:t>
      </w:r>
      <w:r w:rsidR="00B32584">
        <w:rPr>
          <w:lang w:eastAsia="pl-PL"/>
        </w:rPr>
        <w:t xml:space="preserve">jednak pomniejszony o gminę Wierzbinek, którą włączono </w:t>
      </w:r>
      <w:r w:rsidR="009E5C2F">
        <w:rPr>
          <w:lang w:eastAsia="pl-PL"/>
        </w:rPr>
        <w:t>do województwa konińskiego.</w:t>
      </w:r>
    </w:p>
    <w:p w:rsidR="009E5C2F" w:rsidRDefault="009E5C2F" w:rsidP="009F1CBB">
      <w:pPr>
        <w:rPr>
          <w:lang w:eastAsia="pl-PL"/>
        </w:rPr>
      </w:pPr>
      <w:r>
        <w:rPr>
          <w:lang w:eastAsia="pl-PL"/>
        </w:rPr>
        <w:t>15 stycznia 1976 r. zniesiono gminę Nowy Dwór, a jej tereny włączono do gmin Osięciny, Piotrków Kujawski, Radziejów i Topólka</w:t>
      </w:r>
      <w:r w:rsidR="00414E9A">
        <w:rPr>
          <w:lang w:eastAsia="pl-PL"/>
        </w:rPr>
        <w:t>. 1 stycznia 1977 r. część znoszonej gminy Zakrzewo włączono do gminy Dobre.</w:t>
      </w:r>
      <w:r w:rsidR="005A6513">
        <w:rPr>
          <w:lang w:eastAsia="pl-PL"/>
        </w:rPr>
        <w:t xml:space="preserve"> Kolejne zmiany </w:t>
      </w:r>
      <w:r w:rsidR="00EE5B4E">
        <w:rPr>
          <w:lang w:eastAsia="pl-PL"/>
        </w:rPr>
        <w:t xml:space="preserve">na poziomie gmin dotyczyły utworzenia </w:t>
      </w:r>
      <w:r w:rsidR="00EE5B4E" w:rsidRPr="009F1CBB">
        <w:rPr>
          <w:lang w:eastAsia="pl-PL"/>
        </w:rPr>
        <w:t>gmin</w:t>
      </w:r>
      <w:r w:rsidR="00EE5B4E">
        <w:rPr>
          <w:lang w:eastAsia="pl-PL"/>
        </w:rPr>
        <w:t>y</w:t>
      </w:r>
      <w:r w:rsidR="00EE5B4E" w:rsidRPr="009F1CBB">
        <w:rPr>
          <w:lang w:eastAsia="pl-PL"/>
        </w:rPr>
        <w:t xml:space="preserve"> Bytoń 1 października 1982 r. (</w:t>
      </w:r>
      <w:r w:rsidR="00EB4DC7">
        <w:rPr>
          <w:lang w:eastAsia="pl-PL"/>
        </w:rPr>
        <w:t xml:space="preserve">obszarowo odpowiadającej </w:t>
      </w:r>
      <w:r w:rsidR="00EE5B4E" w:rsidRPr="009F1CBB">
        <w:rPr>
          <w:lang w:eastAsia="pl-PL"/>
        </w:rPr>
        <w:t>dawnej gmin</w:t>
      </w:r>
      <w:r w:rsidR="00EB4DC7">
        <w:rPr>
          <w:lang w:eastAsia="pl-PL"/>
        </w:rPr>
        <w:t>ie</w:t>
      </w:r>
      <w:r w:rsidR="00EE5B4E" w:rsidRPr="009F1CBB">
        <w:rPr>
          <w:lang w:eastAsia="pl-PL"/>
        </w:rPr>
        <w:t xml:space="preserve"> Nowy Dwór)</w:t>
      </w:r>
      <w:r w:rsidR="0026006C">
        <w:rPr>
          <w:lang w:eastAsia="pl-PL"/>
        </w:rPr>
        <w:t xml:space="preserve"> oraz</w:t>
      </w:r>
      <w:r w:rsidR="00EB4DC7">
        <w:rPr>
          <w:lang w:eastAsia="pl-PL"/>
        </w:rPr>
        <w:t xml:space="preserve"> pomniejsze</w:t>
      </w:r>
      <w:r w:rsidR="0026006C">
        <w:rPr>
          <w:lang w:eastAsia="pl-PL"/>
        </w:rPr>
        <w:t xml:space="preserve">nia gminy Dobre na rzecz reaktywowanej gminy Zakrzewo, a także powiększenia miasta Radziejów o część </w:t>
      </w:r>
      <w:r w:rsidR="005626ED">
        <w:rPr>
          <w:lang w:eastAsia="pl-PL"/>
        </w:rPr>
        <w:t>wsi Czołowo 1 stycznia 1988 r.</w:t>
      </w:r>
    </w:p>
    <w:p w:rsidR="005626ED" w:rsidRDefault="001A750C" w:rsidP="009F1CBB">
      <w:pPr>
        <w:rPr>
          <w:lang w:eastAsia="pl-PL"/>
        </w:rPr>
      </w:pPr>
      <w:r>
        <w:rPr>
          <w:lang w:eastAsia="pl-PL"/>
        </w:rPr>
        <w:t xml:space="preserve">Kolejne zmiany na poziomie lokalnym dotyczyły podziału administracyjnego Radziejowa </w:t>
      </w:r>
      <w:r w:rsidR="00A132FE">
        <w:rPr>
          <w:lang w:eastAsia="pl-PL"/>
        </w:rPr>
        <w:t>na</w:t>
      </w:r>
      <w:r w:rsidR="00084546">
        <w:rPr>
          <w:lang w:eastAsia="pl-PL"/>
        </w:rPr>
        <w:t xml:space="preserve"> obszar</w:t>
      </w:r>
      <w:r w:rsidR="00A132FE">
        <w:rPr>
          <w:lang w:eastAsia="pl-PL"/>
        </w:rPr>
        <w:t xml:space="preserve"> miejski i</w:t>
      </w:r>
      <w:r w:rsidR="00452D3C">
        <w:rPr>
          <w:lang w:eastAsia="pl-PL"/>
        </w:rPr>
        <w:t> </w:t>
      </w:r>
      <w:r w:rsidR="00A132FE">
        <w:rPr>
          <w:lang w:eastAsia="pl-PL"/>
        </w:rPr>
        <w:t>gminn</w:t>
      </w:r>
      <w:r w:rsidR="00084546">
        <w:rPr>
          <w:lang w:eastAsia="pl-PL"/>
        </w:rPr>
        <w:t>y</w:t>
      </w:r>
      <w:r w:rsidR="00A132FE">
        <w:rPr>
          <w:lang w:eastAsia="pl-PL"/>
        </w:rPr>
        <w:t xml:space="preserve"> </w:t>
      </w:r>
      <w:r w:rsidR="005626ED">
        <w:rPr>
          <w:lang w:eastAsia="pl-PL"/>
        </w:rPr>
        <w:t xml:space="preserve">1 stycznia 1992 r. </w:t>
      </w:r>
      <w:r w:rsidR="00A132FE">
        <w:rPr>
          <w:lang w:eastAsia="pl-PL"/>
        </w:rPr>
        <w:t xml:space="preserve"> – od 27 listopada 1996 r. miasto Radziejów określane jest jako gmina miejska.</w:t>
      </w:r>
      <w:r w:rsidR="00084546" w:rsidRPr="00084546">
        <w:rPr>
          <w:lang w:eastAsia="pl-PL"/>
        </w:rPr>
        <w:t xml:space="preserve"> </w:t>
      </w:r>
      <w:r w:rsidR="00084546" w:rsidRPr="009F1CBB">
        <w:rPr>
          <w:lang w:eastAsia="pl-PL"/>
        </w:rPr>
        <w:t>1</w:t>
      </w:r>
      <w:r w:rsidR="00452D3C">
        <w:rPr>
          <w:lang w:eastAsia="pl-PL"/>
        </w:rPr>
        <w:t> </w:t>
      </w:r>
      <w:r w:rsidR="00084546" w:rsidRPr="009F1CBB">
        <w:rPr>
          <w:lang w:eastAsia="pl-PL"/>
        </w:rPr>
        <w:t>stycznia 1998 r.</w:t>
      </w:r>
      <w:r w:rsidR="00084546">
        <w:rPr>
          <w:lang w:eastAsia="pl-PL"/>
        </w:rPr>
        <w:t xml:space="preserve"> </w:t>
      </w:r>
      <w:r w:rsidR="00084546" w:rsidRPr="009F1CBB">
        <w:rPr>
          <w:lang w:eastAsia="pl-PL"/>
        </w:rPr>
        <w:t>Piotrków Kujawski odzyskał prawa miejskie</w:t>
      </w:r>
      <w:r w:rsidR="00124DCD">
        <w:rPr>
          <w:lang w:eastAsia="pl-PL"/>
        </w:rPr>
        <w:t>.</w:t>
      </w:r>
      <w:r w:rsidR="00084546" w:rsidRPr="009F1CBB">
        <w:rPr>
          <w:lang w:eastAsia="pl-PL"/>
        </w:rPr>
        <w:t xml:space="preserve"> </w:t>
      </w:r>
    </w:p>
    <w:p w:rsidR="009F1CBB" w:rsidRPr="009F1CBB" w:rsidRDefault="00124DCD" w:rsidP="009F1CBB">
      <w:pPr>
        <w:rPr>
          <w:lang w:eastAsia="pl-PL"/>
        </w:rPr>
      </w:pPr>
      <w:r>
        <w:rPr>
          <w:lang w:eastAsia="pl-PL"/>
        </w:rPr>
        <w:t>W</w:t>
      </w:r>
      <w:r w:rsidR="009F1CBB" w:rsidRPr="009F1CBB">
        <w:rPr>
          <w:lang w:eastAsia="pl-PL"/>
        </w:rPr>
        <w:t xml:space="preserve"> wyniku ostatniego podziału administracyjnego</w:t>
      </w:r>
      <w:r>
        <w:rPr>
          <w:lang w:eastAsia="pl-PL"/>
        </w:rPr>
        <w:t xml:space="preserve"> kraju </w:t>
      </w:r>
      <w:r w:rsidR="009F1CBB" w:rsidRPr="009F1CBB">
        <w:rPr>
          <w:lang w:eastAsia="pl-PL"/>
        </w:rPr>
        <w:t xml:space="preserve"> od 1 stycznia 1999 r. </w:t>
      </w:r>
      <w:r>
        <w:rPr>
          <w:lang w:eastAsia="pl-PL"/>
        </w:rPr>
        <w:t xml:space="preserve">powiat radziejowski </w:t>
      </w:r>
      <w:r w:rsidR="009F1CBB" w:rsidRPr="009F1CBB">
        <w:rPr>
          <w:lang w:eastAsia="pl-PL"/>
        </w:rPr>
        <w:t>znajduje się w województwie kujawsko-pomorskim, przy czym w porównaniu z obszarem z 1975 r. obecny powiat radziejowski jest pomniejszony o gminę Wierzbinek (obecnie w powiecie konińskim w województwie wielkopolskim)</w:t>
      </w:r>
      <w:r>
        <w:rPr>
          <w:lang w:eastAsia="pl-PL"/>
        </w:rPr>
        <w:t>.</w:t>
      </w:r>
    </w:p>
    <w:p w:rsidR="009F1CBB" w:rsidRPr="009F1CBB" w:rsidRDefault="006E70A0" w:rsidP="009F1CBB">
      <w:pPr>
        <w:rPr>
          <w:lang w:eastAsia="pl-PL"/>
        </w:rPr>
      </w:pPr>
      <w:r w:rsidRPr="006E70A0">
        <w:rPr>
          <w:noProof/>
          <w:lang w:eastAsia="pl-PL"/>
        </w:rPr>
        <w:lastRenderedPageBreak/>
        <w:drawing>
          <wp:anchor distT="0" distB="0" distL="114300" distR="114300" simplePos="0" relativeHeight="251806720" behindDoc="0" locked="0" layoutInCell="1" allowOverlap="1">
            <wp:simplePos x="0" y="0"/>
            <wp:positionH relativeFrom="margin">
              <wp:posOffset>948690</wp:posOffset>
            </wp:positionH>
            <wp:positionV relativeFrom="paragraph">
              <wp:posOffset>636270</wp:posOffset>
            </wp:positionV>
            <wp:extent cx="3476625" cy="3836670"/>
            <wp:effectExtent l="0" t="0" r="9525" b="0"/>
            <wp:wrapSquare wrapText="bothSides"/>
            <wp:docPr id="4466125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12550" nam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6625" cy="3836670"/>
                    </a:xfrm>
                    <a:prstGeom prst="rect">
                      <a:avLst/>
                    </a:prstGeom>
                  </pic:spPr>
                </pic:pic>
              </a:graphicData>
            </a:graphic>
          </wp:anchor>
        </w:drawing>
      </w:r>
      <w:r w:rsidR="009F1CBB" w:rsidRPr="009F1CBB">
        <w:rPr>
          <w:lang w:eastAsia="pl-PL"/>
        </w:rPr>
        <w:t>Obecnie powiat radziejowski obejmuje: gminę miejską Radziejów, gminę miejsko-wiejską Piotrków Kujawski, gminy wiejskie: Bytoń, Dobre, Osięciny, Radziejów, Topólka</w:t>
      </w:r>
      <w:r w:rsidR="00371040">
        <w:rPr>
          <w:lang w:eastAsia="pl-PL"/>
        </w:rPr>
        <w:t>. W powiecie są dwa</w:t>
      </w:r>
      <w:r w:rsidR="009F1CBB" w:rsidRPr="009F1CBB">
        <w:rPr>
          <w:lang w:eastAsia="pl-PL"/>
        </w:rPr>
        <w:t xml:space="preserve">  miasta Radziejów i Piotrków Kujawski.</w:t>
      </w:r>
    </w:p>
    <w:p w:rsidR="009F1CBB" w:rsidRDefault="009F1CBB" w:rsidP="009F1CBB">
      <w:pPr>
        <w:rPr>
          <w:lang w:eastAsia="pl-PL"/>
        </w:rPr>
      </w:pPr>
    </w:p>
    <w:p w:rsidR="00834933" w:rsidRDefault="00834933" w:rsidP="009F1CBB">
      <w:pPr>
        <w:rPr>
          <w:lang w:eastAsia="pl-PL"/>
        </w:rPr>
      </w:pPr>
    </w:p>
    <w:p w:rsidR="00834933" w:rsidRDefault="00834933" w:rsidP="009F1CBB">
      <w:pPr>
        <w:rPr>
          <w:lang w:eastAsia="pl-PL"/>
        </w:rPr>
      </w:pPr>
    </w:p>
    <w:p w:rsidR="00BF0982" w:rsidRDefault="00BF0982" w:rsidP="009F1CBB">
      <w:pPr>
        <w:rPr>
          <w:lang w:eastAsia="pl-PL"/>
        </w:rPr>
      </w:pPr>
    </w:p>
    <w:p w:rsidR="00BF0982" w:rsidRDefault="00BF0982" w:rsidP="009F1CBB">
      <w:pPr>
        <w:rPr>
          <w:lang w:eastAsia="pl-PL"/>
        </w:rPr>
      </w:pPr>
    </w:p>
    <w:p w:rsidR="00BF0982" w:rsidRDefault="00BF0982" w:rsidP="009F1CBB">
      <w:pPr>
        <w:rPr>
          <w:lang w:eastAsia="pl-PL"/>
        </w:rPr>
      </w:pPr>
    </w:p>
    <w:p w:rsidR="00BF0982" w:rsidRDefault="00BF0982" w:rsidP="009F1CBB">
      <w:pPr>
        <w:rPr>
          <w:lang w:eastAsia="pl-PL"/>
        </w:rPr>
      </w:pPr>
    </w:p>
    <w:p w:rsidR="00BF0982" w:rsidRDefault="00BF0982" w:rsidP="009F1CBB">
      <w:pPr>
        <w:rPr>
          <w:lang w:eastAsia="pl-PL"/>
        </w:rPr>
      </w:pPr>
    </w:p>
    <w:p w:rsidR="00BF0982" w:rsidRDefault="00BF0982" w:rsidP="009F1CBB">
      <w:pPr>
        <w:rPr>
          <w:lang w:eastAsia="pl-PL"/>
        </w:rPr>
      </w:pPr>
    </w:p>
    <w:p w:rsidR="00BF0982" w:rsidRDefault="00BF0982" w:rsidP="009F1CBB">
      <w:pPr>
        <w:rPr>
          <w:lang w:eastAsia="pl-PL"/>
        </w:rPr>
      </w:pPr>
    </w:p>
    <w:p w:rsidR="002A1B34" w:rsidRDefault="002A1B34" w:rsidP="009F1CBB">
      <w:pPr>
        <w:rPr>
          <w:lang w:eastAsia="pl-PL"/>
        </w:rPr>
      </w:pPr>
    </w:p>
    <w:p w:rsidR="002A1B34" w:rsidRDefault="002A1B34" w:rsidP="009F1CBB">
      <w:pPr>
        <w:rPr>
          <w:lang w:eastAsia="pl-PL"/>
        </w:rPr>
      </w:pPr>
    </w:p>
    <w:p w:rsidR="002A1B34" w:rsidRDefault="002A1B34" w:rsidP="009F1CBB">
      <w:pPr>
        <w:rPr>
          <w:lang w:eastAsia="pl-PL"/>
        </w:rPr>
      </w:pPr>
    </w:p>
    <w:p w:rsidR="002A1B34" w:rsidRDefault="002A1B34" w:rsidP="009F1CBB">
      <w:pPr>
        <w:rPr>
          <w:lang w:eastAsia="pl-PL"/>
        </w:rPr>
      </w:pPr>
    </w:p>
    <w:p w:rsidR="00BF0982" w:rsidRPr="0056116A" w:rsidRDefault="002A1B34" w:rsidP="009F1CBB">
      <w:pPr>
        <w:rPr>
          <w:sz w:val="16"/>
          <w:szCs w:val="16"/>
          <w:lang w:eastAsia="pl-PL"/>
        </w:rPr>
      </w:pPr>
      <w:r w:rsidRPr="00E67823">
        <w:rPr>
          <w:sz w:val="16"/>
          <w:szCs w:val="16"/>
          <w:lang w:eastAsia="pl-PL"/>
        </w:rPr>
        <w:t xml:space="preserve">Źródło: </w:t>
      </w:r>
      <w:r w:rsidR="006E70A0">
        <w:rPr>
          <w:sz w:val="16"/>
          <w:szCs w:val="16"/>
          <w:lang w:eastAsia="pl-PL"/>
        </w:rPr>
        <w:t>Opracowanie własne</w:t>
      </w:r>
    </w:p>
    <w:p w:rsidR="007615A1" w:rsidRPr="00897AD8" w:rsidRDefault="007615A1" w:rsidP="00D05153">
      <w:pPr>
        <w:pStyle w:val="Nagwek3"/>
        <w:rPr>
          <w:rFonts w:eastAsia="Times New Roman"/>
          <w:lang w:eastAsia="pl-PL"/>
        </w:rPr>
      </w:pPr>
      <w:bookmarkStart w:id="26" w:name="_Toc157766673"/>
      <w:r w:rsidRPr="00897AD8">
        <w:rPr>
          <w:rFonts w:eastAsia="Times New Roman"/>
          <w:lang w:eastAsia="pl-PL"/>
        </w:rPr>
        <w:t>5.2.2. Krajobraz kulturowy</w:t>
      </w:r>
      <w:bookmarkEnd w:id="26"/>
      <w:r w:rsidRPr="00897AD8">
        <w:rPr>
          <w:rFonts w:eastAsia="Times New Roman"/>
          <w:lang w:eastAsia="pl-PL"/>
        </w:rPr>
        <w:t xml:space="preserve"> </w:t>
      </w:r>
    </w:p>
    <w:p w:rsidR="00897AD8" w:rsidRDefault="00897AD8" w:rsidP="007615A1">
      <w:pPr>
        <w:pStyle w:val="Akapitzlist"/>
        <w:ind w:left="0"/>
        <w:rPr>
          <w:rFonts w:eastAsia="Times New Roman" w:cstheme="minorHAnsi"/>
          <w:lang w:eastAsia="pl-PL"/>
        </w:rPr>
      </w:pPr>
      <w:r>
        <w:rPr>
          <w:rFonts w:eastAsia="Times New Roman" w:cstheme="minorHAnsi"/>
          <w:lang w:eastAsia="pl-PL"/>
        </w:rPr>
        <w:t xml:space="preserve">Krajobraz kulturowy </w:t>
      </w:r>
      <w:r w:rsidR="000B3C1B">
        <w:rPr>
          <w:rFonts w:eastAsia="Times New Roman" w:cstheme="minorHAnsi"/>
          <w:lang w:eastAsia="pl-PL"/>
        </w:rPr>
        <w:t xml:space="preserve">został zdefiniowany w art. 3 ust. 14 ustawy o ochronie zabytków i opiece nad zabytkami jako postrzegana przez ludzi przestrzeń, </w:t>
      </w:r>
      <w:r w:rsidR="007612FC">
        <w:rPr>
          <w:rFonts w:eastAsia="Times New Roman" w:cstheme="minorHAnsi"/>
          <w:lang w:eastAsia="pl-PL"/>
        </w:rPr>
        <w:t>zawierająca</w:t>
      </w:r>
      <w:r w:rsidR="000B3C1B">
        <w:rPr>
          <w:rFonts w:eastAsia="Times New Roman" w:cstheme="minorHAnsi"/>
          <w:lang w:eastAsia="pl-PL"/>
        </w:rPr>
        <w:t xml:space="preserve"> elementy przyrodnicze i wytwory cywilizacji, historycznie ukształtowana w wyniku działania czynników naturalnych i działalności człowieka</w:t>
      </w:r>
      <w:r w:rsidR="007612FC">
        <w:rPr>
          <w:rFonts w:eastAsia="Times New Roman" w:cstheme="minorHAnsi"/>
          <w:lang w:eastAsia="pl-PL"/>
        </w:rPr>
        <w:t>.</w:t>
      </w:r>
      <w:r w:rsidR="00E360BC">
        <w:rPr>
          <w:rFonts w:eastAsia="Times New Roman" w:cstheme="minorHAnsi"/>
          <w:lang w:eastAsia="pl-PL"/>
        </w:rPr>
        <w:t xml:space="preserve"> Krajobraz kulturowy w ustawie zaliczony jest do zabytków nieruchomych (art. 6).</w:t>
      </w:r>
    </w:p>
    <w:p w:rsidR="009B37A8" w:rsidRDefault="00063792" w:rsidP="007615A1">
      <w:pPr>
        <w:pStyle w:val="Akapitzlist"/>
        <w:ind w:left="0"/>
        <w:rPr>
          <w:rFonts w:eastAsia="Times New Roman" w:cstheme="minorHAnsi"/>
          <w:lang w:eastAsia="pl-PL"/>
        </w:rPr>
      </w:pPr>
      <w:r>
        <w:rPr>
          <w:rFonts w:eastAsia="Times New Roman" w:cstheme="minorHAnsi"/>
          <w:lang w:eastAsia="pl-PL"/>
        </w:rPr>
        <w:t xml:space="preserve">Rozwój osadnictwa na terenie </w:t>
      </w:r>
      <w:r w:rsidR="009B60B9">
        <w:rPr>
          <w:rFonts w:eastAsia="Times New Roman" w:cstheme="minorHAnsi"/>
          <w:lang w:eastAsia="pl-PL"/>
        </w:rPr>
        <w:t xml:space="preserve">powiatu </w:t>
      </w:r>
      <w:r>
        <w:rPr>
          <w:rFonts w:eastAsia="Times New Roman" w:cstheme="minorHAnsi"/>
          <w:lang w:eastAsia="pl-PL"/>
        </w:rPr>
        <w:t>ukształtował obecny krajobraz kulturowy obejmujący użytki rolne z</w:t>
      </w:r>
      <w:r w:rsidR="0056116A">
        <w:rPr>
          <w:rFonts w:eastAsia="Times New Roman" w:cstheme="minorHAnsi"/>
          <w:lang w:eastAsia="pl-PL"/>
        </w:rPr>
        <w:t> </w:t>
      </w:r>
      <w:r>
        <w:rPr>
          <w:rFonts w:eastAsia="Times New Roman" w:cstheme="minorHAnsi"/>
          <w:lang w:eastAsia="pl-PL"/>
        </w:rPr>
        <w:t>rozproszoną zabudową zagrodową</w:t>
      </w:r>
      <w:r w:rsidR="0056116A">
        <w:rPr>
          <w:rFonts w:eastAsia="Times New Roman" w:cstheme="minorHAnsi"/>
          <w:lang w:eastAsia="pl-PL"/>
        </w:rPr>
        <w:t xml:space="preserve"> i</w:t>
      </w:r>
      <w:r>
        <w:rPr>
          <w:rFonts w:eastAsia="Times New Roman" w:cstheme="minorHAnsi"/>
          <w:lang w:eastAsia="pl-PL"/>
        </w:rPr>
        <w:t xml:space="preserve"> skup</w:t>
      </w:r>
      <w:r w:rsidR="00495933">
        <w:rPr>
          <w:rFonts w:eastAsia="Times New Roman" w:cstheme="minorHAnsi"/>
          <w:lang w:eastAsia="pl-PL"/>
        </w:rPr>
        <w:t xml:space="preserve">iska zabudowy zagrodowej i mieszkaniowej </w:t>
      </w:r>
      <w:r w:rsidR="00786863">
        <w:rPr>
          <w:rFonts w:eastAsia="Times New Roman" w:cstheme="minorHAnsi"/>
          <w:lang w:eastAsia="pl-PL"/>
        </w:rPr>
        <w:t xml:space="preserve">przede wszystkim w </w:t>
      </w:r>
      <w:r w:rsidR="0056116A">
        <w:rPr>
          <w:rFonts w:eastAsia="Times New Roman" w:cstheme="minorHAnsi"/>
          <w:lang w:eastAsia="pl-PL"/>
        </w:rPr>
        <w:t> </w:t>
      </w:r>
      <w:r w:rsidR="00495933">
        <w:rPr>
          <w:rFonts w:eastAsia="Times New Roman" w:cstheme="minorHAnsi"/>
          <w:lang w:eastAsia="pl-PL"/>
        </w:rPr>
        <w:t>miejscowości</w:t>
      </w:r>
      <w:r w:rsidR="00786863">
        <w:rPr>
          <w:rFonts w:eastAsia="Times New Roman" w:cstheme="minorHAnsi"/>
          <w:lang w:eastAsia="pl-PL"/>
        </w:rPr>
        <w:t xml:space="preserve">ach gminnych. Ukształtowanie terenu jest słabo zróżnicowane, a zasięg ekspozycji jest zwielokrotniony </w:t>
      </w:r>
      <w:r w:rsidR="009B37A8">
        <w:rPr>
          <w:rFonts w:eastAsia="Times New Roman" w:cstheme="minorHAnsi"/>
          <w:lang w:eastAsia="pl-PL"/>
        </w:rPr>
        <w:t xml:space="preserve">znacznym wylesieniem obszaru </w:t>
      </w:r>
      <w:r w:rsidR="0056116A">
        <w:rPr>
          <w:rFonts w:eastAsia="Times New Roman" w:cstheme="minorHAnsi"/>
          <w:lang w:eastAsia="pl-PL"/>
        </w:rPr>
        <w:t>już w wiekach średnich</w:t>
      </w:r>
      <w:r w:rsidR="009B37A8">
        <w:rPr>
          <w:rFonts w:eastAsia="Times New Roman" w:cstheme="minorHAnsi"/>
          <w:lang w:eastAsia="pl-PL"/>
        </w:rPr>
        <w:t xml:space="preserve">, co wynikało z wysokiej jakości gleb przydatnych dla rolnictwa. </w:t>
      </w:r>
      <w:r w:rsidR="00072658">
        <w:rPr>
          <w:rFonts w:eastAsia="Times New Roman" w:cstheme="minorHAnsi"/>
          <w:lang w:eastAsia="pl-PL"/>
        </w:rPr>
        <w:t>W 2022 r. powierzchnia lasów na terenie powiatu radziejowskiego wynosiła ok.</w:t>
      </w:r>
      <w:r w:rsidR="001D3BAC">
        <w:rPr>
          <w:rFonts w:eastAsia="Times New Roman" w:cstheme="minorHAnsi"/>
          <w:lang w:eastAsia="pl-PL"/>
        </w:rPr>
        <w:t> </w:t>
      </w:r>
      <w:r w:rsidR="00072658">
        <w:rPr>
          <w:rFonts w:eastAsia="Times New Roman" w:cstheme="minorHAnsi"/>
          <w:lang w:eastAsia="pl-PL"/>
        </w:rPr>
        <w:t>3063 ha</w:t>
      </w:r>
      <w:r w:rsidR="004179F3">
        <w:rPr>
          <w:rFonts w:eastAsia="Times New Roman" w:cstheme="minorHAnsi"/>
          <w:lang w:eastAsia="pl-PL"/>
        </w:rPr>
        <w:t xml:space="preserve"> co stanowi jedynie ok. 5% powierzchni powiatu.</w:t>
      </w:r>
      <w:r w:rsidR="008039DF">
        <w:rPr>
          <w:rFonts w:eastAsia="Times New Roman" w:cstheme="minorHAnsi"/>
          <w:lang w:eastAsia="pl-PL"/>
        </w:rPr>
        <w:t xml:space="preserve"> Pod względem ukształtowania terenu wyróżniająca jest lokalizacja miasta Radziejów na wniesieniu, </w:t>
      </w:r>
      <w:r w:rsidR="00001F01">
        <w:rPr>
          <w:rFonts w:eastAsia="Times New Roman" w:cstheme="minorHAnsi"/>
          <w:lang w:eastAsia="pl-PL"/>
        </w:rPr>
        <w:t>co dawało kiedyś szeroki zasięg ekspozycji od</w:t>
      </w:r>
      <w:r w:rsidR="001D3BAC">
        <w:rPr>
          <w:rFonts w:eastAsia="Times New Roman" w:cstheme="minorHAnsi"/>
          <w:lang w:eastAsia="pl-PL"/>
        </w:rPr>
        <w:t> </w:t>
      </w:r>
      <w:r w:rsidR="00001F01">
        <w:rPr>
          <w:rFonts w:eastAsia="Times New Roman" w:cstheme="minorHAnsi"/>
          <w:lang w:eastAsia="pl-PL"/>
        </w:rPr>
        <w:t>strony dróg dojazdowych do miasta, przede wszystkim od strony zachodniej</w:t>
      </w:r>
      <w:r w:rsidR="001D3BAC">
        <w:rPr>
          <w:rFonts w:eastAsia="Times New Roman" w:cstheme="minorHAnsi"/>
          <w:lang w:eastAsia="pl-PL"/>
        </w:rPr>
        <w:t>, z głównymi dominantami wysokościowymi – wieżami kościelnymi</w:t>
      </w:r>
      <w:r w:rsidR="00001F01">
        <w:rPr>
          <w:rFonts w:eastAsia="Times New Roman" w:cstheme="minorHAnsi"/>
          <w:lang w:eastAsia="pl-PL"/>
        </w:rPr>
        <w:t>. Obecnie przedpole Radziejowa jest zabudowane</w:t>
      </w:r>
      <w:r w:rsidR="00BA2B3A">
        <w:rPr>
          <w:rFonts w:eastAsia="Times New Roman" w:cstheme="minorHAnsi"/>
          <w:lang w:eastAsia="pl-PL"/>
        </w:rPr>
        <w:t xml:space="preserve"> składami, magazynami, obiektami handlowymi i inną zabudową. Bezpośrednie otoczeni</w:t>
      </w:r>
      <w:r w:rsidR="001D3BAC">
        <w:rPr>
          <w:rFonts w:eastAsia="Times New Roman" w:cstheme="minorHAnsi"/>
          <w:lang w:eastAsia="pl-PL"/>
        </w:rPr>
        <w:t>e</w:t>
      </w:r>
      <w:r w:rsidR="00BA2B3A">
        <w:rPr>
          <w:rFonts w:eastAsia="Times New Roman" w:cstheme="minorHAnsi"/>
          <w:lang w:eastAsia="pl-PL"/>
        </w:rPr>
        <w:t xml:space="preserve"> miasta zostało też zniekształcone poprzez licznie rozlokowane elektrownie wiatrowe.</w:t>
      </w:r>
    </w:p>
    <w:p w:rsidR="00A406CC" w:rsidRDefault="00A406CC" w:rsidP="007615A1">
      <w:pPr>
        <w:pStyle w:val="Akapitzlist"/>
        <w:ind w:left="0"/>
        <w:rPr>
          <w:rFonts w:eastAsia="Times New Roman" w:cstheme="minorHAnsi"/>
          <w:lang w:eastAsia="pl-PL"/>
        </w:rPr>
      </w:pPr>
      <w:r>
        <w:rPr>
          <w:rFonts w:eastAsia="Times New Roman" w:cstheme="minorHAnsi"/>
          <w:lang w:eastAsia="pl-PL"/>
        </w:rPr>
        <w:t>Równinny charakter terenu</w:t>
      </w:r>
      <w:r w:rsidR="001D3BAC">
        <w:rPr>
          <w:rFonts w:eastAsia="Times New Roman" w:cstheme="minorHAnsi"/>
          <w:lang w:eastAsia="pl-PL"/>
        </w:rPr>
        <w:t xml:space="preserve"> i</w:t>
      </w:r>
      <w:r>
        <w:rPr>
          <w:rFonts w:eastAsia="Times New Roman" w:cstheme="minorHAnsi"/>
          <w:lang w:eastAsia="pl-PL"/>
        </w:rPr>
        <w:t xml:space="preserve"> niewielkie </w:t>
      </w:r>
      <w:r w:rsidR="001D3BAC">
        <w:rPr>
          <w:rFonts w:eastAsia="Times New Roman" w:cstheme="minorHAnsi"/>
          <w:lang w:eastAsia="pl-PL"/>
        </w:rPr>
        <w:t xml:space="preserve">powierzchnie </w:t>
      </w:r>
      <w:r>
        <w:rPr>
          <w:rFonts w:eastAsia="Times New Roman" w:cstheme="minorHAnsi"/>
          <w:lang w:eastAsia="pl-PL"/>
        </w:rPr>
        <w:t>teren</w:t>
      </w:r>
      <w:r w:rsidR="001D3BAC">
        <w:rPr>
          <w:rFonts w:eastAsia="Times New Roman" w:cstheme="minorHAnsi"/>
          <w:lang w:eastAsia="pl-PL"/>
        </w:rPr>
        <w:t>ów</w:t>
      </w:r>
      <w:r>
        <w:rPr>
          <w:rFonts w:eastAsia="Times New Roman" w:cstheme="minorHAnsi"/>
          <w:lang w:eastAsia="pl-PL"/>
        </w:rPr>
        <w:t xml:space="preserve"> leśn</w:t>
      </w:r>
      <w:r w:rsidR="00BA1944">
        <w:rPr>
          <w:rFonts w:eastAsia="Times New Roman" w:cstheme="minorHAnsi"/>
          <w:lang w:eastAsia="pl-PL"/>
        </w:rPr>
        <w:t>ych</w:t>
      </w:r>
      <w:r>
        <w:rPr>
          <w:rFonts w:eastAsia="Times New Roman" w:cstheme="minorHAnsi"/>
          <w:lang w:eastAsia="pl-PL"/>
        </w:rPr>
        <w:t xml:space="preserve"> </w:t>
      </w:r>
      <w:r w:rsidR="00F83DA0">
        <w:rPr>
          <w:rFonts w:eastAsia="Times New Roman" w:cstheme="minorHAnsi"/>
          <w:lang w:eastAsia="pl-PL"/>
        </w:rPr>
        <w:t>wpływają na szerszą ekspozycję dawnych założeń dworsko-parkowych</w:t>
      </w:r>
      <w:r w:rsidR="004A4EAD">
        <w:rPr>
          <w:rFonts w:eastAsia="Times New Roman" w:cstheme="minorHAnsi"/>
          <w:lang w:eastAsia="pl-PL"/>
        </w:rPr>
        <w:t>, kościołów</w:t>
      </w:r>
      <w:r w:rsidR="00A14B25">
        <w:rPr>
          <w:rFonts w:eastAsia="Times New Roman" w:cstheme="minorHAnsi"/>
          <w:lang w:eastAsia="pl-PL"/>
        </w:rPr>
        <w:t xml:space="preserve"> i </w:t>
      </w:r>
      <w:r w:rsidR="004A4EAD">
        <w:rPr>
          <w:rFonts w:eastAsia="Times New Roman" w:cstheme="minorHAnsi"/>
          <w:lang w:eastAsia="pl-PL"/>
        </w:rPr>
        <w:t xml:space="preserve">zadrzewionych </w:t>
      </w:r>
      <w:r w:rsidR="00A14B25">
        <w:rPr>
          <w:rFonts w:eastAsia="Times New Roman" w:cstheme="minorHAnsi"/>
          <w:lang w:eastAsia="pl-PL"/>
        </w:rPr>
        <w:t>cmentar</w:t>
      </w:r>
      <w:r w:rsidR="004A4EAD">
        <w:rPr>
          <w:rFonts w:eastAsia="Times New Roman" w:cstheme="minorHAnsi"/>
          <w:lang w:eastAsia="pl-PL"/>
        </w:rPr>
        <w:t>zy</w:t>
      </w:r>
      <w:r w:rsidR="00A14B25">
        <w:rPr>
          <w:rFonts w:eastAsia="Times New Roman" w:cstheme="minorHAnsi"/>
          <w:lang w:eastAsia="pl-PL"/>
        </w:rPr>
        <w:t xml:space="preserve">. </w:t>
      </w:r>
      <w:r w:rsidR="002C116B">
        <w:rPr>
          <w:rFonts w:eastAsia="Times New Roman" w:cstheme="minorHAnsi"/>
          <w:lang w:eastAsia="pl-PL"/>
        </w:rPr>
        <w:t>Podobną ekspozycję ma</w:t>
      </w:r>
      <w:r w:rsidR="00BA1944">
        <w:rPr>
          <w:rFonts w:eastAsia="Times New Roman" w:cstheme="minorHAnsi"/>
          <w:lang w:eastAsia="pl-PL"/>
        </w:rPr>
        <w:t> </w:t>
      </w:r>
      <w:r w:rsidR="002C116B">
        <w:rPr>
          <w:rFonts w:eastAsia="Times New Roman" w:cstheme="minorHAnsi"/>
          <w:lang w:eastAsia="pl-PL"/>
        </w:rPr>
        <w:t>upamiętnione kopcem z pomnikiem otoczonym drzewami miejsce pola bitewnego z 1931 r w Płowcach.</w:t>
      </w:r>
    </w:p>
    <w:p w:rsidR="00FD2541" w:rsidRDefault="00BD039C" w:rsidP="00FD2541">
      <w:pPr>
        <w:pStyle w:val="Akapitzlist"/>
        <w:ind w:left="0"/>
        <w:rPr>
          <w:rFonts w:eastAsia="Times New Roman" w:cstheme="minorHAnsi"/>
          <w:lang w:eastAsia="pl-PL"/>
        </w:rPr>
      </w:pPr>
      <w:r>
        <w:rPr>
          <w:rFonts w:eastAsia="Times New Roman" w:cstheme="minorHAnsi"/>
          <w:lang w:eastAsia="pl-PL"/>
        </w:rPr>
        <w:t xml:space="preserve">Najcenniejsze pod względem krajobrazowym </w:t>
      </w:r>
      <w:r w:rsidR="008B62EE">
        <w:rPr>
          <w:rFonts w:eastAsia="Times New Roman" w:cstheme="minorHAnsi"/>
          <w:lang w:eastAsia="pl-PL"/>
        </w:rPr>
        <w:t xml:space="preserve">są: </w:t>
      </w:r>
      <w:r w:rsidR="00117AB1">
        <w:rPr>
          <w:rFonts w:eastAsia="Times New Roman" w:cstheme="minorHAnsi"/>
          <w:lang w:eastAsia="pl-PL"/>
        </w:rPr>
        <w:t>historyczne założenie urbanistyczne miasta Radziejów z</w:t>
      </w:r>
      <w:r w:rsidR="0089775A">
        <w:rPr>
          <w:rFonts w:eastAsia="Times New Roman" w:cstheme="minorHAnsi"/>
          <w:lang w:eastAsia="pl-PL"/>
        </w:rPr>
        <w:t> </w:t>
      </w:r>
      <w:r w:rsidR="00117AB1">
        <w:rPr>
          <w:rFonts w:eastAsia="Times New Roman" w:cstheme="minorHAnsi"/>
          <w:lang w:eastAsia="pl-PL"/>
        </w:rPr>
        <w:t>kościołem parafialnym pw. Wniebowzięcia NMP i założeniem klasztornym oo. Franciszkanów</w:t>
      </w:r>
      <w:r w:rsidR="00582372">
        <w:rPr>
          <w:rFonts w:eastAsia="Times New Roman" w:cstheme="minorHAnsi"/>
          <w:lang w:eastAsia="pl-PL"/>
        </w:rPr>
        <w:t>, założenie dwor</w:t>
      </w:r>
      <w:r w:rsidR="0089775A">
        <w:rPr>
          <w:rFonts w:eastAsia="Times New Roman" w:cstheme="minorHAnsi"/>
          <w:lang w:eastAsia="pl-PL"/>
        </w:rPr>
        <w:t>s</w:t>
      </w:r>
      <w:r w:rsidR="00582372">
        <w:rPr>
          <w:rFonts w:eastAsia="Times New Roman" w:cstheme="minorHAnsi"/>
          <w:lang w:eastAsia="pl-PL"/>
        </w:rPr>
        <w:t>ko-parkowe i kościół parafialny pw. Św. Wawrzyńca w Kościelnej Wsi</w:t>
      </w:r>
      <w:r w:rsidR="00974F6A">
        <w:rPr>
          <w:rFonts w:eastAsia="Times New Roman" w:cstheme="minorHAnsi"/>
          <w:lang w:eastAsia="pl-PL"/>
        </w:rPr>
        <w:t xml:space="preserve">, </w:t>
      </w:r>
      <w:r w:rsidR="00C62F57">
        <w:rPr>
          <w:rFonts w:eastAsia="Times New Roman" w:cstheme="minorHAnsi"/>
          <w:lang w:eastAsia="pl-PL"/>
        </w:rPr>
        <w:t xml:space="preserve">kościół parafialny </w:t>
      </w:r>
      <w:r w:rsidR="00C62F57">
        <w:rPr>
          <w:rFonts w:eastAsia="Times New Roman" w:cstheme="minorHAnsi"/>
          <w:lang w:eastAsia="pl-PL"/>
        </w:rPr>
        <w:lastRenderedPageBreak/>
        <w:t>pw.</w:t>
      </w:r>
      <w:r w:rsidR="0089775A">
        <w:rPr>
          <w:rFonts w:eastAsia="Times New Roman" w:cstheme="minorHAnsi"/>
          <w:lang w:eastAsia="pl-PL"/>
        </w:rPr>
        <w:t> </w:t>
      </w:r>
      <w:r w:rsidR="00C62F57">
        <w:rPr>
          <w:rFonts w:eastAsia="Times New Roman" w:cstheme="minorHAnsi"/>
          <w:lang w:eastAsia="pl-PL"/>
        </w:rPr>
        <w:t xml:space="preserve">Wniebowzięcia NMP oraz dwór ob. plebania w m. </w:t>
      </w:r>
      <w:proofErr w:type="spellStart"/>
      <w:r w:rsidR="00C62F57">
        <w:rPr>
          <w:rFonts w:eastAsia="Times New Roman" w:cstheme="minorHAnsi"/>
          <w:lang w:eastAsia="pl-PL"/>
        </w:rPr>
        <w:t>Krzywosądz</w:t>
      </w:r>
      <w:proofErr w:type="spellEnd"/>
      <w:r w:rsidR="00A55597">
        <w:rPr>
          <w:rFonts w:eastAsia="Times New Roman" w:cstheme="minorHAnsi"/>
          <w:lang w:eastAsia="pl-PL"/>
        </w:rPr>
        <w:t>, historyczny układ przestrzenny Osięcin z</w:t>
      </w:r>
      <w:r w:rsidR="0089775A">
        <w:rPr>
          <w:rFonts w:eastAsia="Times New Roman" w:cstheme="minorHAnsi"/>
          <w:lang w:eastAsia="pl-PL"/>
        </w:rPr>
        <w:t> </w:t>
      </w:r>
      <w:r w:rsidR="00A55597">
        <w:rPr>
          <w:rFonts w:eastAsia="Times New Roman" w:cstheme="minorHAnsi"/>
          <w:lang w:eastAsia="pl-PL"/>
        </w:rPr>
        <w:t xml:space="preserve">zespołem kościoła parafialnego pw. Opieki Matki Bożej i zespołem dworsko-folwarcznym, historyczny układ przestrzenny Piotrkowa Kujawskiego z </w:t>
      </w:r>
      <w:r w:rsidR="00FD2541">
        <w:rPr>
          <w:rFonts w:eastAsia="Times New Roman" w:cstheme="minorHAnsi"/>
          <w:lang w:eastAsia="pl-PL"/>
        </w:rPr>
        <w:t>kościołem</w:t>
      </w:r>
      <w:r w:rsidR="00A55597">
        <w:rPr>
          <w:rFonts w:eastAsia="Times New Roman" w:cstheme="minorHAnsi"/>
          <w:lang w:eastAsia="pl-PL"/>
        </w:rPr>
        <w:t xml:space="preserve"> parafialnym pw. Św. Jakuba i założeniem dworsko-parkowym</w:t>
      </w:r>
      <w:r w:rsidR="00FD2541">
        <w:rPr>
          <w:rFonts w:eastAsia="Times New Roman" w:cstheme="minorHAnsi"/>
          <w:lang w:eastAsia="pl-PL"/>
        </w:rPr>
        <w:t xml:space="preserve">. Należy </w:t>
      </w:r>
      <w:r w:rsidR="0089775A">
        <w:rPr>
          <w:rFonts w:eastAsia="Times New Roman" w:cstheme="minorHAnsi"/>
          <w:lang w:eastAsia="pl-PL"/>
        </w:rPr>
        <w:t xml:space="preserve">również </w:t>
      </w:r>
      <w:r w:rsidR="00FD2541">
        <w:rPr>
          <w:rFonts w:eastAsia="Times New Roman" w:cstheme="minorHAnsi"/>
          <w:lang w:eastAsia="pl-PL"/>
        </w:rPr>
        <w:t>zwrócić uwagę, iż o walorach lokalnego krajobrazu kulturowego stanową też obiekty zachowane pojedynczo w terenie w postaci dawnych domów, kapliczek przydrożnych, alei drzew.</w:t>
      </w:r>
    </w:p>
    <w:p w:rsidR="005C099E" w:rsidRDefault="00FD2541" w:rsidP="007615A1">
      <w:pPr>
        <w:pStyle w:val="Akapitzlist"/>
        <w:ind w:left="0"/>
        <w:rPr>
          <w:rFonts w:eastAsia="Times New Roman" w:cstheme="minorHAnsi"/>
          <w:lang w:eastAsia="pl-PL"/>
        </w:rPr>
      </w:pPr>
      <w:r>
        <w:rPr>
          <w:rFonts w:eastAsia="Times New Roman" w:cstheme="minorHAnsi"/>
          <w:lang w:eastAsia="pl-PL"/>
        </w:rPr>
        <w:t>Zgodnie z art. 87 ust. 2 i 4 ustawy w programie opieki nad zabytkami uwarunkowania ochrony krajobrazu kulturowego obejmują ochronę zabytków i dziedzictwa archeologicznego łącznie z uwarunkowaniami ochrony przyrody i równowagi ekologicznej oraz wymagają uwzględnieni</w:t>
      </w:r>
      <w:r w:rsidR="00902AF4">
        <w:rPr>
          <w:rFonts w:eastAsia="Times New Roman" w:cstheme="minorHAnsi"/>
          <w:lang w:eastAsia="pl-PL"/>
        </w:rPr>
        <w:t>a</w:t>
      </w:r>
      <w:r>
        <w:rPr>
          <w:rFonts w:eastAsia="Times New Roman" w:cstheme="minorHAnsi"/>
          <w:lang w:eastAsia="pl-PL"/>
        </w:rPr>
        <w:t xml:space="preserve"> wyeksponowania walorów krajobrazu kulturowego i poszczególnych zabytków. Działania te są szczególnie istotne dla utrzymania tożsamości lokalnej społeczności.</w:t>
      </w:r>
    </w:p>
    <w:p w:rsidR="00397EDD" w:rsidRPr="00086C2E" w:rsidRDefault="007615A1" w:rsidP="00D05153">
      <w:pPr>
        <w:pStyle w:val="Nagwek3"/>
        <w:rPr>
          <w:rFonts w:eastAsia="Times New Roman"/>
          <w:lang w:eastAsia="pl-PL"/>
        </w:rPr>
      </w:pPr>
      <w:bookmarkStart w:id="27" w:name="_Toc157766674"/>
      <w:r w:rsidRPr="00086C2E">
        <w:rPr>
          <w:rFonts w:eastAsia="Times New Roman"/>
          <w:lang w:eastAsia="pl-PL"/>
        </w:rPr>
        <w:t xml:space="preserve">5.2.3. Zabytki nieruchome  </w:t>
      </w:r>
      <w:r w:rsidR="00CF31D3">
        <w:rPr>
          <w:rFonts w:eastAsia="Times New Roman"/>
          <w:lang w:eastAsia="pl-PL"/>
        </w:rPr>
        <w:t>i ich ochrona</w:t>
      </w:r>
      <w:bookmarkEnd w:id="27"/>
    </w:p>
    <w:p w:rsidR="00086C2E" w:rsidRDefault="0008435D" w:rsidP="007615A1">
      <w:pPr>
        <w:pStyle w:val="Akapitzlist"/>
        <w:ind w:left="0"/>
        <w:rPr>
          <w:rFonts w:eastAsia="Times New Roman" w:cstheme="minorHAnsi"/>
          <w:lang w:eastAsia="pl-PL"/>
        </w:rPr>
      </w:pPr>
      <w:r>
        <w:rPr>
          <w:rFonts w:eastAsia="Times New Roman" w:cstheme="minorHAnsi"/>
          <w:lang w:eastAsia="pl-PL"/>
        </w:rPr>
        <w:t xml:space="preserve">Zgodnie z art. 3 </w:t>
      </w:r>
      <w:r w:rsidR="004445F2">
        <w:rPr>
          <w:rFonts w:eastAsia="Times New Roman" w:cstheme="minorHAnsi"/>
          <w:lang w:eastAsia="pl-PL"/>
        </w:rPr>
        <w:t xml:space="preserve">pkt 2 </w:t>
      </w:r>
      <w:r w:rsidR="004A4B2D">
        <w:rPr>
          <w:rFonts w:eastAsia="Times New Roman" w:cstheme="minorHAnsi"/>
          <w:lang w:eastAsia="pl-PL"/>
        </w:rPr>
        <w:t xml:space="preserve">w związku z pkt 1 </w:t>
      </w:r>
      <w:r>
        <w:rPr>
          <w:rFonts w:eastAsia="Times New Roman" w:cstheme="minorHAnsi"/>
          <w:lang w:eastAsia="pl-PL"/>
        </w:rPr>
        <w:t>ustawy o ochronie zabytków i opiece nad zabytkami</w:t>
      </w:r>
      <w:r w:rsidR="009B2C11">
        <w:rPr>
          <w:rFonts w:eastAsia="Times New Roman" w:cstheme="minorHAnsi"/>
          <w:lang w:eastAsia="pl-PL"/>
        </w:rPr>
        <w:t>, zabytek nieruchomy to nieruchomość, jej część lub zespół nieruchomości będących dziełem człowieka lub związane z</w:t>
      </w:r>
      <w:r w:rsidR="00902AF4">
        <w:rPr>
          <w:rFonts w:eastAsia="Times New Roman" w:cstheme="minorHAnsi"/>
          <w:lang w:eastAsia="pl-PL"/>
        </w:rPr>
        <w:t> </w:t>
      </w:r>
      <w:r w:rsidR="009B2C11">
        <w:rPr>
          <w:rFonts w:eastAsia="Times New Roman" w:cstheme="minorHAnsi"/>
          <w:lang w:eastAsia="pl-PL"/>
        </w:rPr>
        <w:t>jego działalnością i stanowiące świadectwo minionej epoki bądź zdarzenia, których zachowanie leży w</w:t>
      </w:r>
      <w:r w:rsidR="00902AF4">
        <w:rPr>
          <w:rFonts w:eastAsia="Times New Roman" w:cstheme="minorHAnsi"/>
          <w:lang w:eastAsia="pl-PL"/>
        </w:rPr>
        <w:t> </w:t>
      </w:r>
      <w:r w:rsidR="009B2C11">
        <w:rPr>
          <w:rFonts w:eastAsia="Times New Roman" w:cstheme="minorHAnsi"/>
          <w:lang w:eastAsia="pl-PL"/>
        </w:rPr>
        <w:t>interesie</w:t>
      </w:r>
      <w:r w:rsidR="003D58C9">
        <w:rPr>
          <w:rFonts w:eastAsia="Times New Roman" w:cstheme="minorHAnsi"/>
          <w:lang w:eastAsia="pl-PL"/>
        </w:rPr>
        <w:t xml:space="preserve"> społecznym ze względu na posiadaną wartość historyczną, artystyczną lub naukową. </w:t>
      </w:r>
    </w:p>
    <w:p w:rsidR="00CF31D3" w:rsidRDefault="00621538" w:rsidP="007615A1">
      <w:pPr>
        <w:pStyle w:val="Akapitzlist"/>
        <w:ind w:left="0"/>
        <w:rPr>
          <w:rFonts w:eastAsia="Times New Roman" w:cstheme="minorHAnsi"/>
          <w:lang w:eastAsia="pl-PL"/>
        </w:rPr>
      </w:pPr>
      <w:r>
        <w:rPr>
          <w:rFonts w:eastAsia="Times New Roman" w:cstheme="minorHAnsi"/>
          <w:lang w:eastAsia="pl-PL"/>
        </w:rPr>
        <w:t xml:space="preserve">Wykaz zabytków nieruchomych obrazuje tabela nr 1 </w:t>
      </w:r>
      <w:r w:rsidRPr="008352FE">
        <w:rPr>
          <w:rFonts w:eastAsia="Times New Roman" w:cstheme="minorHAnsi"/>
          <w:i/>
          <w:iCs/>
          <w:lang w:eastAsia="pl-PL"/>
        </w:rPr>
        <w:t xml:space="preserve">Wykaz zabytków znajdujących się na terenie </w:t>
      </w:r>
      <w:r w:rsidR="003976B7">
        <w:rPr>
          <w:rFonts w:eastAsia="Times New Roman" w:cstheme="minorHAnsi"/>
          <w:i/>
          <w:iCs/>
          <w:lang w:eastAsia="pl-PL"/>
        </w:rPr>
        <w:t xml:space="preserve">powiatu radziejowskiego </w:t>
      </w:r>
      <w:r w:rsidRPr="008352FE">
        <w:rPr>
          <w:rFonts w:eastAsia="Times New Roman" w:cstheme="minorHAnsi"/>
          <w:i/>
          <w:iCs/>
          <w:lang w:eastAsia="pl-PL"/>
        </w:rPr>
        <w:t>(stan na 01.2023 r.)</w:t>
      </w:r>
      <w:r w:rsidR="00BF272C" w:rsidRPr="008352FE">
        <w:rPr>
          <w:rFonts w:eastAsia="Times New Roman" w:cstheme="minorHAnsi"/>
          <w:i/>
          <w:iCs/>
          <w:lang w:eastAsia="pl-PL"/>
        </w:rPr>
        <w:t xml:space="preserve"> </w:t>
      </w:r>
      <w:r w:rsidR="00BF272C">
        <w:rPr>
          <w:rFonts w:eastAsia="Times New Roman" w:cstheme="minorHAnsi"/>
          <w:lang w:eastAsia="pl-PL"/>
        </w:rPr>
        <w:t>sporządzony i aktualizowany przez Wojewódzki Urząd Ochrony Zabytków w Toruniu – Delegaturę we Włocławku.</w:t>
      </w:r>
      <w:r w:rsidR="00C14BA8">
        <w:rPr>
          <w:rFonts w:eastAsia="Times New Roman" w:cstheme="minorHAnsi"/>
          <w:lang w:eastAsia="pl-PL"/>
        </w:rPr>
        <w:t xml:space="preserve"> </w:t>
      </w:r>
    </w:p>
    <w:p w:rsidR="00122FDF" w:rsidRDefault="0023141D" w:rsidP="007615A1">
      <w:pPr>
        <w:pStyle w:val="Akapitzlist"/>
        <w:ind w:left="0"/>
        <w:rPr>
          <w:rFonts w:eastAsia="Times New Roman" w:cstheme="minorHAnsi"/>
          <w:lang w:eastAsia="pl-PL"/>
        </w:rPr>
      </w:pPr>
      <w:r w:rsidRPr="0023141D">
        <w:rPr>
          <w:rFonts w:eastAsia="Times New Roman" w:cstheme="minorHAnsi"/>
          <w:lang w:eastAsia="pl-PL"/>
        </w:rPr>
        <w:t>Podstawową formą ochrony zabytków jest</w:t>
      </w:r>
      <w:r>
        <w:rPr>
          <w:rFonts w:eastAsia="Times New Roman" w:cstheme="minorHAnsi"/>
          <w:lang w:eastAsia="pl-PL"/>
        </w:rPr>
        <w:t xml:space="preserve"> rejestr zabytków prowadzony przez Wojewódzkiego Kon</w:t>
      </w:r>
      <w:r w:rsidR="00581A75">
        <w:rPr>
          <w:rFonts w:eastAsia="Times New Roman" w:cstheme="minorHAnsi"/>
          <w:lang w:eastAsia="pl-PL"/>
        </w:rPr>
        <w:t xml:space="preserve">serwatora Zabytków na podstawie ustawy z dnia o ochronie i opiece nad zabytkami oraz na podstawie rozporządzenia Ministra Kultury i Dziedzictwa Narodowego w sprawie prowadzenia rejestru zabytków, </w:t>
      </w:r>
      <w:r w:rsidR="006C6BC5">
        <w:rPr>
          <w:rFonts w:eastAsia="Times New Roman" w:cstheme="minorHAnsi"/>
          <w:lang w:eastAsia="pl-PL"/>
        </w:rPr>
        <w:t>krajowej</w:t>
      </w:r>
      <w:r w:rsidR="00581A75">
        <w:rPr>
          <w:rFonts w:eastAsia="Times New Roman" w:cstheme="minorHAnsi"/>
          <w:lang w:eastAsia="pl-PL"/>
        </w:rPr>
        <w:t>, wojewódzkiej i gminnej ewidencji zabytków oraz krajowego wykazu zabytków skradzionych lub</w:t>
      </w:r>
      <w:r w:rsidR="00902AF4">
        <w:rPr>
          <w:rFonts w:eastAsia="Times New Roman" w:cstheme="minorHAnsi"/>
          <w:lang w:eastAsia="pl-PL"/>
        </w:rPr>
        <w:t> </w:t>
      </w:r>
      <w:r w:rsidR="00581A75">
        <w:rPr>
          <w:rFonts w:eastAsia="Times New Roman" w:cstheme="minorHAnsi"/>
          <w:lang w:eastAsia="pl-PL"/>
        </w:rPr>
        <w:t>wywiezionych za granicę niezgodnie z prawem</w:t>
      </w:r>
      <w:r w:rsidR="006C6BC5">
        <w:rPr>
          <w:rFonts w:eastAsia="Times New Roman" w:cstheme="minorHAnsi"/>
          <w:lang w:eastAsia="pl-PL"/>
        </w:rPr>
        <w:t>.</w:t>
      </w:r>
    </w:p>
    <w:p w:rsidR="006C6BC5" w:rsidRDefault="006C6BC5" w:rsidP="007615A1">
      <w:pPr>
        <w:pStyle w:val="Akapitzlist"/>
        <w:ind w:left="0"/>
        <w:rPr>
          <w:rFonts w:eastAsia="Times New Roman" w:cstheme="minorHAnsi"/>
          <w:lang w:eastAsia="pl-PL"/>
        </w:rPr>
      </w:pPr>
      <w:r>
        <w:rPr>
          <w:rFonts w:eastAsia="Times New Roman" w:cstheme="minorHAnsi"/>
          <w:lang w:eastAsia="pl-PL"/>
        </w:rPr>
        <w:t xml:space="preserve">Rejestr zabytków prowadzony jest w formie trzech odrębnych ksiąg dla zabytków: A – nieruchomych, </w:t>
      </w:r>
      <w:r w:rsidR="00A76AB2">
        <w:rPr>
          <w:rFonts w:eastAsia="Times New Roman" w:cstheme="minorHAnsi"/>
          <w:lang w:eastAsia="pl-PL"/>
        </w:rPr>
        <w:t xml:space="preserve">                       </w:t>
      </w:r>
      <w:r>
        <w:rPr>
          <w:rFonts w:eastAsia="Times New Roman" w:cstheme="minorHAnsi"/>
          <w:lang w:eastAsia="pl-PL"/>
        </w:rPr>
        <w:t xml:space="preserve">B </w:t>
      </w:r>
      <w:r w:rsidR="00902AF4">
        <w:rPr>
          <w:rFonts w:eastAsia="Times New Roman" w:cstheme="minorHAnsi"/>
          <w:lang w:eastAsia="pl-PL"/>
        </w:rPr>
        <w:t> </w:t>
      </w:r>
      <w:r w:rsidR="00A76AB2">
        <w:rPr>
          <w:rFonts w:eastAsia="Times New Roman" w:cstheme="minorHAnsi"/>
          <w:lang w:eastAsia="pl-PL"/>
        </w:rPr>
        <w:t xml:space="preserve">- </w:t>
      </w:r>
      <w:r>
        <w:rPr>
          <w:rFonts w:eastAsia="Times New Roman" w:cstheme="minorHAnsi"/>
          <w:lang w:eastAsia="pl-PL"/>
        </w:rPr>
        <w:t>ruchomych i C – archeologicznych.</w:t>
      </w:r>
    </w:p>
    <w:p w:rsidR="00E14708" w:rsidRDefault="00DF0BF2" w:rsidP="00DF0BF2">
      <w:pPr>
        <w:rPr>
          <w:rFonts w:eastAsia="Times New Roman" w:cstheme="minorHAnsi"/>
          <w:lang w:eastAsia="pl-PL"/>
        </w:rPr>
      </w:pPr>
      <w:r>
        <w:rPr>
          <w:rFonts w:eastAsia="Times New Roman" w:cstheme="minorHAnsi"/>
          <w:lang w:eastAsia="pl-PL"/>
        </w:rPr>
        <w:t>Zabytki na terenie powiatu radziejowskiego  ujęte w wojewódzkiej ewidencji zabytków, wraz z zabytkami wpisanymi do rejestru zabytków, przedstawiają załączniki do niniejszego opracowania</w:t>
      </w:r>
      <w:r w:rsidR="00F01F6A">
        <w:rPr>
          <w:rFonts w:eastAsia="Times New Roman" w:cstheme="minorHAnsi"/>
          <w:lang w:eastAsia="pl-PL"/>
        </w:rPr>
        <w:t xml:space="preserve"> (str. 58)</w:t>
      </w:r>
      <w:r>
        <w:rPr>
          <w:rFonts w:eastAsia="Times New Roman" w:cstheme="minorHAnsi"/>
          <w:lang w:eastAsia="pl-PL"/>
        </w:rPr>
        <w:t>.</w:t>
      </w:r>
    </w:p>
    <w:p w:rsidR="00E14708" w:rsidRPr="004445F2" w:rsidRDefault="00E14708" w:rsidP="00E14708">
      <w:pPr>
        <w:pStyle w:val="Nagwek3"/>
        <w:rPr>
          <w:rFonts w:eastAsia="Times New Roman"/>
          <w:lang w:eastAsia="pl-PL"/>
        </w:rPr>
      </w:pPr>
      <w:bookmarkStart w:id="28" w:name="_Toc157766675"/>
      <w:r w:rsidRPr="004445F2">
        <w:rPr>
          <w:rFonts w:eastAsia="Times New Roman"/>
          <w:lang w:eastAsia="pl-PL"/>
        </w:rPr>
        <w:t xml:space="preserve">5.2.4. Zabytki ruchome  </w:t>
      </w:r>
      <w:r>
        <w:rPr>
          <w:rFonts w:eastAsia="Times New Roman"/>
          <w:lang w:eastAsia="pl-PL"/>
        </w:rPr>
        <w:t>i ich ochrona</w:t>
      </w:r>
      <w:bookmarkEnd w:id="28"/>
    </w:p>
    <w:p w:rsidR="00E14708" w:rsidRDefault="00E14708" w:rsidP="00E14708">
      <w:pPr>
        <w:pStyle w:val="Akapitzlist"/>
        <w:ind w:left="0"/>
        <w:rPr>
          <w:rFonts w:eastAsia="Times New Roman" w:cstheme="minorHAnsi"/>
          <w:lang w:eastAsia="pl-PL"/>
        </w:rPr>
      </w:pPr>
      <w:r>
        <w:rPr>
          <w:rFonts w:eastAsia="Times New Roman" w:cstheme="minorHAnsi"/>
          <w:lang w:eastAsia="pl-PL"/>
        </w:rPr>
        <w:t>Zgodnie z art. 3 pkt 3 w związku z pkt 1 ustawy o ochronie zabytków i opiece nad zabytkami, zabytek ruchomy to rzecz ruchoma, jej część lub zespół rzeczy ruchomych będące dziełem człowieka lub związane z jego działalnością i stanowiące świadectwo minionej epoki bądź zdarzenia, których zachowanie leży w interesie społecznym ze względu na posiadaną wartość historyczną, artystyczną lub naukową.</w:t>
      </w:r>
    </w:p>
    <w:p w:rsidR="00E14708" w:rsidRDefault="00E14708" w:rsidP="00E14708">
      <w:pPr>
        <w:pStyle w:val="Akapitzlist"/>
        <w:ind w:left="0"/>
        <w:rPr>
          <w:rFonts w:eastAsia="Times New Roman" w:cstheme="minorHAnsi"/>
          <w:lang w:eastAsia="pl-PL"/>
        </w:rPr>
      </w:pPr>
      <w:r w:rsidRPr="00A76AB2">
        <w:rPr>
          <w:rFonts w:eastAsia="Times New Roman" w:cstheme="minorHAnsi"/>
          <w:lang w:eastAsia="pl-PL"/>
        </w:rPr>
        <w:t xml:space="preserve">Na terenie powiatu radziejowskiego  za najbardziej wartościowe zabytki ruchome </w:t>
      </w:r>
      <w:r w:rsidR="00A76AB2">
        <w:rPr>
          <w:rFonts w:eastAsia="Times New Roman" w:cstheme="minorHAnsi"/>
          <w:lang w:eastAsia="pl-PL"/>
        </w:rPr>
        <w:t>stanowią wyposażenie poszczególnych kościołów.</w:t>
      </w:r>
    </w:p>
    <w:p w:rsidR="00E14708" w:rsidRPr="006A2AB2" w:rsidRDefault="00E14708" w:rsidP="00E14708">
      <w:pPr>
        <w:pStyle w:val="Nagwek3"/>
        <w:rPr>
          <w:rFonts w:eastAsia="Times New Roman"/>
          <w:lang w:eastAsia="pl-PL"/>
        </w:rPr>
      </w:pPr>
      <w:bookmarkStart w:id="29" w:name="_Toc157766676"/>
      <w:r w:rsidRPr="006A2AB2">
        <w:rPr>
          <w:rFonts w:eastAsia="Times New Roman"/>
          <w:lang w:eastAsia="pl-PL"/>
        </w:rPr>
        <w:t xml:space="preserve">5.2.5. Zabytki archeologiczne  </w:t>
      </w:r>
      <w:r>
        <w:rPr>
          <w:rFonts w:eastAsia="Times New Roman"/>
          <w:lang w:eastAsia="pl-PL"/>
        </w:rPr>
        <w:t>i ich ochrona</w:t>
      </w:r>
      <w:bookmarkEnd w:id="29"/>
    </w:p>
    <w:p w:rsidR="00E14708" w:rsidRDefault="00E14708" w:rsidP="00E14708">
      <w:pPr>
        <w:pStyle w:val="Akapitzlist"/>
        <w:ind w:left="0"/>
        <w:rPr>
          <w:rFonts w:eastAsia="Times New Roman" w:cstheme="minorHAnsi"/>
          <w:lang w:eastAsia="pl-PL"/>
        </w:rPr>
      </w:pPr>
      <w:r>
        <w:rPr>
          <w:rFonts w:eastAsia="Times New Roman" w:cstheme="minorHAnsi"/>
          <w:lang w:eastAsia="pl-PL"/>
        </w:rPr>
        <w:t>Zgodnie z art. 3 pkt 4 ustawy o ochronie zabytków i opiece nad zabytkami, zabytek archeologiczny to zabytek nieruchomy będący powierzchniową, podziemną lub podwodną pozostałością egzystencji i działalności człowieka, złożoną z nawarstwień kulturowych i znajdujących się w nich wytworów bądź ich śladów albo zabytek ruchomy, będący tym wytworem.</w:t>
      </w:r>
    </w:p>
    <w:p w:rsidR="00E14708" w:rsidRPr="006B0C6F" w:rsidRDefault="00E14708" w:rsidP="00E14708">
      <w:pPr>
        <w:pStyle w:val="Akapitzlist"/>
        <w:ind w:left="0"/>
        <w:rPr>
          <w:rFonts w:eastAsia="Times New Roman" w:cstheme="minorHAnsi"/>
          <w:lang w:eastAsia="pl-PL"/>
        </w:rPr>
      </w:pPr>
      <w:r>
        <w:rPr>
          <w:rFonts w:eastAsia="Times New Roman" w:cstheme="minorHAnsi"/>
          <w:lang w:eastAsia="pl-PL"/>
        </w:rPr>
        <w:t xml:space="preserve">Lokalizacje stanowisk archeologicznych, ich rozpoznanie, zasięg, datowanie i waloryzację na terenie powiatu </w:t>
      </w:r>
      <w:proofErr w:type="spellStart"/>
      <w:r>
        <w:rPr>
          <w:rFonts w:eastAsia="Times New Roman" w:cstheme="minorHAnsi"/>
          <w:lang w:eastAsia="pl-PL"/>
        </w:rPr>
        <w:t>radzijowskiego</w:t>
      </w:r>
      <w:proofErr w:type="spellEnd"/>
      <w:r>
        <w:rPr>
          <w:rFonts w:eastAsia="Times New Roman" w:cstheme="minorHAnsi"/>
          <w:lang w:eastAsia="pl-PL"/>
        </w:rPr>
        <w:t xml:space="preserve"> dokonano w ramach ogólnopolskiego programu badawczo-konserwatorskiego pn.</w:t>
      </w:r>
      <w:r w:rsidR="00421D44">
        <w:rPr>
          <w:rFonts w:eastAsia="Times New Roman" w:cstheme="minorHAnsi"/>
          <w:lang w:eastAsia="pl-PL"/>
        </w:rPr>
        <w:t> </w:t>
      </w:r>
      <w:r>
        <w:rPr>
          <w:rFonts w:eastAsia="Times New Roman" w:cstheme="minorHAnsi"/>
          <w:lang w:eastAsia="pl-PL"/>
        </w:rPr>
        <w:t xml:space="preserve">Archeologiczne Zdjęcie Polski (AZP) polegającego na odszukiwaniu i rozpoznawaniu stanowisk archeologicznych metodą badań powierzchniowych, a także na podstawie dokumentów źródłowych. </w:t>
      </w:r>
      <w:r>
        <w:rPr>
          <w:rFonts w:eastAsia="Times New Roman" w:cstheme="minorHAnsi"/>
          <w:lang w:eastAsia="pl-PL"/>
        </w:rPr>
        <w:lastRenderedPageBreak/>
        <w:t>Wyniki prac zostały udokumentowane na mapach z zastosowaniem podziału kraju na prostokątne obszary (arkusze) o powierzchni 37,5 km</w:t>
      </w:r>
      <w:r>
        <w:rPr>
          <w:rFonts w:eastAsia="Times New Roman" w:cstheme="minorHAnsi"/>
          <w:vertAlign w:val="superscript"/>
          <w:lang w:eastAsia="pl-PL"/>
        </w:rPr>
        <w:t>2</w:t>
      </w:r>
      <w:r>
        <w:rPr>
          <w:rFonts w:eastAsia="Times New Roman" w:cstheme="minorHAnsi"/>
          <w:lang w:eastAsia="pl-PL"/>
        </w:rPr>
        <w:t>.</w:t>
      </w:r>
    </w:p>
    <w:p w:rsidR="00E14708" w:rsidRDefault="00E14708" w:rsidP="003C5D72">
      <w:pPr>
        <w:pStyle w:val="Akapitzlist"/>
        <w:spacing w:after="240"/>
        <w:ind w:left="0"/>
        <w:contextualSpacing w:val="0"/>
        <w:rPr>
          <w:rFonts w:eastAsia="Times New Roman" w:cstheme="minorHAnsi"/>
          <w:lang w:eastAsia="pl-PL"/>
        </w:rPr>
      </w:pPr>
      <w:r>
        <w:rPr>
          <w:rFonts w:eastAsia="Times New Roman" w:cstheme="minorHAnsi"/>
          <w:lang w:eastAsia="pl-PL"/>
        </w:rPr>
        <w:t xml:space="preserve">Na terenie powiatu radziejowskiego  zlokalizowano </w:t>
      </w:r>
      <w:r w:rsidR="009158E7">
        <w:rPr>
          <w:rFonts w:eastAsia="Times New Roman" w:cstheme="minorHAnsi"/>
          <w:lang w:eastAsia="pl-PL"/>
        </w:rPr>
        <w:t>2593</w:t>
      </w:r>
      <w:r>
        <w:rPr>
          <w:rFonts w:eastAsia="Times New Roman" w:cstheme="minorHAnsi"/>
          <w:lang w:eastAsia="pl-PL"/>
        </w:rPr>
        <w:t xml:space="preserve"> stanowisk archeologicznych w obrębie </w:t>
      </w:r>
      <w:r w:rsidR="007F347F">
        <w:rPr>
          <w:rFonts w:eastAsia="Times New Roman" w:cstheme="minorHAnsi"/>
          <w:lang w:eastAsia="pl-PL"/>
        </w:rPr>
        <w:t xml:space="preserve">28 </w:t>
      </w:r>
      <w:r>
        <w:rPr>
          <w:rFonts w:eastAsia="Times New Roman" w:cstheme="minorHAnsi"/>
          <w:lang w:eastAsia="pl-PL"/>
        </w:rPr>
        <w:t xml:space="preserve">obszarów AZP o numerach: </w:t>
      </w:r>
      <w:r w:rsidR="007F347F">
        <w:rPr>
          <w:rFonts w:eastAsia="Times New Roman" w:cstheme="minorHAnsi"/>
          <w:lang w:eastAsia="pl-PL"/>
        </w:rPr>
        <w:t xml:space="preserve">46-42, 46-43, 46-44, 46-45, 47-42, 47-43, 47-44, 47-45, 48-42, 48-43, 48-44, 48-45, 49-42, 49-43, 49-44, 49-45, 50-41, 50-42, 50-43, 50-44, 50-45, 51-41, </w:t>
      </w:r>
      <w:r w:rsidR="0075741A">
        <w:rPr>
          <w:rFonts w:eastAsia="Times New Roman" w:cstheme="minorHAnsi"/>
          <w:lang w:eastAsia="pl-PL"/>
        </w:rPr>
        <w:t>51-42, 51-43, 51-44, 51-45, 52-44, 52-45. Wś</w:t>
      </w:r>
      <w:r>
        <w:rPr>
          <w:rFonts w:eastAsia="Times New Roman" w:cstheme="minorHAnsi"/>
          <w:lang w:eastAsia="pl-PL"/>
        </w:rPr>
        <w:t xml:space="preserve">ród zdefiniowanych stanowisk archeologicznych na terenie powiatu  </w:t>
      </w:r>
      <w:r w:rsidR="009862CA">
        <w:rPr>
          <w:rFonts w:eastAsia="Times New Roman" w:cstheme="minorHAnsi"/>
          <w:lang w:eastAsia="pl-PL"/>
        </w:rPr>
        <w:t>4</w:t>
      </w:r>
      <w:r>
        <w:rPr>
          <w:rFonts w:eastAsia="Times New Roman" w:cstheme="minorHAnsi"/>
          <w:lang w:eastAsia="pl-PL"/>
        </w:rPr>
        <w:t xml:space="preserve">  są określone jako „archiwalne, nieznana lokalizacja” co oznacza, że informacje o nich pochodzą ze źródeł archiwalnych, jednak brak danych o ich szczegółowej lokalizacji w terenie.</w:t>
      </w:r>
    </w:p>
    <w:p w:rsidR="00E14708" w:rsidRDefault="00E14708" w:rsidP="003C5D72">
      <w:pPr>
        <w:spacing w:after="240"/>
        <w:rPr>
          <w:rFonts w:eastAsia="Times New Roman" w:cstheme="minorHAnsi"/>
          <w:lang w:eastAsia="pl-PL"/>
        </w:rPr>
      </w:pPr>
      <w:r w:rsidRPr="00255F90">
        <w:rPr>
          <w:rFonts w:eastAsia="Times New Roman" w:cstheme="minorHAnsi"/>
          <w:lang w:eastAsia="pl-PL"/>
        </w:rPr>
        <w:t>Za najbardziej wartościowe stanowisk</w:t>
      </w:r>
      <w:r>
        <w:rPr>
          <w:rFonts w:eastAsia="Times New Roman" w:cstheme="minorHAnsi"/>
          <w:lang w:eastAsia="pl-PL"/>
        </w:rPr>
        <w:t>a</w:t>
      </w:r>
      <w:r w:rsidRPr="00255F90">
        <w:rPr>
          <w:rFonts w:eastAsia="Times New Roman" w:cstheme="minorHAnsi"/>
          <w:lang w:eastAsia="pl-PL"/>
        </w:rPr>
        <w:t xml:space="preserve"> archeologiczne na terenie </w:t>
      </w:r>
      <w:r>
        <w:rPr>
          <w:rFonts w:eastAsia="Times New Roman" w:cstheme="minorHAnsi"/>
          <w:lang w:eastAsia="pl-PL"/>
        </w:rPr>
        <w:t>powiatu radziejowskiego</w:t>
      </w:r>
      <w:r w:rsidRPr="00255F90">
        <w:rPr>
          <w:rFonts w:eastAsia="Times New Roman" w:cstheme="minorHAnsi"/>
          <w:lang w:eastAsia="pl-PL"/>
        </w:rPr>
        <w:t xml:space="preserve"> uznan</w:t>
      </w:r>
      <w:r>
        <w:rPr>
          <w:rFonts w:eastAsia="Times New Roman" w:cstheme="minorHAnsi"/>
          <w:lang w:eastAsia="pl-PL"/>
        </w:rPr>
        <w:t>o</w:t>
      </w:r>
      <w:r w:rsidR="004F3F48">
        <w:rPr>
          <w:rFonts w:eastAsia="Times New Roman" w:cstheme="minorHAnsi"/>
          <w:lang w:eastAsia="pl-PL"/>
        </w:rPr>
        <w:t>:</w:t>
      </w:r>
    </w:p>
    <w:tbl>
      <w:tblPr>
        <w:tblStyle w:val="Tabela-Siatka"/>
        <w:tblW w:w="0" w:type="auto"/>
        <w:tblLook w:val="04A0"/>
      </w:tblPr>
      <w:tblGrid>
        <w:gridCol w:w="559"/>
        <w:gridCol w:w="1704"/>
        <w:gridCol w:w="1843"/>
        <w:gridCol w:w="1843"/>
        <w:gridCol w:w="3679"/>
      </w:tblGrid>
      <w:tr w:rsidR="008E57BB" w:rsidTr="00E779AA">
        <w:tc>
          <w:tcPr>
            <w:tcW w:w="559" w:type="dxa"/>
            <w:shd w:val="clear" w:color="auto" w:fill="B4C6E7" w:themeFill="accent1" w:themeFillTint="66"/>
          </w:tcPr>
          <w:p w:rsidR="004F3F48" w:rsidRPr="004F3F48" w:rsidRDefault="004F3F48" w:rsidP="00475B24">
            <w:pPr>
              <w:spacing w:before="80" w:after="80"/>
              <w:jc w:val="center"/>
              <w:rPr>
                <w:rFonts w:eastAsia="Times New Roman" w:cstheme="minorHAnsi"/>
                <w:b/>
                <w:bCs/>
                <w:lang w:eastAsia="pl-PL"/>
              </w:rPr>
            </w:pPr>
            <w:r w:rsidRPr="004F3F48">
              <w:rPr>
                <w:rFonts w:eastAsia="Times New Roman" w:cstheme="minorHAnsi"/>
                <w:b/>
                <w:bCs/>
                <w:lang w:eastAsia="pl-PL"/>
              </w:rPr>
              <w:t>Lp.</w:t>
            </w:r>
          </w:p>
        </w:tc>
        <w:tc>
          <w:tcPr>
            <w:tcW w:w="1704" w:type="dxa"/>
            <w:shd w:val="clear" w:color="auto" w:fill="B4C6E7" w:themeFill="accent1" w:themeFillTint="66"/>
          </w:tcPr>
          <w:p w:rsidR="004F3F48" w:rsidRPr="004F3F48" w:rsidRDefault="004F3F48" w:rsidP="00475B24">
            <w:pPr>
              <w:tabs>
                <w:tab w:val="left" w:pos="1039"/>
              </w:tabs>
              <w:spacing w:before="80" w:after="80"/>
              <w:jc w:val="center"/>
              <w:rPr>
                <w:rFonts w:eastAsia="Times New Roman" w:cstheme="minorHAnsi"/>
                <w:b/>
                <w:bCs/>
                <w:lang w:eastAsia="pl-PL"/>
              </w:rPr>
            </w:pPr>
            <w:r w:rsidRPr="004F3F48">
              <w:rPr>
                <w:rFonts w:eastAsia="Times New Roman" w:cstheme="minorHAnsi"/>
                <w:b/>
                <w:bCs/>
                <w:lang w:eastAsia="pl-PL"/>
              </w:rPr>
              <w:t>Gmina</w:t>
            </w:r>
          </w:p>
        </w:tc>
        <w:tc>
          <w:tcPr>
            <w:tcW w:w="1843" w:type="dxa"/>
            <w:shd w:val="clear" w:color="auto" w:fill="B4C6E7" w:themeFill="accent1" w:themeFillTint="66"/>
          </w:tcPr>
          <w:p w:rsidR="004F3F48" w:rsidRPr="004F3F48" w:rsidRDefault="004F3F48" w:rsidP="00475B24">
            <w:pPr>
              <w:spacing w:before="80" w:after="80"/>
              <w:jc w:val="center"/>
              <w:rPr>
                <w:rFonts w:eastAsia="Times New Roman" w:cstheme="minorHAnsi"/>
                <w:b/>
                <w:bCs/>
                <w:lang w:eastAsia="pl-PL"/>
              </w:rPr>
            </w:pPr>
            <w:r w:rsidRPr="004F3F48">
              <w:rPr>
                <w:rFonts w:eastAsia="Times New Roman" w:cstheme="minorHAnsi"/>
                <w:b/>
                <w:bCs/>
                <w:lang w:eastAsia="pl-PL"/>
              </w:rPr>
              <w:t>Miejscowość</w:t>
            </w:r>
          </w:p>
        </w:tc>
        <w:tc>
          <w:tcPr>
            <w:tcW w:w="1843" w:type="dxa"/>
            <w:shd w:val="clear" w:color="auto" w:fill="B4C6E7" w:themeFill="accent1" w:themeFillTint="66"/>
          </w:tcPr>
          <w:p w:rsidR="004F3F48" w:rsidRPr="004F3F48" w:rsidRDefault="004F3F48" w:rsidP="00475B24">
            <w:pPr>
              <w:spacing w:before="80" w:after="80"/>
              <w:jc w:val="center"/>
              <w:rPr>
                <w:rFonts w:eastAsia="Times New Roman" w:cstheme="minorHAnsi"/>
                <w:b/>
                <w:bCs/>
                <w:lang w:eastAsia="pl-PL"/>
              </w:rPr>
            </w:pPr>
            <w:r w:rsidRPr="004F3F48">
              <w:rPr>
                <w:rFonts w:eastAsia="Times New Roman" w:cstheme="minorHAnsi"/>
                <w:b/>
                <w:bCs/>
                <w:lang w:eastAsia="pl-PL"/>
              </w:rPr>
              <w:t>Obiekt</w:t>
            </w:r>
          </w:p>
        </w:tc>
        <w:tc>
          <w:tcPr>
            <w:tcW w:w="3679" w:type="dxa"/>
            <w:shd w:val="clear" w:color="auto" w:fill="B4C6E7" w:themeFill="accent1" w:themeFillTint="66"/>
          </w:tcPr>
          <w:p w:rsidR="004F3F48" w:rsidRPr="004F3F48" w:rsidRDefault="004F3F48" w:rsidP="00475B24">
            <w:pPr>
              <w:spacing w:before="80" w:after="80"/>
              <w:jc w:val="center"/>
              <w:rPr>
                <w:rFonts w:eastAsia="Times New Roman" w:cstheme="minorHAnsi"/>
                <w:b/>
                <w:bCs/>
                <w:lang w:eastAsia="pl-PL"/>
              </w:rPr>
            </w:pPr>
            <w:r w:rsidRPr="004F3F48">
              <w:rPr>
                <w:rFonts w:eastAsia="Times New Roman" w:cstheme="minorHAnsi"/>
                <w:b/>
                <w:bCs/>
                <w:lang w:eastAsia="pl-PL"/>
              </w:rPr>
              <w:t>Rejestr zabytków</w:t>
            </w:r>
          </w:p>
        </w:tc>
      </w:tr>
      <w:tr w:rsidR="00E779AA" w:rsidTr="00475B24">
        <w:tc>
          <w:tcPr>
            <w:tcW w:w="559" w:type="dxa"/>
          </w:tcPr>
          <w:p w:rsidR="004F3F48" w:rsidRDefault="004F3F48" w:rsidP="004F3F48">
            <w:pPr>
              <w:jc w:val="center"/>
              <w:rPr>
                <w:rFonts w:eastAsia="Times New Roman" w:cstheme="minorHAnsi"/>
                <w:lang w:eastAsia="pl-PL"/>
              </w:rPr>
            </w:pPr>
            <w:r>
              <w:rPr>
                <w:rFonts w:eastAsia="Times New Roman" w:cstheme="minorHAnsi"/>
                <w:lang w:eastAsia="pl-PL"/>
              </w:rPr>
              <w:t>1</w:t>
            </w:r>
          </w:p>
        </w:tc>
        <w:tc>
          <w:tcPr>
            <w:tcW w:w="1704" w:type="dxa"/>
            <w:vAlign w:val="center"/>
          </w:tcPr>
          <w:p w:rsidR="004F3F48" w:rsidRDefault="008E57BB" w:rsidP="00E14708">
            <w:pPr>
              <w:rPr>
                <w:rFonts w:eastAsia="Times New Roman" w:cstheme="minorHAnsi"/>
                <w:lang w:eastAsia="pl-PL"/>
              </w:rPr>
            </w:pPr>
            <w:r>
              <w:rPr>
                <w:rFonts w:eastAsia="Times New Roman" w:cstheme="minorHAnsi"/>
                <w:lang w:eastAsia="pl-PL"/>
              </w:rPr>
              <w:t>Bytoń</w:t>
            </w:r>
          </w:p>
        </w:tc>
        <w:tc>
          <w:tcPr>
            <w:tcW w:w="1843" w:type="dxa"/>
          </w:tcPr>
          <w:p w:rsidR="004F3F48" w:rsidRDefault="008E57BB" w:rsidP="00E14708">
            <w:pPr>
              <w:rPr>
                <w:rFonts w:eastAsia="Times New Roman" w:cstheme="minorHAnsi"/>
                <w:lang w:eastAsia="pl-PL"/>
              </w:rPr>
            </w:pPr>
            <w:r>
              <w:rPr>
                <w:rFonts w:eastAsia="Times New Roman" w:cstheme="minorHAnsi"/>
                <w:lang w:eastAsia="pl-PL"/>
              </w:rPr>
              <w:t>Morzyce</w:t>
            </w:r>
          </w:p>
        </w:tc>
        <w:tc>
          <w:tcPr>
            <w:tcW w:w="1843" w:type="dxa"/>
          </w:tcPr>
          <w:p w:rsidR="004F3F48" w:rsidRDefault="008E57BB" w:rsidP="00E14708">
            <w:pPr>
              <w:rPr>
                <w:rFonts w:eastAsia="Times New Roman" w:cstheme="minorHAnsi"/>
                <w:lang w:eastAsia="pl-PL"/>
              </w:rPr>
            </w:pPr>
            <w:r>
              <w:rPr>
                <w:rFonts w:eastAsia="Times New Roman" w:cstheme="minorHAnsi"/>
                <w:lang w:eastAsia="pl-PL"/>
              </w:rPr>
              <w:t>grodzisko</w:t>
            </w:r>
          </w:p>
        </w:tc>
        <w:tc>
          <w:tcPr>
            <w:tcW w:w="3679" w:type="dxa"/>
          </w:tcPr>
          <w:p w:rsidR="004F3F48" w:rsidRDefault="008E57BB" w:rsidP="00E14708">
            <w:pPr>
              <w:rPr>
                <w:rFonts w:eastAsia="Times New Roman" w:cstheme="minorHAnsi"/>
                <w:lang w:eastAsia="pl-PL"/>
              </w:rPr>
            </w:pPr>
            <w:r>
              <w:rPr>
                <w:rFonts w:eastAsia="Times New Roman" w:cstheme="minorHAnsi"/>
                <w:lang w:eastAsia="pl-PL"/>
              </w:rPr>
              <w:t>C/111 z dnia 01.12.1969 (dawny nr rej. zabytków 107/129/C)</w:t>
            </w:r>
          </w:p>
        </w:tc>
      </w:tr>
      <w:tr w:rsidR="00C22F0D" w:rsidTr="00475B24">
        <w:tc>
          <w:tcPr>
            <w:tcW w:w="559" w:type="dxa"/>
          </w:tcPr>
          <w:p w:rsidR="00C22F0D" w:rsidRDefault="00C22F0D" w:rsidP="004F3F48">
            <w:pPr>
              <w:jc w:val="center"/>
              <w:rPr>
                <w:rFonts w:eastAsia="Times New Roman" w:cstheme="minorHAnsi"/>
                <w:lang w:eastAsia="pl-PL"/>
              </w:rPr>
            </w:pPr>
            <w:r>
              <w:rPr>
                <w:rFonts w:eastAsia="Times New Roman" w:cstheme="minorHAnsi"/>
                <w:lang w:eastAsia="pl-PL"/>
              </w:rPr>
              <w:t>2</w:t>
            </w:r>
          </w:p>
        </w:tc>
        <w:tc>
          <w:tcPr>
            <w:tcW w:w="1704" w:type="dxa"/>
            <w:vMerge w:val="restart"/>
            <w:vAlign w:val="center"/>
          </w:tcPr>
          <w:p w:rsidR="00C22F0D" w:rsidRDefault="00C22F0D" w:rsidP="00E14708">
            <w:pPr>
              <w:rPr>
                <w:rFonts w:eastAsia="Times New Roman" w:cstheme="minorHAnsi"/>
                <w:lang w:eastAsia="pl-PL"/>
              </w:rPr>
            </w:pPr>
            <w:r>
              <w:rPr>
                <w:rFonts w:eastAsia="Times New Roman" w:cstheme="minorHAnsi"/>
                <w:lang w:eastAsia="pl-PL"/>
              </w:rPr>
              <w:t>Osięciny</w:t>
            </w:r>
          </w:p>
        </w:tc>
        <w:tc>
          <w:tcPr>
            <w:tcW w:w="1843" w:type="dxa"/>
          </w:tcPr>
          <w:p w:rsidR="00C22F0D" w:rsidRDefault="00C22F0D" w:rsidP="00E14708">
            <w:pPr>
              <w:rPr>
                <w:rFonts w:eastAsia="Times New Roman" w:cstheme="minorHAnsi"/>
                <w:lang w:eastAsia="pl-PL"/>
              </w:rPr>
            </w:pPr>
            <w:r>
              <w:rPr>
                <w:rFonts w:eastAsia="Times New Roman" w:cstheme="minorHAnsi"/>
                <w:lang w:eastAsia="pl-PL"/>
              </w:rPr>
              <w:t>Bodzanówek</w:t>
            </w:r>
          </w:p>
        </w:tc>
        <w:tc>
          <w:tcPr>
            <w:tcW w:w="1843" w:type="dxa"/>
          </w:tcPr>
          <w:p w:rsidR="00C22F0D" w:rsidRDefault="00C22F0D" w:rsidP="00E14708">
            <w:pPr>
              <w:rPr>
                <w:rFonts w:eastAsia="Times New Roman" w:cstheme="minorHAnsi"/>
                <w:lang w:eastAsia="pl-PL"/>
              </w:rPr>
            </w:pPr>
            <w:r>
              <w:rPr>
                <w:rFonts w:eastAsia="Times New Roman" w:cstheme="minorHAnsi"/>
                <w:lang w:eastAsia="pl-PL"/>
              </w:rPr>
              <w:t>grodzisko</w:t>
            </w:r>
          </w:p>
        </w:tc>
        <w:tc>
          <w:tcPr>
            <w:tcW w:w="3679" w:type="dxa"/>
          </w:tcPr>
          <w:p w:rsidR="00C22F0D" w:rsidRDefault="00C22F0D" w:rsidP="00E14708">
            <w:pPr>
              <w:rPr>
                <w:rFonts w:eastAsia="Times New Roman" w:cstheme="minorHAnsi"/>
                <w:lang w:eastAsia="pl-PL"/>
              </w:rPr>
            </w:pPr>
            <w:r>
              <w:rPr>
                <w:rFonts w:eastAsia="Times New Roman" w:cstheme="minorHAnsi"/>
                <w:lang w:eastAsia="pl-PL"/>
              </w:rPr>
              <w:t>C/107 z dnia 26.11.1969 (dawny nr rej. zabytków 100/124/C)</w:t>
            </w:r>
          </w:p>
        </w:tc>
      </w:tr>
      <w:tr w:rsidR="00C22F0D" w:rsidTr="00475B24">
        <w:tc>
          <w:tcPr>
            <w:tcW w:w="559" w:type="dxa"/>
          </w:tcPr>
          <w:p w:rsidR="00C22F0D" w:rsidRDefault="00C22F0D" w:rsidP="004F3F48">
            <w:pPr>
              <w:jc w:val="center"/>
              <w:rPr>
                <w:rFonts w:eastAsia="Times New Roman" w:cstheme="minorHAnsi"/>
                <w:lang w:eastAsia="pl-PL"/>
              </w:rPr>
            </w:pPr>
            <w:r>
              <w:rPr>
                <w:rFonts w:eastAsia="Times New Roman" w:cstheme="minorHAnsi"/>
                <w:lang w:eastAsia="pl-PL"/>
              </w:rPr>
              <w:t>3</w:t>
            </w:r>
          </w:p>
        </w:tc>
        <w:tc>
          <w:tcPr>
            <w:tcW w:w="1704" w:type="dxa"/>
            <w:vMerge/>
            <w:vAlign w:val="center"/>
          </w:tcPr>
          <w:p w:rsidR="00C22F0D" w:rsidRDefault="00C22F0D" w:rsidP="00E14708">
            <w:pPr>
              <w:rPr>
                <w:rFonts w:eastAsia="Times New Roman" w:cstheme="minorHAnsi"/>
                <w:lang w:eastAsia="pl-PL"/>
              </w:rPr>
            </w:pPr>
          </w:p>
        </w:tc>
        <w:tc>
          <w:tcPr>
            <w:tcW w:w="1843" w:type="dxa"/>
          </w:tcPr>
          <w:p w:rsidR="00C22F0D" w:rsidRDefault="00C22F0D" w:rsidP="00E14708">
            <w:pPr>
              <w:rPr>
                <w:rFonts w:eastAsia="Times New Roman" w:cstheme="minorHAnsi"/>
                <w:lang w:eastAsia="pl-PL"/>
              </w:rPr>
            </w:pPr>
            <w:r>
              <w:rPr>
                <w:rFonts w:eastAsia="Times New Roman" w:cstheme="minorHAnsi"/>
                <w:lang w:eastAsia="pl-PL"/>
              </w:rPr>
              <w:t>Kościelna Wieś</w:t>
            </w:r>
          </w:p>
        </w:tc>
        <w:tc>
          <w:tcPr>
            <w:tcW w:w="1843" w:type="dxa"/>
          </w:tcPr>
          <w:p w:rsidR="00C22F0D" w:rsidRDefault="00C22F0D" w:rsidP="00E14708">
            <w:pPr>
              <w:rPr>
                <w:rFonts w:eastAsia="Times New Roman" w:cstheme="minorHAnsi"/>
                <w:lang w:eastAsia="pl-PL"/>
              </w:rPr>
            </w:pPr>
            <w:r>
              <w:rPr>
                <w:rFonts w:eastAsia="Times New Roman" w:cstheme="minorHAnsi"/>
                <w:lang w:eastAsia="pl-PL"/>
              </w:rPr>
              <w:t>grodzisko</w:t>
            </w:r>
          </w:p>
        </w:tc>
        <w:tc>
          <w:tcPr>
            <w:tcW w:w="3679" w:type="dxa"/>
          </w:tcPr>
          <w:p w:rsidR="00C22F0D" w:rsidRDefault="00C22F0D" w:rsidP="00DA24A7">
            <w:pPr>
              <w:rPr>
                <w:rFonts w:eastAsia="Times New Roman" w:cstheme="minorHAnsi"/>
                <w:lang w:eastAsia="pl-PL"/>
              </w:rPr>
            </w:pPr>
            <w:r>
              <w:rPr>
                <w:rFonts w:eastAsia="Times New Roman" w:cstheme="minorHAnsi"/>
                <w:lang w:eastAsia="pl-PL"/>
              </w:rPr>
              <w:t>C/106 z dnia 26.11.1969 (dawny nr rej. zabytków 105/123/C)</w:t>
            </w:r>
          </w:p>
        </w:tc>
      </w:tr>
      <w:tr w:rsidR="00E779AA" w:rsidTr="00475B24">
        <w:tc>
          <w:tcPr>
            <w:tcW w:w="559" w:type="dxa"/>
          </w:tcPr>
          <w:p w:rsidR="004F3F48" w:rsidRDefault="00C22F0D" w:rsidP="004F3F48">
            <w:pPr>
              <w:jc w:val="center"/>
              <w:rPr>
                <w:rFonts w:eastAsia="Times New Roman" w:cstheme="minorHAnsi"/>
                <w:lang w:eastAsia="pl-PL"/>
              </w:rPr>
            </w:pPr>
            <w:r>
              <w:rPr>
                <w:rFonts w:eastAsia="Times New Roman" w:cstheme="minorHAnsi"/>
                <w:lang w:eastAsia="pl-PL"/>
              </w:rPr>
              <w:t>4</w:t>
            </w:r>
          </w:p>
        </w:tc>
        <w:tc>
          <w:tcPr>
            <w:tcW w:w="1704" w:type="dxa"/>
            <w:vAlign w:val="center"/>
          </w:tcPr>
          <w:p w:rsidR="004F3F48" w:rsidRDefault="00C22F0D" w:rsidP="00E14708">
            <w:pPr>
              <w:rPr>
                <w:rFonts w:eastAsia="Times New Roman" w:cstheme="minorHAnsi"/>
                <w:lang w:eastAsia="pl-PL"/>
              </w:rPr>
            </w:pPr>
            <w:r>
              <w:rPr>
                <w:rFonts w:eastAsia="Times New Roman" w:cstheme="minorHAnsi"/>
                <w:lang w:eastAsia="pl-PL"/>
              </w:rPr>
              <w:t>Radziejów</w:t>
            </w:r>
          </w:p>
        </w:tc>
        <w:tc>
          <w:tcPr>
            <w:tcW w:w="1843" w:type="dxa"/>
          </w:tcPr>
          <w:p w:rsidR="004F3F48" w:rsidRDefault="00C22F0D" w:rsidP="00E14708">
            <w:pPr>
              <w:rPr>
                <w:rFonts w:eastAsia="Times New Roman" w:cstheme="minorHAnsi"/>
                <w:lang w:eastAsia="pl-PL"/>
              </w:rPr>
            </w:pPr>
            <w:r>
              <w:rPr>
                <w:rFonts w:eastAsia="Times New Roman" w:cstheme="minorHAnsi"/>
                <w:lang w:eastAsia="pl-PL"/>
              </w:rPr>
              <w:t>Opatowice</w:t>
            </w:r>
          </w:p>
        </w:tc>
        <w:tc>
          <w:tcPr>
            <w:tcW w:w="1843" w:type="dxa"/>
          </w:tcPr>
          <w:p w:rsidR="004F3F48" w:rsidRDefault="00C22F0D" w:rsidP="00E14708">
            <w:pPr>
              <w:rPr>
                <w:rFonts w:eastAsia="Times New Roman" w:cstheme="minorHAnsi"/>
                <w:lang w:eastAsia="pl-PL"/>
              </w:rPr>
            </w:pPr>
            <w:r>
              <w:rPr>
                <w:rFonts w:eastAsia="Times New Roman" w:cstheme="minorHAnsi"/>
                <w:lang w:eastAsia="pl-PL"/>
              </w:rPr>
              <w:t>stanowisko archeologiczne</w:t>
            </w:r>
          </w:p>
        </w:tc>
        <w:tc>
          <w:tcPr>
            <w:tcW w:w="3679" w:type="dxa"/>
          </w:tcPr>
          <w:p w:rsidR="004F3F48" w:rsidRDefault="00C22F0D" w:rsidP="00E14708">
            <w:pPr>
              <w:rPr>
                <w:rFonts w:eastAsia="Times New Roman" w:cstheme="minorHAnsi"/>
                <w:lang w:eastAsia="pl-PL"/>
              </w:rPr>
            </w:pPr>
            <w:r>
              <w:rPr>
                <w:rFonts w:eastAsia="Times New Roman" w:cstheme="minorHAnsi"/>
                <w:lang w:eastAsia="pl-PL"/>
              </w:rPr>
              <w:t>C/167 z dnia 08.12.1986 r.</w:t>
            </w:r>
          </w:p>
        </w:tc>
      </w:tr>
      <w:tr w:rsidR="00475B24" w:rsidTr="00475B24">
        <w:tc>
          <w:tcPr>
            <w:tcW w:w="559" w:type="dxa"/>
          </w:tcPr>
          <w:p w:rsidR="00475B24" w:rsidRDefault="00475B24" w:rsidP="00C22F0D">
            <w:pPr>
              <w:jc w:val="center"/>
              <w:rPr>
                <w:rFonts w:eastAsia="Times New Roman" w:cstheme="minorHAnsi"/>
                <w:lang w:eastAsia="pl-PL"/>
              </w:rPr>
            </w:pPr>
            <w:r>
              <w:rPr>
                <w:rFonts w:eastAsia="Times New Roman" w:cstheme="minorHAnsi"/>
                <w:lang w:eastAsia="pl-PL"/>
              </w:rPr>
              <w:t>5</w:t>
            </w:r>
          </w:p>
        </w:tc>
        <w:tc>
          <w:tcPr>
            <w:tcW w:w="1704" w:type="dxa"/>
            <w:vMerge w:val="restart"/>
            <w:vAlign w:val="center"/>
          </w:tcPr>
          <w:p w:rsidR="00475B24" w:rsidRDefault="00475B24" w:rsidP="00C22F0D">
            <w:pPr>
              <w:rPr>
                <w:rFonts w:eastAsia="Times New Roman" w:cstheme="minorHAnsi"/>
                <w:lang w:eastAsia="pl-PL"/>
              </w:rPr>
            </w:pPr>
            <w:r>
              <w:rPr>
                <w:rFonts w:eastAsia="Times New Roman" w:cstheme="minorHAnsi"/>
                <w:lang w:eastAsia="pl-PL"/>
              </w:rPr>
              <w:t>Topólka</w:t>
            </w:r>
          </w:p>
        </w:tc>
        <w:tc>
          <w:tcPr>
            <w:tcW w:w="1843" w:type="dxa"/>
          </w:tcPr>
          <w:p w:rsidR="00475B24" w:rsidRDefault="00475B24" w:rsidP="00C22F0D">
            <w:pPr>
              <w:rPr>
                <w:rFonts w:eastAsia="Times New Roman" w:cstheme="minorHAnsi"/>
                <w:lang w:eastAsia="pl-PL"/>
              </w:rPr>
            </w:pPr>
            <w:r>
              <w:rPr>
                <w:rFonts w:eastAsia="Times New Roman" w:cstheme="minorHAnsi"/>
                <w:lang w:eastAsia="pl-PL"/>
              </w:rPr>
              <w:t>Chalno</w:t>
            </w:r>
          </w:p>
        </w:tc>
        <w:tc>
          <w:tcPr>
            <w:tcW w:w="1843" w:type="dxa"/>
          </w:tcPr>
          <w:p w:rsidR="00475B24" w:rsidRDefault="00475B24" w:rsidP="00C22F0D">
            <w:pPr>
              <w:rPr>
                <w:rFonts w:eastAsia="Times New Roman" w:cstheme="minorHAnsi"/>
                <w:lang w:eastAsia="pl-PL"/>
              </w:rPr>
            </w:pPr>
            <w:r>
              <w:rPr>
                <w:rFonts w:eastAsia="Times New Roman" w:cstheme="minorHAnsi"/>
                <w:lang w:eastAsia="pl-PL"/>
              </w:rPr>
              <w:t>gródek stożkowaty</w:t>
            </w:r>
          </w:p>
        </w:tc>
        <w:tc>
          <w:tcPr>
            <w:tcW w:w="3679" w:type="dxa"/>
          </w:tcPr>
          <w:p w:rsidR="00475B24" w:rsidRDefault="00475B24" w:rsidP="00C22F0D">
            <w:pPr>
              <w:rPr>
                <w:rFonts w:eastAsia="Times New Roman" w:cstheme="minorHAnsi"/>
                <w:lang w:eastAsia="pl-PL"/>
              </w:rPr>
            </w:pPr>
            <w:r>
              <w:rPr>
                <w:rFonts w:eastAsia="Times New Roman" w:cstheme="minorHAnsi"/>
                <w:lang w:eastAsia="pl-PL"/>
              </w:rPr>
              <w:t>C/123 z dnia 31.01.1986 (dawny nr rej. zabytków 169/A)</w:t>
            </w:r>
          </w:p>
        </w:tc>
      </w:tr>
      <w:tr w:rsidR="00475B24" w:rsidTr="00E779AA">
        <w:tc>
          <w:tcPr>
            <w:tcW w:w="559" w:type="dxa"/>
          </w:tcPr>
          <w:p w:rsidR="00475B24" w:rsidRDefault="00475B24" w:rsidP="00C22F0D">
            <w:pPr>
              <w:jc w:val="center"/>
              <w:rPr>
                <w:rFonts w:eastAsia="Times New Roman" w:cstheme="minorHAnsi"/>
                <w:lang w:eastAsia="pl-PL"/>
              </w:rPr>
            </w:pPr>
            <w:r>
              <w:rPr>
                <w:rFonts w:eastAsia="Times New Roman" w:cstheme="minorHAnsi"/>
                <w:lang w:eastAsia="pl-PL"/>
              </w:rPr>
              <w:t>6</w:t>
            </w:r>
          </w:p>
        </w:tc>
        <w:tc>
          <w:tcPr>
            <w:tcW w:w="1704" w:type="dxa"/>
            <w:vMerge/>
          </w:tcPr>
          <w:p w:rsidR="00475B24" w:rsidRDefault="00475B24" w:rsidP="00C22F0D">
            <w:pPr>
              <w:rPr>
                <w:rFonts w:eastAsia="Times New Roman" w:cstheme="minorHAnsi"/>
                <w:lang w:eastAsia="pl-PL"/>
              </w:rPr>
            </w:pPr>
          </w:p>
        </w:tc>
        <w:tc>
          <w:tcPr>
            <w:tcW w:w="1843" w:type="dxa"/>
          </w:tcPr>
          <w:p w:rsidR="00475B24" w:rsidRDefault="00475B24" w:rsidP="00C22F0D">
            <w:pPr>
              <w:rPr>
                <w:rFonts w:eastAsia="Times New Roman" w:cstheme="minorHAnsi"/>
                <w:lang w:eastAsia="pl-PL"/>
              </w:rPr>
            </w:pPr>
            <w:r>
              <w:rPr>
                <w:rFonts w:eastAsia="Times New Roman" w:cstheme="minorHAnsi"/>
                <w:lang w:eastAsia="pl-PL"/>
              </w:rPr>
              <w:t>Głuszynek</w:t>
            </w:r>
          </w:p>
        </w:tc>
        <w:tc>
          <w:tcPr>
            <w:tcW w:w="1843" w:type="dxa"/>
          </w:tcPr>
          <w:p w:rsidR="00475B24" w:rsidRDefault="00475B24" w:rsidP="00C22F0D">
            <w:pPr>
              <w:rPr>
                <w:rFonts w:eastAsia="Times New Roman" w:cstheme="minorHAnsi"/>
                <w:lang w:eastAsia="pl-PL"/>
              </w:rPr>
            </w:pPr>
            <w:r>
              <w:rPr>
                <w:rFonts w:eastAsia="Times New Roman" w:cstheme="minorHAnsi"/>
                <w:lang w:eastAsia="pl-PL"/>
              </w:rPr>
              <w:t>gródek stożkowaty</w:t>
            </w:r>
          </w:p>
        </w:tc>
        <w:tc>
          <w:tcPr>
            <w:tcW w:w="3679" w:type="dxa"/>
          </w:tcPr>
          <w:p w:rsidR="00475B24" w:rsidRDefault="00475B24" w:rsidP="00C22F0D">
            <w:pPr>
              <w:rPr>
                <w:rFonts w:eastAsia="Times New Roman" w:cstheme="minorHAnsi"/>
                <w:lang w:eastAsia="pl-PL"/>
              </w:rPr>
            </w:pPr>
            <w:r>
              <w:rPr>
                <w:rFonts w:eastAsia="Times New Roman" w:cstheme="minorHAnsi"/>
                <w:lang w:eastAsia="pl-PL"/>
              </w:rPr>
              <w:t>C/133 z dnia 30.12.1986 (dawny nr rej. zabytków 215/A)</w:t>
            </w:r>
          </w:p>
        </w:tc>
      </w:tr>
      <w:tr w:rsidR="00475B24" w:rsidTr="00E779AA">
        <w:tc>
          <w:tcPr>
            <w:tcW w:w="559" w:type="dxa"/>
          </w:tcPr>
          <w:p w:rsidR="00475B24" w:rsidRDefault="00475B24" w:rsidP="00C22F0D">
            <w:pPr>
              <w:jc w:val="center"/>
              <w:rPr>
                <w:rFonts w:eastAsia="Times New Roman" w:cstheme="minorHAnsi"/>
                <w:lang w:eastAsia="pl-PL"/>
              </w:rPr>
            </w:pPr>
            <w:r>
              <w:rPr>
                <w:rFonts w:eastAsia="Times New Roman" w:cstheme="minorHAnsi"/>
                <w:lang w:eastAsia="pl-PL"/>
              </w:rPr>
              <w:t>7</w:t>
            </w:r>
          </w:p>
        </w:tc>
        <w:tc>
          <w:tcPr>
            <w:tcW w:w="1704" w:type="dxa"/>
            <w:vMerge/>
          </w:tcPr>
          <w:p w:rsidR="00475B24" w:rsidRDefault="00475B24" w:rsidP="00C22F0D">
            <w:pPr>
              <w:rPr>
                <w:rFonts w:eastAsia="Times New Roman" w:cstheme="minorHAnsi"/>
                <w:lang w:eastAsia="pl-PL"/>
              </w:rPr>
            </w:pPr>
          </w:p>
        </w:tc>
        <w:tc>
          <w:tcPr>
            <w:tcW w:w="1843" w:type="dxa"/>
          </w:tcPr>
          <w:p w:rsidR="00475B24" w:rsidRDefault="00475B24" w:rsidP="00C22F0D">
            <w:pPr>
              <w:rPr>
                <w:rFonts w:eastAsia="Times New Roman" w:cstheme="minorHAnsi"/>
                <w:lang w:eastAsia="pl-PL"/>
              </w:rPr>
            </w:pPr>
            <w:proofErr w:type="spellStart"/>
            <w:r>
              <w:rPr>
                <w:rFonts w:eastAsia="Times New Roman" w:cstheme="minorHAnsi"/>
                <w:lang w:eastAsia="pl-PL"/>
              </w:rPr>
              <w:t>Sadłużek</w:t>
            </w:r>
            <w:proofErr w:type="spellEnd"/>
          </w:p>
        </w:tc>
        <w:tc>
          <w:tcPr>
            <w:tcW w:w="1843" w:type="dxa"/>
          </w:tcPr>
          <w:p w:rsidR="00475B24" w:rsidRDefault="00475B24" w:rsidP="00E779AA">
            <w:pPr>
              <w:jc w:val="left"/>
              <w:rPr>
                <w:rFonts w:eastAsia="Times New Roman" w:cstheme="minorHAnsi"/>
                <w:lang w:eastAsia="pl-PL"/>
              </w:rPr>
            </w:pPr>
            <w:r>
              <w:rPr>
                <w:rFonts w:eastAsia="Times New Roman" w:cstheme="minorHAnsi"/>
                <w:lang w:eastAsia="pl-PL"/>
              </w:rPr>
              <w:t>grodzisko</w:t>
            </w:r>
          </w:p>
        </w:tc>
        <w:tc>
          <w:tcPr>
            <w:tcW w:w="3679" w:type="dxa"/>
          </w:tcPr>
          <w:p w:rsidR="00475B24" w:rsidRDefault="00475B24" w:rsidP="00C22F0D">
            <w:pPr>
              <w:rPr>
                <w:rFonts w:eastAsia="Times New Roman" w:cstheme="minorHAnsi"/>
                <w:lang w:eastAsia="pl-PL"/>
              </w:rPr>
            </w:pPr>
            <w:r>
              <w:rPr>
                <w:rFonts w:eastAsia="Times New Roman" w:cstheme="minorHAnsi"/>
                <w:lang w:eastAsia="pl-PL"/>
              </w:rPr>
              <w:t>C/81 z dnia 11.12.1968 (dawny nr rej. zabytków 115/93/C)</w:t>
            </w:r>
          </w:p>
        </w:tc>
      </w:tr>
    </w:tbl>
    <w:p w:rsidR="004F3F48" w:rsidRDefault="004F3F48" w:rsidP="00E14708">
      <w:pPr>
        <w:rPr>
          <w:rFonts w:eastAsia="Times New Roman" w:cstheme="minorHAnsi"/>
          <w:lang w:eastAsia="pl-PL"/>
        </w:rPr>
      </w:pPr>
    </w:p>
    <w:p w:rsidR="00E14708" w:rsidRPr="008A6D12" w:rsidRDefault="00E14708" w:rsidP="00E14708">
      <w:pPr>
        <w:pStyle w:val="Nagwek3"/>
        <w:rPr>
          <w:rFonts w:eastAsia="Times New Roman"/>
          <w:lang w:eastAsia="pl-PL"/>
        </w:rPr>
      </w:pPr>
      <w:bookmarkStart w:id="30" w:name="_Toc157766677"/>
      <w:r w:rsidRPr="008A6D12">
        <w:rPr>
          <w:rFonts w:eastAsia="Times New Roman"/>
          <w:lang w:eastAsia="pl-PL"/>
        </w:rPr>
        <w:t xml:space="preserve">5.2.6. Zabytki w zbiorach muzealnych  </w:t>
      </w:r>
      <w:r>
        <w:rPr>
          <w:rFonts w:eastAsia="Times New Roman"/>
          <w:lang w:eastAsia="pl-PL"/>
        </w:rPr>
        <w:t>i innych</w:t>
      </w:r>
      <w:bookmarkEnd w:id="30"/>
    </w:p>
    <w:p w:rsidR="00E14708" w:rsidRDefault="00E14708" w:rsidP="00C1049B">
      <w:pPr>
        <w:pStyle w:val="Akapitzlist"/>
        <w:ind w:left="0"/>
        <w:contextualSpacing w:val="0"/>
        <w:rPr>
          <w:rFonts w:eastAsia="Times New Roman" w:cstheme="minorHAnsi"/>
          <w:lang w:eastAsia="pl-PL"/>
        </w:rPr>
      </w:pPr>
      <w:r>
        <w:rPr>
          <w:rFonts w:eastAsia="Times New Roman" w:cstheme="minorHAnsi"/>
          <w:lang w:eastAsia="pl-PL"/>
        </w:rPr>
        <w:t xml:space="preserve">Na terenie powiatu radziejowskiego brak muzeów działających w oparciu o statut bądź regulamin uzgodniony z ministrem właściwym do spraw kultury i dziedzictwa narodowego. Niemniej eksponaty z terenu powiatu znajdują się w zasobach </w:t>
      </w:r>
      <w:r w:rsidRPr="007C0ED2">
        <w:rPr>
          <w:rFonts w:eastAsia="Times New Roman" w:cstheme="minorHAnsi"/>
          <w:lang w:eastAsia="pl-PL"/>
        </w:rPr>
        <w:t>Izby Regionalnej w Radziejowie utworzonej przez Towarzystwo Miłośników Kujaw w</w:t>
      </w:r>
      <w:r w:rsidR="00475B24">
        <w:rPr>
          <w:rFonts w:eastAsia="Times New Roman" w:cstheme="minorHAnsi"/>
          <w:lang w:eastAsia="pl-PL"/>
        </w:rPr>
        <w:t> </w:t>
      </w:r>
      <w:r w:rsidRPr="007C0ED2">
        <w:rPr>
          <w:rFonts w:eastAsia="Times New Roman" w:cstheme="minorHAnsi"/>
          <w:lang w:eastAsia="pl-PL"/>
        </w:rPr>
        <w:t>1962 r. zlokalizowanej w budynku Starej Plebanii w Radziejowie ul. Kruszwicka 1, administrowane przez Miejską Bibliotekę Publiczną w Radziejowie – zbiory obejmują bogaty księgozbiór, obrazy, fotografie, meble, dawne przedmioty codziennego użytku w gospodarstwie domowym i obejściu, a także eksponaty archeologiczne i znaleziska z okresu II wojny światowej.</w:t>
      </w:r>
    </w:p>
    <w:p w:rsidR="00E14708" w:rsidRPr="007C0ED2" w:rsidRDefault="00E14708" w:rsidP="00E14708">
      <w:pPr>
        <w:pStyle w:val="Akapitzlist"/>
        <w:ind w:left="0"/>
        <w:rPr>
          <w:rFonts w:eastAsia="Times New Roman" w:cstheme="minorHAnsi"/>
          <w:lang w:eastAsia="pl-PL"/>
        </w:rPr>
      </w:pPr>
      <w:r>
        <w:rPr>
          <w:rFonts w:eastAsia="Times New Roman" w:cstheme="minorHAnsi"/>
          <w:lang w:eastAsia="pl-PL"/>
        </w:rPr>
        <w:t>Aktualnie trwa budowa Muzeum bitwy płowieckiej i biblioteki gminnej w Płowcach.</w:t>
      </w:r>
    </w:p>
    <w:p w:rsidR="00E14708" w:rsidRDefault="00E14708" w:rsidP="00E14708">
      <w:pPr>
        <w:pStyle w:val="Akapitzlist"/>
        <w:ind w:left="0"/>
        <w:rPr>
          <w:rFonts w:eastAsia="Times New Roman" w:cstheme="minorHAnsi"/>
          <w:lang w:eastAsia="pl-PL"/>
        </w:rPr>
      </w:pPr>
    </w:p>
    <w:p w:rsidR="00E14708" w:rsidRDefault="00E14708" w:rsidP="00E14708">
      <w:pPr>
        <w:pStyle w:val="Nagwek3"/>
        <w:rPr>
          <w:rFonts w:eastAsia="Times New Roman"/>
          <w:lang w:eastAsia="pl-PL"/>
        </w:rPr>
      </w:pPr>
      <w:bookmarkStart w:id="31" w:name="_Toc157766678"/>
      <w:r w:rsidRPr="004E2BB7">
        <w:rPr>
          <w:rFonts w:eastAsia="Times New Roman"/>
          <w:lang w:eastAsia="pl-PL"/>
        </w:rPr>
        <w:t>5.2.7. Dziedzictwo niematerialne</w:t>
      </w:r>
      <w:bookmarkEnd w:id="31"/>
    </w:p>
    <w:p w:rsidR="00E14708" w:rsidRDefault="00E14708" w:rsidP="00C1049B">
      <w:pPr>
        <w:pStyle w:val="Akapitzlist"/>
        <w:ind w:left="0"/>
        <w:contextualSpacing w:val="0"/>
        <w:rPr>
          <w:rFonts w:eastAsia="Times New Roman" w:cstheme="minorHAnsi"/>
          <w:lang w:eastAsia="pl-PL"/>
        </w:rPr>
      </w:pPr>
      <w:r>
        <w:rPr>
          <w:rFonts w:eastAsia="Times New Roman" w:cstheme="minorHAnsi"/>
          <w:lang w:eastAsia="pl-PL"/>
        </w:rPr>
        <w:t>Niematerialne dziedzictwo kulturowe to przekazywane z pokolenia na pokolenie praktyki, wiedza, wyobrażenia, idee, wartości, umiejętności, tradycje, przekazy i związane z nimi artefakty, miejsca, przedmioty decydujące o lokalnej tożsamości, wspólnocie etnicznej, religijnej, narodowej. Obejmują przede wszystkim: język (lokalne gwary, dialekty), tradycje (zwyczaje, rytuały, obrzędy religijne) i związane z nimi: muzykę, taniec, widowiska. Dotyczą też wiedzy i systemu wartości (światopoglądu), organizacji życia społeczności, ale też lokalnego rękodzieła i rzemiosła. Działania na rzecz utrzymania lokalnych tradycji i tożsamości realizowane są m.in. poprzez:</w:t>
      </w:r>
    </w:p>
    <w:p w:rsidR="003C5D72" w:rsidRDefault="003C5D72" w:rsidP="00C1049B">
      <w:pPr>
        <w:pStyle w:val="Akapitzlist"/>
        <w:ind w:left="0"/>
        <w:contextualSpacing w:val="0"/>
        <w:rPr>
          <w:rFonts w:eastAsia="Times New Roman" w:cstheme="minorHAnsi"/>
          <w:lang w:eastAsia="pl-PL"/>
        </w:rPr>
      </w:pPr>
    </w:p>
    <w:p w:rsidR="00E14708" w:rsidRDefault="00E14708">
      <w:pPr>
        <w:pStyle w:val="Akapitzlist"/>
        <w:numPr>
          <w:ilvl w:val="0"/>
          <w:numId w:val="89"/>
        </w:numPr>
        <w:ind w:left="714" w:hanging="357"/>
        <w:contextualSpacing w:val="0"/>
        <w:rPr>
          <w:rFonts w:eastAsia="Times New Roman" w:cstheme="minorHAnsi"/>
          <w:lang w:eastAsia="pl-PL"/>
        </w:rPr>
      </w:pPr>
      <w:r>
        <w:rPr>
          <w:rFonts w:eastAsia="Times New Roman" w:cstheme="minorHAnsi"/>
          <w:lang w:eastAsia="pl-PL"/>
        </w:rPr>
        <w:lastRenderedPageBreak/>
        <w:t>organizowane corocznie w sierpniu w Płowcach inscenizacje bitwy pod Płowcami z 1331 r.</w:t>
      </w:r>
    </w:p>
    <w:p w:rsidR="00E14708" w:rsidRDefault="00E14708">
      <w:pPr>
        <w:pStyle w:val="Akapitzlist"/>
        <w:numPr>
          <w:ilvl w:val="0"/>
          <w:numId w:val="89"/>
        </w:numPr>
        <w:ind w:left="714" w:hanging="357"/>
        <w:contextualSpacing w:val="0"/>
        <w:rPr>
          <w:rFonts w:eastAsia="Times New Roman" w:cstheme="minorHAnsi"/>
          <w:lang w:eastAsia="pl-PL"/>
        </w:rPr>
      </w:pPr>
      <w:r>
        <w:rPr>
          <w:rFonts w:eastAsia="Times New Roman" w:cstheme="minorHAnsi"/>
          <w:lang w:eastAsia="pl-PL"/>
        </w:rPr>
        <w:t>„chodzenie z kozą” corocznie pod koniec karnawału</w:t>
      </w:r>
    </w:p>
    <w:p w:rsidR="00E14708" w:rsidRDefault="00E14708">
      <w:pPr>
        <w:pStyle w:val="Akapitzlist"/>
        <w:numPr>
          <w:ilvl w:val="0"/>
          <w:numId w:val="89"/>
        </w:numPr>
        <w:ind w:left="714" w:hanging="357"/>
        <w:contextualSpacing w:val="0"/>
        <w:rPr>
          <w:rFonts w:eastAsia="Times New Roman" w:cstheme="minorHAnsi"/>
          <w:lang w:eastAsia="pl-PL"/>
        </w:rPr>
      </w:pPr>
      <w:r>
        <w:rPr>
          <w:rFonts w:eastAsia="Times New Roman" w:cstheme="minorHAnsi"/>
          <w:lang w:eastAsia="pl-PL"/>
        </w:rPr>
        <w:t>odpusty w poszczególnych parafiach</w:t>
      </w:r>
    </w:p>
    <w:p w:rsidR="00E14708" w:rsidRDefault="00E14708">
      <w:pPr>
        <w:pStyle w:val="Akapitzlist"/>
        <w:numPr>
          <w:ilvl w:val="0"/>
          <w:numId w:val="89"/>
        </w:numPr>
        <w:ind w:left="714" w:hanging="357"/>
        <w:contextualSpacing w:val="0"/>
        <w:rPr>
          <w:rFonts w:eastAsia="Times New Roman" w:cstheme="minorHAnsi"/>
          <w:lang w:eastAsia="pl-PL"/>
        </w:rPr>
      </w:pPr>
      <w:r>
        <w:rPr>
          <w:rFonts w:eastAsia="Times New Roman" w:cstheme="minorHAnsi"/>
          <w:lang w:eastAsia="pl-PL"/>
        </w:rPr>
        <w:t>warty strażaków Ochotniczych Straży Pożarnych przy Grobie Pańskim w okresie Wielkanocy</w:t>
      </w:r>
    </w:p>
    <w:p w:rsidR="00E14708" w:rsidRDefault="00E14708">
      <w:pPr>
        <w:pStyle w:val="Akapitzlist"/>
        <w:numPr>
          <w:ilvl w:val="0"/>
          <w:numId w:val="89"/>
        </w:numPr>
        <w:ind w:left="714" w:hanging="357"/>
        <w:contextualSpacing w:val="0"/>
        <w:rPr>
          <w:rFonts w:eastAsia="Times New Roman" w:cstheme="minorHAnsi"/>
          <w:lang w:eastAsia="pl-PL"/>
        </w:rPr>
      </w:pPr>
      <w:r>
        <w:rPr>
          <w:rFonts w:eastAsia="Times New Roman" w:cstheme="minorHAnsi"/>
          <w:lang w:eastAsia="pl-PL"/>
        </w:rPr>
        <w:t>wielkanocne zdobienie jaj woskiem i gotowanie w wywarze z suchych łusek cebuli</w:t>
      </w:r>
    </w:p>
    <w:p w:rsidR="00E14708" w:rsidRDefault="00E14708">
      <w:pPr>
        <w:pStyle w:val="Akapitzlist"/>
        <w:numPr>
          <w:ilvl w:val="0"/>
          <w:numId w:val="89"/>
        </w:numPr>
        <w:rPr>
          <w:rFonts w:eastAsia="Times New Roman" w:cstheme="minorHAnsi"/>
          <w:lang w:eastAsia="pl-PL"/>
        </w:rPr>
      </w:pPr>
      <w:r>
        <w:rPr>
          <w:rFonts w:eastAsia="Times New Roman" w:cstheme="minorHAnsi"/>
          <w:lang w:eastAsia="pl-PL"/>
        </w:rPr>
        <w:t xml:space="preserve">majowe spotkania ze śpiewami wiernych przy przydrożnych figurkach Matki Boskiej </w:t>
      </w:r>
    </w:p>
    <w:p w:rsidR="00E14708" w:rsidRDefault="00E14708" w:rsidP="00E14708">
      <w:pPr>
        <w:pStyle w:val="Akapitzlist"/>
        <w:ind w:left="0"/>
        <w:rPr>
          <w:rFonts w:eastAsia="Times New Roman" w:cstheme="minorHAnsi"/>
          <w:lang w:eastAsia="pl-PL"/>
        </w:rPr>
      </w:pPr>
    </w:p>
    <w:p w:rsidR="00E14708" w:rsidRDefault="00E14708" w:rsidP="00E14708">
      <w:pPr>
        <w:pStyle w:val="Akapitzlist"/>
        <w:ind w:left="0"/>
        <w:rPr>
          <w:rFonts w:eastAsia="Times New Roman" w:cstheme="minorHAnsi"/>
          <w:lang w:eastAsia="pl-PL"/>
        </w:rPr>
      </w:pPr>
      <w:r>
        <w:rPr>
          <w:rFonts w:eastAsia="Times New Roman" w:cstheme="minorHAnsi"/>
          <w:lang w:eastAsia="pl-PL"/>
        </w:rPr>
        <w:t>W poszczególnych gminach działają Gminne Ośrodki Kultury (Bytoń, Dobre, Radziejów, Piotrków Kujawski, Skibin, Osięciny, Topólka), Gminne Biblioteki Publiczne (Bytoń, Dobre Skibin, Osięciny, Piotrków Kujawski, Topólka) Koła Gospodyń Wiejskich, chóry i zespoły śpiewacze.</w:t>
      </w:r>
    </w:p>
    <w:p w:rsidR="00E14708" w:rsidRDefault="00E14708" w:rsidP="00E14708">
      <w:pPr>
        <w:pStyle w:val="Akapitzlist"/>
        <w:ind w:left="0"/>
        <w:rPr>
          <w:rFonts w:eastAsia="Times New Roman" w:cstheme="minorHAnsi"/>
          <w:lang w:eastAsia="pl-PL"/>
        </w:rPr>
      </w:pPr>
      <w:r>
        <w:rPr>
          <w:rFonts w:eastAsia="Times New Roman" w:cstheme="minorHAnsi"/>
          <w:lang w:eastAsia="pl-PL"/>
        </w:rPr>
        <w:t xml:space="preserve">Coraz większe znaczenia przypisuje się dziedzictwu kulinarnemu dla powiatu radziejowskiego charakterystyczne są: zupy czernina, żur kujawski, placki ziemniaczane, szare kluski, potrawy z drobiu, </w:t>
      </w:r>
      <w:proofErr w:type="spellStart"/>
      <w:r>
        <w:rPr>
          <w:rFonts w:eastAsia="Times New Roman" w:cstheme="minorHAnsi"/>
          <w:lang w:eastAsia="pl-PL"/>
        </w:rPr>
        <w:t>owijunki</w:t>
      </w:r>
      <w:proofErr w:type="spellEnd"/>
      <w:r>
        <w:rPr>
          <w:rFonts w:eastAsia="Times New Roman" w:cstheme="minorHAnsi"/>
          <w:lang w:eastAsia="pl-PL"/>
        </w:rPr>
        <w:t xml:space="preserve">, gomółki (obsuszone kulki sera twarogowego z ziołami), gruszki w miodzie, świąteczna szynka z kością, </w:t>
      </w:r>
      <w:proofErr w:type="spellStart"/>
      <w:r>
        <w:rPr>
          <w:rFonts w:eastAsia="Times New Roman" w:cstheme="minorHAnsi"/>
          <w:lang w:eastAsia="pl-PL"/>
        </w:rPr>
        <w:t>ruchańce</w:t>
      </w:r>
      <w:proofErr w:type="spellEnd"/>
      <w:r>
        <w:rPr>
          <w:rFonts w:eastAsia="Times New Roman" w:cstheme="minorHAnsi"/>
          <w:lang w:eastAsia="pl-PL"/>
        </w:rPr>
        <w:t xml:space="preserve"> drożdżowe i wiele innych.</w:t>
      </w:r>
    </w:p>
    <w:p w:rsidR="00E14708" w:rsidRDefault="00E14708" w:rsidP="00E14708">
      <w:pPr>
        <w:pStyle w:val="Akapitzlist"/>
        <w:ind w:left="0"/>
        <w:rPr>
          <w:rFonts w:eastAsia="Times New Roman" w:cstheme="minorHAnsi"/>
          <w:lang w:eastAsia="pl-PL"/>
        </w:rPr>
      </w:pPr>
    </w:p>
    <w:p w:rsidR="00E14708" w:rsidRPr="00226728" w:rsidRDefault="00E14708" w:rsidP="005618EF">
      <w:pPr>
        <w:pStyle w:val="Nagwek2"/>
        <w:numPr>
          <w:ilvl w:val="1"/>
          <w:numId w:val="13"/>
        </w:numPr>
        <w:ind w:left="357" w:hanging="357"/>
        <w:rPr>
          <w:rFonts w:eastAsiaTheme="minorHAnsi"/>
          <w:lang w:eastAsia="pl-PL"/>
        </w:rPr>
      </w:pPr>
      <w:bookmarkStart w:id="32" w:name="_Toc157766679"/>
      <w:r>
        <w:rPr>
          <w:rFonts w:eastAsia="Times New Roman"/>
          <w:lang w:eastAsia="pl-PL"/>
        </w:rPr>
        <w:t>Zabytki o najwyższym znaczeniu dla powiatu</w:t>
      </w:r>
      <w:bookmarkEnd w:id="32"/>
    </w:p>
    <w:p w:rsidR="00E14708" w:rsidRPr="004A1FAD" w:rsidRDefault="00E14708" w:rsidP="004A1FAD">
      <w:pPr>
        <w:rPr>
          <w:lang w:eastAsia="pl-PL"/>
        </w:rPr>
      </w:pPr>
      <w:r>
        <w:rPr>
          <w:lang w:eastAsia="pl-PL"/>
        </w:rPr>
        <w:t xml:space="preserve">Najcenniejsze zasoby środowiska kulturowego </w:t>
      </w:r>
      <w:r w:rsidR="00215C9A">
        <w:rPr>
          <w:lang w:eastAsia="pl-PL"/>
        </w:rPr>
        <w:t>powiatu radziejowskiego można znaleźć na terenie każdej z</w:t>
      </w:r>
      <w:r w:rsidR="0045112F">
        <w:rPr>
          <w:lang w:eastAsia="pl-PL"/>
        </w:rPr>
        <w:t> </w:t>
      </w:r>
      <w:r w:rsidR="00215C9A">
        <w:rPr>
          <w:lang w:eastAsia="pl-PL"/>
        </w:rPr>
        <w:t xml:space="preserve">gmin powiatu. Dotyczy </w:t>
      </w:r>
      <w:r w:rsidR="0045112F">
        <w:rPr>
          <w:lang w:eastAsia="pl-PL"/>
        </w:rPr>
        <w:t>to</w:t>
      </w:r>
      <w:r w:rsidR="00215C9A">
        <w:rPr>
          <w:lang w:eastAsia="pl-PL"/>
        </w:rPr>
        <w:t xml:space="preserve"> przede wszystkim </w:t>
      </w:r>
      <w:r w:rsidR="0045112F">
        <w:rPr>
          <w:lang w:eastAsia="pl-PL"/>
        </w:rPr>
        <w:t>zespołów kościelnych i zespołów dworsko-parkowych.  Obiekty,</w:t>
      </w:r>
      <w:r w:rsidR="00215C9A">
        <w:rPr>
          <w:lang w:eastAsia="pl-PL"/>
        </w:rPr>
        <w:t xml:space="preserve"> </w:t>
      </w:r>
      <w:r w:rsidR="00247987">
        <w:rPr>
          <w:lang w:eastAsia="pl-PL"/>
        </w:rPr>
        <w:t>o najwyższej</w:t>
      </w:r>
      <w:r>
        <w:rPr>
          <w:lang w:eastAsia="pl-PL"/>
        </w:rPr>
        <w:t xml:space="preserve"> wartoś</w:t>
      </w:r>
      <w:r w:rsidR="00247987">
        <w:rPr>
          <w:lang w:eastAsia="pl-PL"/>
        </w:rPr>
        <w:t>ci kulturowej</w:t>
      </w:r>
      <w:r>
        <w:rPr>
          <w:lang w:eastAsia="pl-PL"/>
        </w:rPr>
        <w:t xml:space="preserve"> został</w:t>
      </w:r>
      <w:r w:rsidR="00247987">
        <w:rPr>
          <w:lang w:eastAsia="pl-PL"/>
        </w:rPr>
        <w:t>y</w:t>
      </w:r>
      <w:r>
        <w:rPr>
          <w:lang w:eastAsia="pl-PL"/>
        </w:rPr>
        <w:t xml:space="preserve"> obję</w:t>
      </w:r>
      <w:r w:rsidR="00247987">
        <w:rPr>
          <w:lang w:eastAsia="pl-PL"/>
        </w:rPr>
        <w:t xml:space="preserve">te </w:t>
      </w:r>
      <w:r>
        <w:rPr>
          <w:lang w:eastAsia="pl-PL"/>
        </w:rPr>
        <w:t xml:space="preserve">  ochroną</w:t>
      </w:r>
      <w:r w:rsidR="00247987">
        <w:rPr>
          <w:lang w:eastAsia="pl-PL"/>
        </w:rPr>
        <w:t xml:space="preserve"> konserwatorską</w:t>
      </w:r>
      <w:r>
        <w:rPr>
          <w:lang w:eastAsia="pl-PL"/>
        </w:rPr>
        <w:t xml:space="preserve"> w oparciu o wpis</w:t>
      </w:r>
      <w:r w:rsidR="00247987">
        <w:rPr>
          <w:lang w:eastAsia="pl-PL"/>
        </w:rPr>
        <w:t>y</w:t>
      </w:r>
      <w:r>
        <w:rPr>
          <w:lang w:eastAsia="pl-PL"/>
        </w:rPr>
        <w:t xml:space="preserve"> do rejestru zabytków. </w:t>
      </w:r>
    </w:p>
    <w:p w:rsidR="0046702F" w:rsidRDefault="0046702F" w:rsidP="00AC50CD">
      <w:pPr>
        <w:pStyle w:val="Nagwek3"/>
        <w:numPr>
          <w:ilvl w:val="2"/>
          <w:numId w:val="13"/>
        </w:numPr>
        <w:ind w:left="709"/>
        <w:rPr>
          <w:rFonts w:eastAsia="Times New Roman"/>
          <w:lang w:eastAsia="pl-PL"/>
        </w:rPr>
      </w:pPr>
      <w:bookmarkStart w:id="33" w:name="_Toc157766680"/>
      <w:r>
        <w:rPr>
          <w:rFonts w:eastAsia="Times New Roman"/>
          <w:lang w:eastAsia="pl-PL"/>
        </w:rPr>
        <w:t>Zabytek należący do powiatu radziejowskiego</w:t>
      </w:r>
      <w:bookmarkEnd w:id="33"/>
    </w:p>
    <w:tbl>
      <w:tblPr>
        <w:tblStyle w:val="Tabela-Siatka1"/>
        <w:tblW w:w="9351" w:type="dxa"/>
        <w:tblLayout w:type="fixed"/>
        <w:tblLook w:val="04A0"/>
      </w:tblPr>
      <w:tblGrid>
        <w:gridCol w:w="3256"/>
        <w:gridCol w:w="3685"/>
        <w:gridCol w:w="2410"/>
      </w:tblGrid>
      <w:tr w:rsidR="00EF3EFF" w:rsidRPr="00EB0866" w:rsidTr="007D165F">
        <w:tc>
          <w:tcPr>
            <w:tcW w:w="3256" w:type="dxa"/>
            <w:vMerge w:val="restart"/>
          </w:tcPr>
          <w:p w:rsidR="00AC50CD" w:rsidRDefault="00AC50CD" w:rsidP="000238EE">
            <w:pPr>
              <w:jc w:val="left"/>
              <w:rPr>
                <w:b/>
                <w:bCs/>
                <w:sz w:val="24"/>
                <w:szCs w:val="24"/>
              </w:rPr>
            </w:pPr>
          </w:p>
          <w:p w:rsidR="00EF3EFF" w:rsidRPr="00AC50CD" w:rsidRDefault="00EF3EFF" w:rsidP="000238EE">
            <w:pPr>
              <w:jc w:val="left"/>
              <w:rPr>
                <w:b/>
                <w:bCs/>
                <w:sz w:val="24"/>
                <w:szCs w:val="24"/>
              </w:rPr>
            </w:pPr>
            <w:r w:rsidRPr="00AC50CD">
              <w:rPr>
                <w:b/>
                <w:bCs/>
                <w:sz w:val="24"/>
                <w:szCs w:val="24"/>
              </w:rPr>
              <w:t>BISKUPICE</w:t>
            </w:r>
          </w:p>
          <w:p w:rsidR="00EF3EFF" w:rsidRPr="000711C2" w:rsidRDefault="00AC50CD" w:rsidP="000238EE">
            <w:pPr>
              <w:jc w:val="left"/>
              <w:rPr>
                <w:b/>
                <w:bCs/>
              </w:rPr>
            </w:pPr>
            <w:r w:rsidRPr="00AC50CD">
              <w:rPr>
                <w:noProof/>
                <w:sz w:val="24"/>
                <w:szCs w:val="24"/>
                <w:lang w:eastAsia="pl-PL"/>
              </w:rPr>
              <w:drawing>
                <wp:anchor distT="0" distB="0" distL="114300" distR="114300" simplePos="0" relativeHeight="252061696" behindDoc="0" locked="0" layoutInCell="1" allowOverlap="1">
                  <wp:simplePos x="0" y="0"/>
                  <wp:positionH relativeFrom="column">
                    <wp:posOffset>-2540</wp:posOffset>
                  </wp:positionH>
                  <wp:positionV relativeFrom="paragraph">
                    <wp:posOffset>343535</wp:posOffset>
                  </wp:positionV>
                  <wp:extent cx="1889760" cy="2519680"/>
                  <wp:effectExtent l="0" t="0" r="0" b="0"/>
                  <wp:wrapSquare wrapText="bothSides"/>
                  <wp:docPr id="8198507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0727" nam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9760" cy="2519680"/>
                          </a:xfrm>
                          <a:prstGeom prst="rect">
                            <a:avLst/>
                          </a:prstGeom>
                        </pic:spPr>
                      </pic:pic>
                    </a:graphicData>
                  </a:graphic>
                </wp:anchor>
              </w:drawing>
            </w:r>
          </w:p>
        </w:tc>
        <w:tc>
          <w:tcPr>
            <w:tcW w:w="3685" w:type="dxa"/>
          </w:tcPr>
          <w:p w:rsidR="00EF3EFF" w:rsidRPr="00EB0866" w:rsidRDefault="00EF3EFF" w:rsidP="001B2E2E">
            <w:pPr>
              <w:spacing w:before="120"/>
              <w:jc w:val="left"/>
              <w:rPr>
                <w:b/>
                <w:bCs/>
              </w:rPr>
            </w:pPr>
            <w:r w:rsidRPr="00EB0866">
              <w:rPr>
                <w:b/>
                <w:bCs/>
              </w:rPr>
              <w:t>Zespół dworsko-parkowy:</w:t>
            </w:r>
            <w:r w:rsidR="00E66026">
              <w:rPr>
                <w:b/>
                <w:bCs/>
              </w:rPr>
              <w:t xml:space="preserve"> </w:t>
            </w:r>
          </w:p>
          <w:p w:rsidR="00EF3EFF" w:rsidRPr="00EB0866" w:rsidRDefault="00EF3EFF">
            <w:pPr>
              <w:numPr>
                <w:ilvl w:val="0"/>
                <w:numId w:val="82"/>
              </w:numPr>
              <w:ind w:left="172" w:hanging="218"/>
              <w:contextualSpacing/>
              <w:jc w:val="left"/>
              <w:rPr>
                <w:b/>
                <w:bCs/>
              </w:rPr>
            </w:pPr>
            <w:r w:rsidRPr="00EB0866">
              <w:rPr>
                <w:b/>
                <w:bCs/>
              </w:rPr>
              <w:t>Dwór</w:t>
            </w:r>
          </w:p>
          <w:p w:rsidR="00EF3EFF" w:rsidRPr="00EB0866" w:rsidRDefault="00EF3EFF">
            <w:pPr>
              <w:numPr>
                <w:ilvl w:val="0"/>
                <w:numId w:val="82"/>
              </w:numPr>
              <w:spacing w:after="120"/>
              <w:ind w:left="170" w:hanging="215"/>
              <w:jc w:val="left"/>
              <w:rPr>
                <w:b/>
                <w:bCs/>
              </w:rPr>
            </w:pPr>
            <w:r w:rsidRPr="00EB0866">
              <w:rPr>
                <w:b/>
                <w:bCs/>
              </w:rPr>
              <w:t>Park</w:t>
            </w:r>
          </w:p>
        </w:tc>
        <w:tc>
          <w:tcPr>
            <w:tcW w:w="2410" w:type="dxa"/>
          </w:tcPr>
          <w:p w:rsidR="00AC50CD" w:rsidRPr="00EB0866" w:rsidRDefault="00E66026" w:rsidP="001B2E2E">
            <w:pPr>
              <w:spacing w:before="120"/>
              <w:jc w:val="left"/>
              <w:rPr>
                <w:b/>
                <w:bCs/>
              </w:rPr>
            </w:pPr>
            <w:r>
              <w:rPr>
                <w:b/>
                <w:bCs/>
              </w:rPr>
              <w:t>Nr r</w:t>
            </w:r>
            <w:r w:rsidR="00EF3EFF">
              <w:rPr>
                <w:b/>
                <w:bCs/>
              </w:rPr>
              <w:t xml:space="preserve">ej. </w:t>
            </w:r>
            <w:proofErr w:type="spellStart"/>
            <w:r w:rsidR="00EF3EFF">
              <w:rPr>
                <w:b/>
                <w:bCs/>
              </w:rPr>
              <w:t>zab</w:t>
            </w:r>
            <w:proofErr w:type="spellEnd"/>
            <w:r w:rsidR="00EF3EFF">
              <w:rPr>
                <w:b/>
                <w:bCs/>
              </w:rPr>
              <w:t xml:space="preserve">. </w:t>
            </w:r>
            <w:r w:rsidR="00EF3EFF" w:rsidRPr="00EB0866">
              <w:rPr>
                <w:b/>
                <w:bCs/>
              </w:rPr>
              <w:t>A/1228</w:t>
            </w:r>
            <w:r w:rsidR="00AC50CD">
              <w:rPr>
                <w:b/>
                <w:bCs/>
              </w:rPr>
              <w:t xml:space="preserve">         z dnia </w:t>
            </w:r>
            <w:r w:rsidR="00AC50CD" w:rsidRPr="00EB0866">
              <w:rPr>
                <w:b/>
                <w:bCs/>
              </w:rPr>
              <w:t>15.09.1984</w:t>
            </w:r>
          </w:p>
          <w:p w:rsidR="00EF3EFF" w:rsidRPr="00EB0866" w:rsidRDefault="00EF3EFF" w:rsidP="000238EE">
            <w:pPr>
              <w:jc w:val="left"/>
              <w:rPr>
                <w:b/>
                <w:bCs/>
              </w:rPr>
            </w:pPr>
          </w:p>
        </w:tc>
      </w:tr>
      <w:tr w:rsidR="00EF3EFF" w:rsidRPr="0091462A" w:rsidTr="007D165F">
        <w:tc>
          <w:tcPr>
            <w:tcW w:w="3256" w:type="dxa"/>
            <w:vMerge/>
          </w:tcPr>
          <w:p w:rsidR="00EF3EFF" w:rsidRPr="000711C2" w:rsidRDefault="00EF3EFF" w:rsidP="000238EE">
            <w:pPr>
              <w:jc w:val="left"/>
              <w:rPr>
                <w:b/>
                <w:bCs/>
              </w:rPr>
            </w:pPr>
          </w:p>
        </w:tc>
        <w:tc>
          <w:tcPr>
            <w:tcW w:w="6095" w:type="dxa"/>
            <w:gridSpan w:val="2"/>
          </w:tcPr>
          <w:p w:rsidR="00EF3EFF" w:rsidRDefault="00EF3EFF" w:rsidP="000238EE">
            <w:pPr>
              <w:jc w:val="left"/>
            </w:pPr>
            <w:r>
              <w:t>Pierwsze wzmianki o Biskupicach pochodzą z 1250 r. w dokumencie księcia Kazimierza potwierdzającym swobody i posiadłości kościoła kruszwickiego. Prawdopodobnie wieś była założona przez osadników niemieckich. W 1370 r. wieś należała do dóbr arcybiskupich. Biskupice jeszcze w 1827 r. stanowią własność kościelną, ale w poł. XIX w. właścicielem jest Antoni Rudnicki z majątkiem obejmującym ok. 300 ha.  W poł. XIX w. dla rodziny Rudnickich wzniesiono obecny dwór i założono otaczający park. Rudniccy posiadali majątek do wybuchu II wojny światowej, kiedy został skonfiskowany przez Niemców. Po zakończeniu wojny majątek został przejęty na Skarb Państwa. W dworze kolejno funkcjonowały: 10-miesięczna szkoła rolnicza, Urząd Gromadzkiej Rady Narodowej, mieszkania, Dwuzimowa Szkoła Rolnicza, Rodzinny Dom Dziecka.</w:t>
            </w:r>
          </w:p>
          <w:p w:rsidR="00E66026" w:rsidRDefault="00E66026" w:rsidP="000238EE">
            <w:pPr>
              <w:jc w:val="left"/>
            </w:pPr>
          </w:p>
          <w:p w:rsidR="00E66026" w:rsidRPr="0091462A" w:rsidRDefault="00E66026" w:rsidP="000238EE">
            <w:pPr>
              <w:jc w:val="left"/>
            </w:pPr>
          </w:p>
        </w:tc>
      </w:tr>
    </w:tbl>
    <w:p w:rsidR="0046702F" w:rsidRDefault="0046702F" w:rsidP="0046702F">
      <w:pPr>
        <w:rPr>
          <w:lang w:eastAsia="pl-PL"/>
        </w:rPr>
      </w:pPr>
    </w:p>
    <w:p w:rsidR="006305A9" w:rsidRDefault="006305A9" w:rsidP="006305A9">
      <w:pPr>
        <w:pStyle w:val="Nagwek3"/>
        <w:numPr>
          <w:ilvl w:val="2"/>
          <w:numId w:val="13"/>
        </w:numPr>
        <w:ind w:left="709"/>
        <w:rPr>
          <w:lang w:eastAsia="pl-PL"/>
        </w:rPr>
      </w:pPr>
      <w:bookmarkStart w:id="34" w:name="_Toc157766681"/>
      <w:r>
        <w:rPr>
          <w:lang w:eastAsia="pl-PL"/>
        </w:rPr>
        <w:lastRenderedPageBreak/>
        <w:t>Zabytki stanowiące własność Skarbu Państwa w zarządzie powiatu radziejowskiego</w:t>
      </w:r>
      <w:bookmarkEnd w:id="34"/>
    </w:p>
    <w:tbl>
      <w:tblPr>
        <w:tblStyle w:val="Tabela-Siatka1"/>
        <w:tblW w:w="9351" w:type="dxa"/>
        <w:tblLayout w:type="fixed"/>
        <w:tblLook w:val="04A0"/>
      </w:tblPr>
      <w:tblGrid>
        <w:gridCol w:w="3256"/>
        <w:gridCol w:w="3685"/>
        <w:gridCol w:w="2410"/>
      </w:tblGrid>
      <w:tr w:rsidR="001B2E2E" w:rsidRPr="00A633E3" w:rsidTr="00A76EEF">
        <w:tc>
          <w:tcPr>
            <w:tcW w:w="3256" w:type="dxa"/>
            <w:vMerge w:val="restart"/>
          </w:tcPr>
          <w:p w:rsidR="001B2E2E" w:rsidRDefault="001B2E2E" w:rsidP="000238EE">
            <w:pPr>
              <w:jc w:val="left"/>
              <w:rPr>
                <w:b/>
                <w:bCs/>
                <w:sz w:val="24"/>
                <w:szCs w:val="24"/>
              </w:rPr>
            </w:pPr>
          </w:p>
          <w:p w:rsidR="001B2E2E" w:rsidRPr="00E66026" w:rsidRDefault="001B2E2E" w:rsidP="000238EE">
            <w:pPr>
              <w:jc w:val="left"/>
              <w:rPr>
                <w:b/>
                <w:bCs/>
                <w:sz w:val="24"/>
                <w:szCs w:val="24"/>
              </w:rPr>
            </w:pPr>
            <w:r w:rsidRPr="00E66026">
              <w:rPr>
                <w:b/>
                <w:bCs/>
                <w:sz w:val="24"/>
                <w:szCs w:val="24"/>
              </w:rPr>
              <w:t>CZOŁÓWEK</w:t>
            </w:r>
          </w:p>
          <w:p w:rsidR="001B2E2E" w:rsidRPr="000711C2" w:rsidRDefault="001B2E2E" w:rsidP="000238EE">
            <w:pPr>
              <w:jc w:val="left"/>
              <w:rPr>
                <w:b/>
                <w:bCs/>
              </w:rPr>
            </w:pPr>
            <w:r>
              <w:rPr>
                <w:noProof/>
                <w:lang w:eastAsia="pl-PL"/>
              </w:rPr>
              <w:drawing>
                <wp:anchor distT="0" distB="0" distL="114300" distR="114300" simplePos="0" relativeHeight="252068864" behindDoc="0" locked="0" layoutInCell="1" allowOverlap="1">
                  <wp:simplePos x="0" y="0"/>
                  <wp:positionH relativeFrom="column">
                    <wp:posOffset>-27305</wp:posOffset>
                  </wp:positionH>
                  <wp:positionV relativeFrom="paragraph">
                    <wp:posOffset>392430</wp:posOffset>
                  </wp:positionV>
                  <wp:extent cx="1890000" cy="2520000"/>
                  <wp:effectExtent l="0" t="0" r="0" b="0"/>
                  <wp:wrapSquare wrapText="bothSides"/>
                  <wp:docPr id="19339453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45337" nam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p>
        </w:tc>
        <w:tc>
          <w:tcPr>
            <w:tcW w:w="3685" w:type="dxa"/>
          </w:tcPr>
          <w:p w:rsidR="001B2E2E" w:rsidRPr="00A633E3" w:rsidRDefault="001B2E2E" w:rsidP="001B2E2E">
            <w:pPr>
              <w:spacing w:before="120"/>
              <w:jc w:val="left"/>
              <w:rPr>
                <w:b/>
                <w:bCs/>
              </w:rPr>
            </w:pPr>
            <w:r w:rsidRPr="00A633E3">
              <w:rPr>
                <w:b/>
                <w:bCs/>
              </w:rPr>
              <w:t>Zespół dworsko-parkowy</w:t>
            </w:r>
          </w:p>
          <w:p w:rsidR="001B2E2E" w:rsidRPr="00A633E3" w:rsidRDefault="001B2E2E">
            <w:pPr>
              <w:numPr>
                <w:ilvl w:val="0"/>
                <w:numId w:val="84"/>
              </w:numPr>
              <w:ind w:left="172" w:hanging="218"/>
              <w:contextualSpacing/>
              <w:jc w:val="left"/>
              <w:rPr>
                <w:b/>
                <w:bCs/>
              </w:rPr>
            </w:pPr>
            <w:r w:rsidRPr="00A633E3">
              <w:rPr>
                <w:b/>
                <w:bCs/>
              </w:rPr>
              <w:t>Park</w:t>
            </w:r>
          </w:p>
          <w:p w:rsidR="001B2E2E" w:rsidRPr="00A633E3" w:rsidRDefault="001B2E2E">
            <w:pPr>
              <w:numPr>
                <w:ilvl w:val="0"/>
                <w:numId w:val="84"/>
              </w:numPr>
              <w:spacing w:after="120"/>
              <w:ind w:left="170" w:hanging="215"/>
              <w:jc w:val="left"/>
              <w:rPr>
                <w:b/>
                <w:bCs/>
              </w:rPr>
            </w:pPr>
            <w:r w:rsidRPr="00A633E3">
              <w:rPr>
                <w:b/>
                <w:bCs/>
              </w:rPr>
              <w:t>Dwór</w:t>
            </w:r>
          </w:p>
        </w:tc>
        <w:tc>
          <w:tcPr>
            <w:tcW w:w="2410" w:type="dxa"/>
          </w:tcPr>
          <w:p w:rsidR="001B2E2E" w:rsidRPr="00A633E3" w:rsidRDefault="001B2E2E" w:rsidP="00960CE4">
            <w:pPr>
              <w:spacing w:before="120"/>
              <w:jc w:val="left"/>
              <w:rPr>
                <w:b/>
                <w:bCs/>
              </w:rPr>
            </w:pPr>
            <w:r>
              <w:rPr>
                <w:b/>
                <w:bCs/>
              </w:rPr>
              <w:t xml:space="preserve">Nr rej. </w:t>
            </w:r>
            <w:proofErr w:type="spellStart"/>
            <w:r>
              <w:rPr>
                <w:b/>
                <w:bCs/>
              </w:rPr>
              <w:t>zab</w:t>
            </w:r>
            <w:proofErr w:type="spellEnd"/>
            <w:r>
              <w:rPr>
                <w:b/>
                <w:bCs/>
              </w:rPr>
              <w:t xml:space="preserve">. </w:t>
            </w:r>
            <w:r w:rsidRPr="00A633E3">
              <w:rPr>
                <w:b/>
                <w:bCs/>
              </w:rPr>
              <w:t>A/1161</w:t>
            </w:r>
            <w:r w:rsidR="00960CE4">
              <w:rPr>
                <w:b/>
                <w:bCs/>
              </w:rPr>
              <w:t xml:space="preserve">         </w:t>
            </w:r>
            <w:r>
              <w:rPr>
                <w:b/>
                <w:bCs/>
              </w:rPr>
              <w:t xml:space="preserve"> z dnia </w:t>
            </w:r>
            <w:r w:rsidRPr="00A633E3">
              <w:rPr>
                <w:b/>
                <w:bCs/>
              </w:rPr>
              <w:t>17.09.1984</w:t>
            </w:r>
          </w:p>
        </w:tc>
      </w:tr>
      <w:tr w:rsidR="006305A9" w:rsidRPr="0091462A" w:rsidTr="000238EE">
        <w:tc>
          <w:tcPr>
            <w:tcW w:w="3256" w:type="dxa"/>
            <w:vMerge/>
          </w:tcPr>
          <w:p w:rsidR="006305A9" w:rsidRPr="000711C2" w:rsidRDefault="006305A9" w:rsidP="000238EE">
            <w:pPr>
              <w:jc w:val="left"/>
              <w:rPr>
                <w:b/>
                <w:bCs/>
              </w:rPr>
            </w:pPr>
          </w:p>
        </w:tc>
        <w:tc>
          <w:tcPr>
            <w:tcW w:w="6095" w:type="dxa"/>
            <w:gridSpan w:val="2"/>
          </w:tcPr>
          <w:p w:rsidR="006305A9" w:rsidRDefault="006305A9" w:rsidP="000238EE">
            <w:pPr>
              <w:jc w:val="left"/>
            </w:pPr>
          </w:p>
          <w:p w:rsidR="006305A9" w:rsidRDefault="006305A9" w:rsidP="000238EE">
            <w:pPr>
              <w:jc w:val="left"/>
            </w:pPr>
            <w:r>
              <w:t xml:space="preserve">Pierwsze wzmianki o wsi pochodzą z rejestru poborowego  z lat 1557-1567. W 2 poł. XIX w majątek nabyła rodzina  </w:t>
            </w:r>
            <w:proofErr w:type="spellStart"/>
            <w:r>
              <w:t>Gr</w:t>
            </w:r>
            <w:r>
              <w:rPr>
                <w:rFonts w:cstheme="minorHAnsi"/>
              </w:rPr>
              <w:t>ü</w:t>
            </w:r>
            <w:r>
              <w:t>tzmacher</w:t>
            </w:r>
            <w:proofErr w:type="spellEnd"/>
            <w:r>
              <w:t xml:space="preserve">. Dwór murowany  z lat 1923-1925 wzniesiony przez Kazimierza </w:t>
            </w:r>
            <w:proofErr w:type="spellStart"/>
            <w:r>
              <w:t>Gr</w:t>
            </w:r>
            <w:r>
              <w:rPr>
                <w:rFonts w:cstheme="minorHAnsi"/>
              </w:rPr>
              <w:t>ü</w:t>
            </w:r>
            <w:r>
              <w:t>tzmachera</w:t>
            </w:r>
            <w:proofErr w:type="spellEnd"/>
            <w:r>
              <w:t xml:space="preserve"> senatora i posła na Sejm II RP, w miejscu wcześniejszego zrujnowanego dworu. Po wybuchu II wojny światowej Kazimierz </w:t>
            </w:r>
            <w:proofErr w:type="spellStart"/>
            <w:r>
              <w:t>Gr</w:t>
            </w:r>
            <w:r>
              <w:rPr>
                <w:rFonts w:cstheme="minorHAnsi"/>
              </w:rPr>
              <w:t>ü</w:t>
            </w:r>
            <w:r>
              <w:t>tzmacher</w:t>
            </w:r>
            <w:proofErr w:type="spellEnd"/>
            <w:r>
              <w:t xml:space="preserve"> odmówił przyjęcia Volkslisty, wobec czego w 1940 r. musiał opuścić majątek. Po zakończeniu wojny majątek rozparcelowano, a w dworze utworzono mieszkania. Park założony pod koniec XIX w. został po wojnie zniszczony przez miejscową ludność, układ kompozycyjny uległ zatarciu, zachowana jest część starodrzewu, w tym aleja kasztanowców.</w:t>
            </w:r>
          </w:p>
          <w:p w:rsidR="00E66026" w:rsidRDefault="00E66026" w:rsidP="000238EE">
            <w:pPr>
              <w:jc w:val="left"/>
            </w:pPr>
          </w:p>
          <w:p w:rsidR="00E66026" w:rsidRDefault="00E66026" w:rsidP="000238EE">
            <w:pPr>
              <w:jc w:val="left"/>
            </w:pPr>
          </w:p>
          <w:p w:rsidR="00E66026" w:rsidRPr="0091462A" w:rsidRDefault="00E66026" w:rsidP="000238EE">
            <w:pPr>
              <w:jc w:val="left"/>
            </w:pPr>
          </w:p>
        </w:tc>
      </w:tr>
    </w:tbl>
    <w:p w:rsidR="006C1D8A" w:rsidRPr="003C5D72" w:rsidRDefault="006C1D8A" w:rsidP="003C5D72">
      <w:pPr>
        <w:spacing w:after="0" w:line="240" w:lineRule="auto"/>
        <w:rPr>
          <w:sz w:val="2"/>
        </w:rPr>
      </w:pPr>
    </w:p>
    <w:tbl>
      <w:tblPr>
        <w:tblStyle w:val="Tabela-Siatka1"/>
        <w:tblW w:w="9351" w:type="dxa"/>
        <w:tblLayout w:type="fixed"/>
        <w:tblLook w:val="04A0"/>
      </w:tblPr>
      <w:tblGrid>
        <w:gridCol w:w="3256"/>
        <w:gridCol w:w="3685"/>
        <w:gridCol w:w="2410"/>
      </w:tblGrid>
      <w:tr w:rsidR="00E66026" w:rsidRPr="004D4291" w:rsidTr="00DB3C08">
        <w:tc>
          <w:tcPr>
            <w:tcW w:w="3256" w:type="dxa"/>
            <w:vMerge w:val="restart"/>
          </w:tcPr>
          <w:p w:rsidR="00E66026" w:rsidRDefault="00E66026" w:rsidP="000238EE">
            <w:pPr>
              <w:jc w:val="left"/>
              <w:rPr>
                <w:b/>
                <w:bCs/>
                <w:sz w:val="24"/>
                <w:szCs w:val="24"/>
              </w:rPr>
            </w:pPr>
          </w:p>
          <w:p w:rsidR="00E66026" w:rsidRPr="00E66026" w:rsidRDefault="00E66026" w:rsidP="000238EE">
            <w:pPr>
              <w:jc w:val="left"/>
              <w:rPr>
                <w:b/>
                <w:bCs/>
                <w:sz w:val="24"/>
                <w:szCs w:val="24"/>
              </w:rPr>
            </w:pPr>
            <w:r w:rsidRPr="00E66026">
              <w:rPr>
                <w:b/>
                <w:bCs/>
                <w:sz w:val="24"/>
                <w:szCs w:val="24"/>
              </w:rPr>
              <w:t>PŁOWCE</w:t>
            </w:r>
          </w:p>
          <w:p w:rsidR="00E66026" w:rsidRPr="000711C2" w:rsidRDefault="00E66026" w:rsidP="000238EE">
            <w:pPr>
              <w:jc w:val="left"/>
              <w:rPr>
                <w:b/>
                <w:bCs/>
              </w:rPr>
            </w:pPr>
            <w:r>
              <w:rPr>
                <w:noProof/>
                <w:lang w:eastAsia="pl-PL"/>
              </w:rPr>
              <w:drawing>
                <wp:anchor distT="0" distB="0" distL="114300" distR="114300" simplePos="0" relativeHeight="252066816" behindDoc="0" locked="0" layoutInCell="1" allowOverlap="1">
                  <wp:simplePos x="0" y="0"/>
                  <wp:positionH relativeFrom="column">
                    <wp:posOffset>16510</wp:posOffset>
                  </wp:positionH>
                  <wp:positionV relativeFrom="paragraph">
                    <wp:posOffset>851535</wp:posOffset>
                  </wp:positionV>
                  <wp:extent cx="1890000" cy="2520000"/>
                  <wp:effectExtent l="0" t="0" r="0" b="0"/>
                  <wp:wrapSquare wrapText="bothSides"/>
                  <wp:docPr id="13174964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96406" name=""/>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p>
        </w:tc>
        <w:tc>
          <w:tcPr>
            <w:tcW w:w="3685" w:type="dxa"/>
            <w:vMerge w:val="restart"/>
          </w:tcPr>
          <w:p w:rsidR="00E66026" w:rsidRPr="004D4291" w:rsidRDefault="00E66026" w:rsidP="001B2E2E">
            <w:pPr>
              <w:spacing w:before="120"/>
              <w:jc w:val="left"/>
              <w:rPr>
                <w:b/>
                <w:bCs/>
              </w:rPr>
            </w:pPr>
            <w:r w:rsidRPr="004D4291">
              <w:rPr>
                <w:b/>
                <w:bCs/>
              </w:rPr>
              <w:t>Zespół dworsko- parkowy:</w:t>
            </w:r>
          </w:p>
          <w:p w:rsidR="00E66026" w:rsidRPr="004D4291" w:rsidRDefault="00E66026">
            <w:pPr>
              <w:numPr>
                <w:ilvl w:val="0"/>
                <w:numId w:val="85"/>
              </w:numPr>
              <w:ind w:left="172" w:hanging="218"/>
              <w:jc w:val="left"/>
              <w:rPr>
                <w:b/>
                <w:bCs/>
              </w:rPr>
            </w:pPr>
            <w:r w:rsidRPr="004D4291">
              <w:rPr>
                <w:b/>
                <w:bCs/>
              </w:rPr>
              <w:t>Dwór</w:t>
            </w:r>
          </w:p>
          <w:p w:rsidR="00E66026" w:rsidRDefault="00E66026" w:rsidP="000238EE">
            <w:pPr>
              <w:jc w:val="left"/>
              <w:rPr>
                <w:b/>
                <w:bCs/>
              </w:rPr>
            </w:pPr>
          </w:p>
          <w:p w:rsidR="00E66026" w:rsidRDefault="00E66026" w:rsidP="000238EE">
            <w:pPr>
              <w:jc w:val="left"/>
              <w:rPr>
                <w:b/>
                <w:bCs/>
              </w:rPr>
            </w:pPr>
          </w:p>
          <w:p w:rsidR="00E66026" w:rsidRPr="004D4291" w:rsidRDefault="00E66026">
            <w:pPr>
              <w:numPr>
                <w:ilvl w:val="0"/>
                <w:numId w:val="85"/>
              </w:numPr>
              <w:spacing w:after="120"/>
              <w:ind w:left="170" w:hanging="215"/>
              <w:jc w:val="left"/>
              <w:rPr>
                <w:b/>
                <w:bCs/>
              </w:rPr>
            </w:pPr>
            <w:r w:rsidRPr="004D4291">
              <w:rPr>
                <w:b/>
                <w:bCs/>
              </w:rPr>
              <w:t>Park dworski</w:t>
            </w:r>
          </w:p>
        </w:tc>
        <w:tc>
          <w:tcPr>
            <w:tcW w:w="2410" w:type="dxa"/>
          </w:tcPr>
          <w:p w:rsidR="00E66026" w:rsidRPr="004D4291" w:rsidRDefault="00E66026" w:rsidP="001B2E2E">
            <w:pPr>
              <w:spacing w:before="120"/>
              <w:jc w:val="left"/>
              <w:rPr>
                <w:b/>
                <w:bCs/>
              </w:rPr>
            </w:pPr>
            <w:r>
              <w:rPr>
                <w:b/>
                <w:bCs/>
              </w:rPr>
              <w:t>N</w:t>
            </w:r>
            <w:r w:rsidRPr="004D4291">
              <w:rPr>
                <w:b/>
                <w:bCs/>
              </w:rPr>
              <w:t>r rej. dawn. woj. włocławskiego A/391</w:t>
            </w:r>
            <w:r>
              <w:rPr>
                <w:b/>
                <w:bCs/>
              </w:rPr>
              <w:t xml:space="preserve">      z dnia </w:t>
            </w:r>
            <w:r w:rsidRPr="004D4291">
              <w:rPr>
                <w:b/>
                <w:bCs/>
              </w:rPr>
              <w:t>29.12.1957</w:t>
            </w:r>
          </w:p>
        </w:tc>
      </w:tr>
      <w:tr w:rsidR="00E66026" w:rsidRPr="004D4291" w:rsidTr="00464F4E">
        <w:tc>
          <w:tcPr>
            <w:tcW w:w="3256" w:type="dxa"/>
            <w:vMerge/>
          </w:tcPr>
          <w:p w:rsidR="00E66026" w:rsidRPr="0091462A" w:rsidRDefault="00E66026" w:rsidP="000238EE">
            <w:pPr>
              <w:jc w:val="left"/>
            </w:pPr>
          </w:p>
        </w:tc>
        <w:tc>
          <w:tcPr>
            <w:tcW w:w="3685" w:type="dxa"/>
            <w:vMerge/>
          </w:tcPr>
          <w:p w:rsidR="00E66026" w:rsidRPr="004D4291" w:rsidRDefault="00E66026" w:rsidP="000238EE">
            <w:pPr>
              <w:jc w:val="left"/>
              <w:rPr>
                <w:b/>
                <w:bCs/>
              </w:rPr>
            </w:pPr>
          </w:p>
        </w:tc>
        <w:tc>
          <w:tcPr>
            <w:tcW w:w="2410" w:type="dxa"/>
          </w:tcPr>
          <w:p w:rsidR="00E66026" w:rsidRPr="004D4291" w:rsidRDefault="001B2E2E" w:rsidP="000238EE">
            <w:pPr>
              <w:jc w:val="left"/>
              <w:rPr>
                <w:b/>
                <w:bCs/>
              </w:rPr>
            </w:pPr>
            <w:r>
              <w:rPr>
                <w:b/>
                <w:bCs/>
              </w:rPr>
              <w:t xml:space="preserve">Nr rej. </w:t>
            </w:r>
            <w:proofErr w:type="spellStart"/>
            <w:r>
              <w:rPr>
                <w:b/>
                <w:bCs/>
              </w:rPr>
              <w:t>zab</w:t>
            </w:r>
            <w:proofErr w:type="spellEnd"/>
            <w:r>
              <w:rPr>
                <w:b/>
                <w:bCs/>
              </w:rPr>
              <w:t xml:space="preserve">. </w:t>
            </w:r>
            <w:r w:rsidR="00E66026" w:rsidRPr="004D4291">
              <w:rPr>
                <w:b/>
                <w:bCs/>
              </w:rPr>
              <w:t>A/1301</w:t>
            </w:r>
            <w:r>
              <w:rPr>
                <w:b/>
                <w:bCs/>
              </w:rPr>
              <w:t xml:space="preserve">          z dnia </w:t>
            </w:r>
            <w:r w:rsidR="00E66026" w:rsidRPr="004D4291">
              <w:rPr>
                <w:b/>
                <w:bCs/>
              </w:rPr>
              <w:t>15.09.1984</w:t>
            </w:r>
          </w:p>
        </w:tc>
      </w:tr>
      <w:tr w:rsidR="006305A9" w:rsidRPr="0091462A" w:rsidTr="000238EE">
        <w:tc>
          <w:tcPr>
            <w:tcW w:w="3256" w:type="dxa"/>
            <w:vMerge/>
          </w:tcPr>
          <w:p w:rsidR="006305A9" w:rsidRPr="0091462A" w:rsidRDefault="006305A9" w:rsidP="000238EE">
            <w:pPr>
              <w:jc w:val="left"/>
            </w:pPr>
          </w:p>
        </w:tc>
        <w:tc>
          <w:tcPr>
            <w:tcW w:w="6095" w:type="dxa"/>
            <w:gridSpan w:val="2"/>
          </w:tcPr>
          <w:p w:rsidR="006305A9" w:rsidRDefault="006305A9" w:rsidP="000238EE">
            <w:pPr>
              <w:jc w:val="left"/>
            </w:pPr>
            <w:r>
              <w:t>Pierwsze wzmianki o Płowcach (</w:t>
            </w:r>
            <w:proofErr w:type="spellStart"/>
            <w:r>
              <w:t>Plovcis</w:t>
            </w:r>
            <w:proofErr w:type="spellEnd"/>
            <w:r>
              <w:t xml:space="preserve">) pochodzą z 1103 r.  Pochodzenie nazwy miejscowości przypisuje się osadzonym tu jeńcom Połowcom, ludowi pochodzenia </w:t>
            </w:r>
            <w:proofErr w:type="spellStart"/>
            <w:r>
              <w:t>turkomańskiego</w:t>
            </w:r>
            <w:proofErr w:type="spellEnd"/>
            <w:r>
              <w:t>. Pierwszym znanym właścicielem wsi wymieniany jest Szymon z Ludziska (na pograniczu Kujaw i Wielkopolski). Miejscowość znana jest przede wszystkim ze zwycięskiej  bitwy wojsk Władysława Łokietka i Zakonem Krzyżackim, stoczonej tu 27 września 1331 roku.</w:t>
            </w:r>
          </w:p>
          <w:p w:rsidR="006305A9" w:rsidRPr="0091462A" w:rsidRDefault="006305A9" w:rsidP="000238EE">
            <w:pPr>
              <w:jc w:val="left"/>
            </w:pPr>
            <w:r>
              <w:t xml:space="preserve">Budowa obecnego dworu w 1759 r.  w miejscu poprzedniego drewnianego wiązana jest z  Janem Biesiekierskim, bun była przez niego kontynuowana po rozpoczęci przez poprzedniego właściciela Pawła </w:t>
            </w:r>
            <w:proofErr w:type="spellStart"/>
            <w:r>
              <w:t>Dąmbskiego</w:t>
            </w:r>
            <w:proofErr w:type="spellEnd"/>
            <w:r>
              <w:t>. Rodzina Biesiekierskich została wysiedlona w 1940 r. W 1945 r. w dworze uruchomiono szkołę podstawową, po 1961 r. dwór był siedzibą Gromadzkiej Rady Narodowej, Powiatowej Rady Narodowej, Urzędu Miasta i Gminy Radziejów, Urzędu Gminy Radziejów. Obecnie pełni funkcje mieszkalne. Park założono ok. poł. XVIII w., przekomponowano ok. 1860 r., a następnie w okresie powojennym poprzez budowę w pn części parku Zbiorczej Szkoły Gminnej, zmiany układu ścieżek parkowych, lokalizację boiska, wycinki części starodrzewu i wprowadzenie nowych nasadzeń.</w:t>
            </w:r>
          </w:p>
        </w:tc>
      </w:tr>
    </w:tbl>
    <w:p w:rsidR="006305A9" w:rsidRDefault="006305A9" w:rsidP="00E14708">
      <w:pPr>
        <w:rPr>
          <w:rFonts w:eastAsia="Times New Roman" w:cstheme="minorHAnsi"/>
          <w:b/>
          <w:bCs/>
          <w:lang w:eastAsia="pl-PL"/>
        </w:rPr>
      </w:pPr>
    </w:p>
    <w:p w:rsidR="0091462A" w:rsidRDefault="00960CE4" w:rsidP="00960CE4">
      <w:pPr>
        <w:pStyle w:val="Nagwek3"/>
        <w:numPr>
          <w:ilvl w:val="2"/>
          <w:numId w:val="13"/>
        </w:numPr>
        <w:ind w:left="709"/>
        <w:rPr>
          <w:rFonts w:eastAsia="Times New Roman"/>
          <w:lang w:eastAsia="pl-PL"/>
        </w:rPr>
      </w:pPr>
      <w:bookmarkStart w:id="35" w:name="_Toc157766682"/>
      <w:r>
        <w:rPr>
          <w:rFonts w:eastAsia="Times New Roman"/>
          <w:lang w:eastAsia="pl-PL"/>
        </w:rPr>
        <w:lastRenderedPageBreak/>
        <w:t xml:space="preserve">Pozostałe zabytki na terenie </w:t>
      </w:r>
      <w:r w:rsidRPr="00E2682B">
        <w:rPr>
          <w:rFonts w:eastAsia="Times New Roman"/>
          <w:lang w:eastAsia="pl-PL"/>
        </w:rPr>
        <w:t xml:space="preserve">powiatu radziejowskiego </w:t>
      </w:r>
      <w:r w:rsidR="00E14708" w:rsidRPr="00E2682B">
        <w:rPr>
          <w:rFonts w:eastAsia="Times New Roman"/>
          <w:lang w:eastAsia="pl-PL"/>
        </w:rPr>
        <w:t>wpisan</w:t>
      </w:r>
      <w:r>
        <w:rPr>
          <w:rFonts w:eastAsia="Times New Roman"/>
          <w:lang w:eastAsia="pl-PL"/>
        </w:rPr>
        <w:t>e</w:t>
      </w:r>
      <w:r w:rsidR="00E14708" w:rsidRPr="00E2682B">
        <w:rPr>
          <w:rFonts w:eastAsia="Times New Roman"/>
          <w:lang w:eastAsia="pl-PL"/>
        </w:rPr>
        <w:t xml:space="preserve"> do rejestru zabytków </w:t>
      </w:r>
      <w:r w:rsidR="003976B7" w:rsidRPr="00E2682B">
        <w:rPr>
          <w:rFonts w:eastAsia="Times New Roman"/>
          <w:lang w:eastAsia="pl-PL"/>
        </w:rPr>
        <w:t>(stan</w:t>
      </w:r>
      <w:r w:rsidR="00247987">
        <w:rPr>
          <w:rFonts w:eastAsia="Times New Roman"/>
          <w:lang w:eastAsia="pl-PL"/>
        </w:rPr>
        <w:t> </w:t>
      </w:r>
      <w:r w:rsidR="003976B7" w:rsidRPr="00E2682B">
        <w:rPr>
          <w:rFonts w:eastAsia="Times New Roman"/>
          <w:lang w:eastAsia="pl-PL"/>
        </w:rPr>
        <w:t>na 01.2023 r.)</w:t>
      </w:r>
      <w:bookmarkEnd w:id="35"/>
    </w:p>
    <w:p w:rsidR="00281C48" w:rsidRPr="00281C48" w:rsidRDefault="00281C48" w:rsidP="00281C48">
      <w:pPr>
        <w:rPr>
          <w:lang w:eastAsia="pl-PL"/>
        </w:rPr>
      </w:pPr>
    </w:p>
    <w:tbl>
      <w:tblPr>
        <w:tblStyle w:val="Tabela-Siatka1"/>
        <w:tblW w:w="9351" w:type="dxa"/>
        <w:tblLayout w:type="fixed"/>
        <w:tblLook w:val="04A0"/>
      </w:tblPr>
      <w:tblGrid>
        <w:gridCol w:w="9351"/>
      </w:tblGrid>
      <w:tr w:rsidR="00246031" w:rsidRPr="0091462A" w:rsidTr="00174E06">
        <w:trPr>
          <w:trHeight w:val="567"/>
        </w:trPr>
        <w:tc>
          <w:tcPr>
            <w:tcW w:w="9351" w:type="dxa"/>
            <w:shd w:val="clear" w:color="auto" w:fill="BDD6EE" w:themeFill="accent5" w:themeFillTint="66"/>
            <w:vAlign w:val="center"/>
          </w:tcPr>
          <w:p w:rsidR="00246031" w:rsidRPr="00167731" w:rsidRDefault="00246031" w:rsidP="00BB70FE">
            <w:pPr>
              <w:jc w:val="left"/>
              <w:rPr>
                <w:b/>
                <w:bCs/>
                <w:sz w:val="28"/>
                <w:szCs w:val="28"/>
              </w:rPr>
            </w:pPr>
            <w:r w:rsidRPr="00167731">
              <w:rPr>
                <w:b/>
                <w:bCs/>
                <w:sz w:val="28"/>
                <w:szCs w:val="28"/>
              </w:rPr>
              <w:t>GMINA BYTOŃ</w:t>
            </w:r>
          </w:p>
        </w:tc>
      </w:tr>
    </w:tbl>
    <w:p w:rsidR="00BB70FE" w:rsidRPr="00BB70FE" w:rsidRDefault="00BB70FE" w:rsidP="00BB70FE">
      <w:pPr>
        <w:spacing w:after="0"/>
        <w:rPr>
          <w:sz w:val="4"/>
        </w:rPr>
      </w:pPr>
    </w:p>
    <w:tbl>
      <w:tblPr>
        <w:tblStyle w:val="Tabela-Siatka1"/>
        <w:tblW w:w="9351" w:type="dxa"/>
        <w:tblLayout w:type="fixed"/>
        <w:tblLook w:val="04A0"/>
      </w:tblPr>
      <w:tblGrid>
        <w:gridCol w:w="3256"/>
        <w:gridCol w:w="3685"/>
        <w:gridCol w:w="2410"/>
      </w:tblGrid>
      <w:tr w:rsidR="00256769" w:rsidRPr="0091462A" w:rsidTr="00767936">
        <w:trPr>
          <w:trHeight w:val="745"/>
        </w:trPr>
        <w:tc>
          <w:tcPr>
            <w:tcW w:w="3256" w:type="dxa"/>
            <w:vMerge w:val="restart"/>
          </w:tcPr>
          <w:p w:rsidR="00256769" w:rsidRDefault="00256769" w:rsidP="007E49A1">
            <w:pPr>
              <w:jc w:val="left"/>
              <w:rPr>
                <w:b/>
                <w:bCs/>
                <w:sz w:val="24"/>
                <w:szCs w:val="24"/>
              </w:rPr>
            </w:pPr>
          </w:p>
          <w:p w:rsidR="00256769" w:rsidRDefault="00256769" w:rsidP="007E49A1">
            <w:pPr>
              <w:jc w:val="left"/>
              <w:rPr>
                <w:b/>
                <w:bCs/>
                <w:sz w:val="24"/>
                <w:szCs w:val="24"/>
              </w:rPr>
            </w:pPr>
            <w:r w:rsidRPr="00BB5ACF">
              <w:rPr>
                <w:b/>
                <w:bCs/>
                <w:sz w:val="24"/>
                <w:szCs w:val="24"/>
              </w:rPr>
              <w:t>NIEGIBALICE</w:t>
            </w:r>
          </w:p>
          <w:p w:rsidR="00256769" w:rsidRPr="00BB5ACF" w:rsidRDefault="00000A0B" w:rsidP="007E49A1">
            <w:pPr>
              <w:jc w:val="left"/>
              <w:rPr>
                <w:b/>
                <w:bCs/>
                <w:sz w:val="24"/>
                <w:szCs w:val="24"/>
              </w:rPr>
            </w:pPr>
            <w:r w:rsidRPr="00BB5ACF">
              <w:rPr>
                <w:noProof/>
                <w:sz w:val="24"/>
                <w:szCs w:val="24"/>
                <w:lang w:eastAsia="pl-PL"/>
              </w:rPr>
              <w:drawing>
                <wp:anchor distT="0" distB="0" distL="114300" distR="114300" simplePos="0" relativeHeight="252070912" behindDoc="0" locked="0" layoutInCell="1" allowOverlap="1">
                  <wp:simplePos x="0" y="0"/>
                  <wp:positionH relativeFrom="column">
                    <wp:posOffset>19685</wp:posOffset>
                  </wp:positionH>
                  <wp:positionV relativeFrom="paragraph">
                    <wp:posOffset>205105</wp:posOffset>
                  </wp:positionV>
                  <wp:extent cx="1890000" cy="2520000"/>
                  <wp:effectExtent l="0" t="0" r="0" b="0"/>
                  <wp:wrapSquare wrapText="bothSides"/>
                  <wp:docPr id="17405613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61316" name=""/>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p>
          <w:p w:rsidR="00256769" w:rsidRPr="00EA5A23" w:rsidRDefault="00256769" w:rsidP="007E49A1">
            <w:pPr>
              <w:jc w:val="left"/>
              <w:rPr>
                <w:b/>
                <w:bCs/>
              </w:rPr>
            </w:pPr>
          </w:p>
        </w:tc>
        <w:tc>
          <w:tcPr>
            <w:tcW w:w="3685" w:type="dxa"/>
          </w:tcPr>
          <w:p w:rsidR="00256769" w:rsidRPr="006429BD" w:rsidRDefault="00256769" w:rsidP="00256769">
            <w:pPr>
              <w:spacing w:before="120"/>
              <w:jc w:val="left"/>
              <w:rPr>
                <w:b/>
                <w:bCs/>
              </w:rPr>
            </w:pPr>
            <w:r w:rsidRPr="006429BD">
              <w:rPr>
                <w:b/>
                <w:bCs/>
              </w:rPr>
              <w:t>Zespół parkowo-dworski:</w:t>
            </w:r>
          </w:p>
          <w:p w:rsidR="00256769" w:rsidRPr="006429BD" w:rsidRDefault="00256769">
            <w:pPr>
              <w:numPr>
                <w:ilvl w:val="0"/>
                <w:numId w:val="74"/>
              </w:numPr>
              <w:ind w:left="186" w:hanging="219"/>
              <w:contextualSpacing/>
              <w:jc w:val="left"/>
              <w:rPr>
                <w:b/>
                <w:bCs/>
              </w:rPr>
            </w:pPr>
            <w:r w:rsidRPr="006429BD">
              <w:rPr>
                <w:b/>
                <w:bCs/>
              </w:rPr>
              <w:t>Dwór</w:t>
            </w:r>
          </w:p>
          <w:p w:rsidR="00256769" w:rsidRPr="006429BD" w:rsidRDefault="00256769">
            <w:pPr>
              <w:numPr>
                <w:ilvl w:val="0"/>
                <w:numId w:val="74"/>
              </w:numPr>
              <w:spacing w:after="120"/>
              <w:ind w:left="187" w:hanging="221"/>
              <w:jc w:val="left"/>
              <w:rPr>
                <w:b/>
                <w:bCs/>
              </w:rPr>
            </w:pPr>
            <w:r w:rsidRPr="006429BD">
              <w:rPr>
                <w:b/>
                <w:bCs/>
              </w:rPr>
              <w:t>Park</w:t>
            </w:r>
          </w:p>
        </w:tc>
        <w:tc>
          <w:tcPr>
            <w:tcW w:w="2410" w:type="dxa"/>
          </w:tcPr>
          <w:p w:rsidR="00256769" w:rsidRPr="006429BD" w:rsidRDefault="00256769" w:rsidP="00256769">
            <w:pPr>
              <w:spacing w:before="120"/>
              <w:jc w:val="center"/>
              <w:rPr>
                <w:b/>
                <w:bCs/>
              </w:rPr>
            </w:pPr>
            <w:r>
              <w:rPr>
                <w:b/>
                <w:bCs/>
              </w:rPr>
              <w:t xml:space="preserve">Nr rej. </w:t>
            </w:r>
            <w:proofErr w:type="spellStart"/>
            <w:r>
              <w:rPr>
                <w:b/>
                <w:bCs/>
              </w:rPr>
              <w:t>zab</w:t>
            </w:r>
            <w:proofErr w:type="spellEnd"/>
            <w:r>
              <w:rPr>
                <w:b/>
                <w:bCs/>
              </w:rPr>
              <w:t xml:space="preserve">. </w:t>
            </w:r>
            <w:r w:rsidRPr="006429BD">
              <w:rPr>
                <w:b/>
                <w:bCs/>
              </w:rPr>
              <w:t>A/1226</w:t>
            </w:r>
            <w:r>
              <w:rPr>
                <w:b/>
                <w:bCs/>
              </w:rPr>
              <w:t xml:space="preserve">           z dnia </w:t>
            </w:r>
            <w:r w:rsidRPr="006429BD">
              <w:rPr>
                <w:b/>
                <w:bCs/>
              </w:rPr>
              <w:t>17.09.1984</w:t>
            </w:r>
          </w:p>
          <w:p w:rsidR="00256769" w:rsidRPr="006429BD" w:rsidRDefault="00256769" w:rsidP="007E49A1">
            <w:pPr>
              <w:jc w:val="center"/>
              <w:rPr>
                <w:b/>
                <w:bCs/>
              </w:rPr>
            </w:pPr>
          </w:p>
        </w:tc>
      </w:tr>
      <w:tr w:rsidR="007E49A1" w:rsidRPr="0091462A" w:rsidTr="007D182A">
        <w:tc>
          <w:tcPr>
            <w:tcW w:w="3256" w:type="dxa"/>
            <w:vMerge/>
          </w:tcPr>
          <w:p w:rsidR="007E49A1" w:rsidRPr="0091462A" w:rsidRDefault="007E49A1" w:rsidP="007E49A1">
            <w:pPr>
              <w:jc w:val="left"/>
            </w:pPr>
          </w:p>
        </w:tc>
        <w:tc>
          <w:tcPr>
            <w:tcW w:w="6095" w:type="dxa"/>
            <w:gridSpan w:val="2"/>
          </w:tcPr>
          <w:p w:rsidR="007E49A1" w:rsidRDefault="007E49A1" w:rsidP="007E49A1"/>
          <w:p w:rsidR="007E49A1" w:rsidRPr="0091462A" w:rsidRDefault="007E49A1" w:rsidP="007E49A1">
            <w:r>
              <w:t xml:space="preserve">Pierwsza wzmianka o wsi pochodzi z 1464 r. i dotyczy dokumentu podpisanego przez </w:t>
            </w:r>
            <w:proofErr w:type="spellStart"/>
            <w:r>
              <w:t>Falisława</w:t>
            </w:r>
            <w:proofErr w:type="spellEnd"/>
            <w:r>
              <w:t xml:space="preserve"> z Niegibalic. Obecny dwór pochodzi z 1850 r., kiedy właścicielem majątku był Ludwik Busse. W okresie międzywojennym majątek należał do rodziny Andrzejewskich. Po zakończeniu II wojny światowej w dworze najpierw zorganizowano mieszkania, później szkołę podstawową, która funkcjonowała tu do 2000 r. Park z 2 poł. XIX w. pomimo znacznego zniekształcenia, zachowuje liczny starodrzew.</w:t>
            </w:r>
          </w:p>
        </w:tc>
      </w:tr>
    </w:tbl>
    <w:p w:rsidR="00BB70FE" w:rsidRPr="006430F5" w:rsidRDefault="00BB70FE">
      <w:pPr>
        <w:rPr>
          <w:sz w:val="2"/>
        </w:rPr>
      </w:pPr>
    </w:p>
    <w:tbl>
      <w:tblPr>
        <w:tblStyle w:val="Tabela-Siatka1"/>
        <w:tblW w:w="9351" w:type="dxa"/>
        <w:tblLayout w:type="fixed"/>
        <w:tblLook w:val="04A0"/>
      </w:tblPr>
      <w:tblGrid>
        <w:gridCol w:w="3256"/>
        <w:gridCol w:w="3685"/>
        <w:gridCol w:w="2410"/>
      </w:tblGrid>
      <w:tr w:rsidR="00256769" w:rsidRPr="0091462A" w:rsidTr="003B3A3A">
        <w:tc>
          <w:tcPr>
            <w:tcW w:w="3256" w:type="dxa"/>
            <w:vMerge w:val="restart"/>
          </w:tcPr>
          <w:p w:rsidR="00256769" w:rsidRPr="005E2625" w:rsidRDefault="00256769" w:rsidP="007E49A1">
            <w:pPr>
              <w:jc w:val="left"/>
              <w:rPr>
                <w:b/>
                <w:bCs/>
                <w:sz w:val="6"/>
                <w:szCs w:val="24"/>
              </w:rPr>
            </w:pPr>
          </w:p>
          <w:p w:rsidR="00256769" w:rsidRPr="00BB5ACF" w:rsidRDefault="006430F5" w:rsidP="005E2625">
            <w:pPr>
              <w:jc w:val="left"/>
              <w:rPr>
                <w:b/>
                <w:bCs/>
                <w:sz w:val="24"/>
                <w:szCs w:val="24"/>
              </w:rPr>
            </w:pPr>
            <w:r w:rsidRPr="00BB5ACF">
              <w:rPr>
                <w:noProof/>
                <w:sz w:val="24"/>
                <w:szCs w:val="24"/>
                <w:lang w:eastAsia="pl-PL"/>
              </w:rPr>
              <w:drawing>
                <wp:anchor distT="0" distB="0" distL="114300" distR="114300" simplePos="0" relativeHeight="252072960" behindDoc="0" locked="0" layoutInCell="1" allowOverlap="1">
                  <wp:simplePos x="0" y="0"/>
                  <wp:positionH relativeFrom="column">
                    <wp:posOffset>46355</wp:posOffset>
                  </wp:positionH>
                  <wp:positionV relativeFrom="paragraph">
                    <wp:posOffset>217805</wp:posOffset>
                  </wp:positionV>
                  <wp:extent cx="1889760" cy="2519680"/>
                  <wp:effectExtent l="0" t="0" r="0" b="0"/>
                  <wp:wrapSquare wrapText="bothSides"/>
                  <wp:docPr id="6301044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04470"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9760" cy="2519680"/>
                          </a:xfrm>
                          <a:prstGeom prst="rect">
                            <a:avLst/>
                          </a:prstGeom>
                        </pic:spPr>
                      </pic:pic>
                    </a:graphicData>
                  </a:graphic>
                </wp:anchor>
              </w:drawing>
            </w:r>
            <w:r w:rsidR="00256769" w:rsidRPr="00BB5ACF">
              <w:rPr>
                <w:b/>
                <w:bCs/>
                <w:sz w:val="24"/>
                <w:szCs w:val="24"/>
              </w:rPr>
              <w:t>ŚWIESZ</w:t>
            </w:r>
          </w:p>
          <w:p w:rsidR="00256769" w:rsidRPr="005E2625" w:rsidRDefault="00256769" w:rsidP="007E49A1">
            <w:pPr>
              <w:jc w:val="left"/>
              <w:rPr>
                <w:b/>
                <w:bCs/>
                <w:sz w:val="12"/>
              </w:rPr>
            </w:pPr>
          </w:p>
        </w:tc>
        <w:tc>
          <w:tcPr>
            <w:tcW w:w="3685" w:type="dxa"/>
          </w:tcPr>
          <w:p w:rsidR="00256769" w:rsidRPr="00BF1D3A" w:rsidRDefault="00256769" w:rsidP="00256769">
            <w:pPr>
              <w:spacing w:before="120"/>
              <w:jc w:val="left"/>
              <w:rPr>
                <w:b/>
                <w:bCs/>
              </w:rPr>
            </w:pPr>
            <w:r w:rsidRPr="00BF1D3A">
              <w:rPr>
                <w:b/>
                <w:bCs/>
              </w:rPr>
              <w:t>Zespół parkowo-dworski</w:t>
            </w:r>
          </w:p>
          <w:p w:rsidR="00256769" w:rsidRPr="00BF1D3A" w:rsidRDefault="00256769" w:rsidP="007E49A1">
            <w:pPr>
              <w:jc w:val="left"/>
              <w:rPr>
                <w:b/>
                <w:bCs/>
              </w:rPr>
            </w:pPr>
          </w:p>
        </w:tc>
        <w:tc>
          <w:tcPr>
            <w:tcW w:w="2410" w:type="dxa"/>
          </w:tcPr>
          <w:p w:rsidR="00256769" w:rsidRPr="00BF1D3A" w:rsidRDefault="00256769" w:rsidP="006430F5">
            <w:pPr>
              <w:spacing w:before="120" w:after="120"/>
              <w:jc w:val="left"/>
              <w:rPr>
                <w:b/>
                <w:bCs/>
              </w:rPr>
            </w:pPr>
            <w:r>
              <w:rPr>
                <w:b/>
                <w:bCs/>
              </w:rPr>
              <w:t xml:space="preserve">Nr rej. </w:t>
            </w:r>
            <w:proofErr w:type="spellStart"/>
            <w:r>
              <w:rPr>
                <w:b/>
                <w:bCs/>
              </w:rPr>
              <w:t>zab</w:t>
            </w:r>
            <w:proofErr w:type="spellEnd"/>
            <w:r>
              <w:rPr>
                <w:b/>
                <w:bCs/>
              </w:rPr>
              <w:t xml:space="preserve">. </w:t>
            </w:r>
            <w:r w:rsidRPr="00BF1D3A">
              <w:rPr>
                <w:b/>
                <w:bCs/>
              </w:rPr>
              <w:t>A/1300</w:t>
            </w:r>
            <w:r>
              <w:rPr>
                <w:b/>
                <w:bCs/>
              </w:rPr>
              <w:t xml:space="preserve">           z dnia </w:t>
            </w:r>
            <w:r w:rsidRPr="00BF1D3A">
              <w:rPr>
                <w:b/>
                <w:bCs/>
              </w:rPr>
              <w:t>07.08.1984</w:t>
            </w:r>
          </w:p>
        </w:tc>
      </w:tr>
      <w:tr w:rsidR="007E49A1" w:rsidRPr="0091462A" w:rsidTr="007D182A">
        <w:tc>
          <w:tcPr>
            <w:tcW w:w="3256" w:type="dxa"/>
            <w:vMerge/>
          </w:tcPr>
          <w:p w:rsidR="007E49A1" w:rsidRPr="0091462A" w:rsidRDefault="007E49A1" w:rsidP="007E49A1">
            <w:pPr>
              <w:jc w:val="left"/>
            </w:pPr>
          </w:p>
        </w:tc>
        <w:tc>
          <w:tcPr>
            <w:tcW w:w="6095" w:type="dxa"/>
            <w:gridSpan w:val="2"/>
          </w:tcPr>
          <w:p w:rsidR="007E49A1" w:rsidRDefault="007E49A1" w:rsidP="007E49A1"/>
          <w:p w:rsidR="007E49A1" w:rsidRDefault="007E49A1" w:rsidP="007E49A1">
            <w:r>
              <w:t xml:space="preserve">Nazwa miejscowości pojawia się po raz pierwszy w źródłach pisanych w lustracji poradlnego i łanów z 1489 r.  Na przestrzeni wieków następowały liczne zmiany własnościowe dóbr, a  część właścicieli nie mieszkała na stałe w </w:t>
            </w:r>
            <w:proofErr w:type="spellStart"/>
            <w:r>
              <w:t>Świeszu</w:t>
            </w:r>
            <w:proofErr w:type="spellEnd"/>
            <w:r>
              <w:t xml:space="preserve"> Dopiero w 1862 r. właścicielem dóbr wymieniony jest Marceli </w:t>
            </w:r>
            <w:proofErr w:type="spellStart"/>
            <w:r>
              <w:t>Sulimierski</w:t>
            </w:r>
            <w:proofErr w:type="spellEnd"/>
            <w:r>
              <w:t xml:space="preserve">, któremu przypisuje się wybudowanie obecnego dworu. Od 1886 r. do wybuchu II wojny światowej </w:t>
            </w:r>
            <w:proofErr w:type="spellStart"/>
            <w:r>
              <w:t>Świesz</w:t>
            </w:r>
            <w:proofErr w:type="spellEnd"/>
            <w:r>
              <w:t xml:space="preserve"> był w posiadaniu rodziny Zalewskich. Po zakończeniu wojny dwór wraz zabudowaniami dzierżawiła Spółdzielnia „Samopomoc Chłopska” w Piotrkowie Kujawskim. W połowie lat 80-tych zespół dworsko-parkowy nabył Janusz </w:t>
            </w:r>
            <w:proofErr w:type="spellStart"/>
            <w:r>
              <w:t>Migdalski</w:t>
            </w:r>
            <w:proofErr w:type="spellEnd"/>
            <w:r>
              <w:t>, obecnie jest zabezpieczony i opuszczony.</w:t>
            </w:r>
          </w:p>
          <w:p w:rsidR="00256769" w:rsidRPr="0091462A" w:rsidRDefault="00256769" w:rsidP="007E49A1"/>
        </w:tc>
      </w:tr>
    </w:tbl>
    <w:p w:rsidR="007D182A" w:rsidRDefault="00281C48" w:rsidP="00281C48">
      <w:pPr>
        <w:tabs>
          <w:tab w:val="left" w:pos="5448"/>
        </w:tabs>
        <w:rPr>
          <w:sz w:val="2"/>
        </w:rPr>
      </w:pPr>
      <w:r>
        <w:rPr>
          <w:sz w:val="2"/>
        </w:rPr>
        <w:tab/>
      </w:r>
    </w:p>
    <w:p w:rsidR="00281C48" w:rsidRDefault="00281C48" w:rsidP="00281C48">
      <w:pPr>
        <w:tabs>
          <w:tab w:val="left" w:pos="5448"/>
        </w:tabs>
        <w:rPr>
          <w:sz w:val="2"/>
        </w:rPr>
      </w:pPr>
    </w:p>
    <w:p w:rsidR="00281C48" w:rsidRDefault="00281C48" w:rsidP="00281C48">
      <w:pPr>
        <w:tabs>
          <w:tab w:val="left" w:pos="5448"/>
        </w:tabs>
        <w:rPr>
          <w:sz w:val="2"/>
        </w:rPr>
      </w:pPr>
    </w:p>
    <w:p w:rsidR="00281C48" w:rsidRDefault="00281C48" w:rsidP="00281C48">
      <w:pPr>
        <w:tabs>
          <w:tab w:val="left" w:pos="5448"/>
        </w:tabs>
        <w:rPr>
          <w:sz w:val="2"/>
        </w:rPr>
      </w:pPr>
    </w:p>
    <w:p w:rsidR="00281C48" w:rsidRDefault="00281C48" w:rsidP="00281C48">
      <w:pPr>
        <w:tabs>
          <w:tab w:val="left" w:pos="5448"/>
        </w:tabs>
        <w:rPr>
          <w:sz w:val="2"/>
        </w:rPr>
      </w:pPr>
    </w:p>
    <w:p w:rsidR="00281C48" w:rsidRDefault="00281C48" w:rsidP="00281C48">
      <w:pPr>
        <w:tabs>
          <w:tab w:val="left" w:pos="5448"/>
        </w:tabs>
        <w:rPr>
          <w:sz w:val="2"/>
        </w:rPr>
      </w:pPr>
    </w:p>
    <w:p w:rsidR="00281C48" w:rsidRDefault="00281C48" w:rsidP="00281C48">
      <w:pPr>
        <w:tabs>
          <w:tab w:val="left" w:pos="5448"/>
        </w:tabs>
        <w:rPr>
          <w:sz w:val="2"/>
        </w:rPr>
      </w:pPr>
    </w:p>
    <w:p w:rsidR="00281C48" w:rsidRDefault="00281C48" w:rsidP="00281C48">
      <w:pPr>
        <w:tabs>
          <w:tab w:val="left" w:pos="5448"/>
        </w:tabs>
        <w:rPr>
          <w:sz w:val="2"/>
        </w:rPr>
      </w:pPr>
    </w:p>
    <w:p w:rsidR="00281C48" w:rsidRDefault="00281C48" w:rsidP="00281C48">
      <w:pPr>
        <w:tabs>
          <w:tab w:val="left" w:pos="5448"/>
        </w:tabs>
        <w:rPr>
          <w:sz w:val="2"/>
        </w:rPr>
      </w:pPr>
    </w:p>
    <w:p w:rsidR="00281C48" w:rsidRDefault="00281C48" w:rsidP="00281C48">
      <w:pPr>
        <w:tabs>
          <w:tab w:val="left" w:pos="5448"/>
        </w:tabs>
        <w:rPr>
          <w:sz w:val="2"/>
        </w:rPr>
      </w:pPr>
    </w:p>
    <w:p w:rsidR="00281C48" w:rsidRPr="006430F5" w:rsidRDefault="00281C48" w:rsidP="00281C48">
      <w:pPr>
        <w:tabs>
          <w:tab w:val="left" w:pos="5448"/>
        </w:tabs>
        <w:rPr>
          <w:sz w:val="2"/>
        </w:rPr>
      </w:pPr>
    </w:p>
    <w:tbl>
      <w:tblPr>
        <w:tblStyle w:val="Tabela-Siatka1"/>
        <w:tblW w:w="9351" w:type="dxa"/>
        <w:tblLayout w:type="fixed"/>
        <w:tblLook w:val="04A0"/>
      </w:tblPr>
      <w:tblGrid>
        <w:gridCol w:w="3256"/>
        <w:gridCol w:w="3685"/>
        <w:gridCol w:w="2410"/>
      </w:tblGrid>
      <w:tr w:rsidR="00000A0B" w:rsidRPr="0091462A" w:rsidTr="00CB6D78">
        <w:tc>
          <w:tcPr>
            <w:tcW w:w="3256" w:type="dxa"/>
            <w:vMerge w:val="restart"/>
          </w:tcPr>
          <w:p w:rsidR="00000A0B" w:rsidRPr="00000A0B" w:rsidRDefault="00000A0B" w:rsidP="00000A0B">
            <w:pPr>
              <w:spacing w:before="120"/>
              <w:jc w:val="left"/>
              <w:rPr>
                <w:b/>
                <w:bCs/>
                <w:sz w:val="24"/>
                <w:szCs w:val="24"/>
              </w:rPr>
            </w:pPr>
            <w:r w:rsidRPr="00000A0B">
              <w:rPr>
                <w:noProof/>
                <w:sz w:val="24"/>
                <w:szCs w:val="24"/>
                <w:lang w:eastAsia="pl-PL"/>
              </w:rPr>
              <w:drawing>
                <wp:anchor distT="0" distB="0" distL="114300" distR="114300" simplePos="0" relativeHeight="252075008" behindDoc="0" locked="0" layoutInCell="1" allowOverlap="1">
                  <wp:simplePos x="0" y="0"/>
                  <wp:positionH relativeFrom="column">
                    <wp:posOffset>3175</wp:posOffset>
                  </wp:positionH>
                  <wp:positionV relativeFrom="paragraph">
                    <wp:posOffset>292100</wp:posOffset>
                  </wp:positionV>
                  <wp:extent cx="1890000" cy="2520000"/>
                  <wp:effectExtent l="0" t="0" r="0" b="0"/>
                  <wp:wrapSquare wrapText="bothSides"/>
                  <wp:docPr id="21460374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37407" name=""/>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000A0B">
              <w:rPr>
                <w:b/>
                <w:bCs/>
                <w:sz w:val="24"/>
                <w:szCs w:val="24"/>
              </w:rPr>
              <w:t>WITOWO</w:t>
            </w:r>
          </w:p>
          <w:p w:rsidR="00000A0B" w:rsidRPr="005E2625" w:rsidRDefault="00000A0B" w:rsidP="0091462A">
            <w:pPr>
              <w:jc w:val="left"/>
              <w:rPr>
                <w:b/>
                <w:bCs/>
                <w:sz w:val="12"/>
              </w:rPr>
            </w:pPr>
          </w:p>
        </w:tc>
        <w:tc>
          <w:tcPr>
            <w:tcW w:w="3685" w:type="dxa"/>
          </w:tcPr>
          <w:p w:rsidR="00000A0B" w:rsidRPr="00BF1D3A" w:rsidRDefault="00000A0B" w:rsidP="003345D7">
            <w:pPr>
              <w:spacing w:before="120"/>
              <w:jc w:val="left"/>
              <w:rPr>
                <w:b/>
                <w:bCs/>
              </w:rPr>
            </w:pPr>
            <w:r w:rsidRPr="00BF1D3A">
              <w:rPr>
                <w:b/>
                <w:bCs/>
              </w:rPr>
              <w:lastRenderedPageBreak/>
              <w:t xml:space="preserve">Kościół parafialny p.w. św. Andrzeja </w:t>
            </w:r>
            <w:r w:rsidRPr="00BF1D3A">
              <w:rPr>
                <w:b/>
                <w:bCs/>
              </w:rPr>
              <w:lastRenderedPageBreak/>
              <w:t>Apostoła wraz z:</w:t>
            </w:r>
          </w:p>
          <w:p w:rsidR="00000A0B" w:rsidRPr="00BF1D3A" w:rsidRDefault="00000A0B">
            <w:pPr>
              <w:numPr>
                <w:ilvl w:val="0"/>
                <w:numId w:val="76"/>
              </w:numPr>
              <w:ind w:left="172" w:hanging="218"/>
              <w:contextualSpacing/>
              <w:jc w:val="left"/>
              <w:rPr>
                <w:b/>
                <w:bCs/>
              </w:rPr>
            </w:pPr>
            <w:r w:rsidRPr="00BF1D3A">
              <w:rPr>
                <w:b/>
                <w:bCs/>
              </w:rPr>
              <w:t>murem ogrodzeniowym wokół kościoła z bramą</w:t>
            </w:r>
          </w:p>
          <w:p w:rsidR="00000A0B" w:rsidRPr="00BF1D3A" w:rsidRDefault="00000A0B">
            <w:pPr>
              <w:numPr>
                <w:ilvl w:val="0"/>
                <w:numId w:val="76"/>
              </w:numPr>
              <w:ind w:left="172" w:hanging="218"/>
              <w:contextualSpacing/>
              <w:jc w:val="left"/>
              <w:rPr>
                <w:b/>
                <w:bCs/>
              </w:rPr>
            </w:pPr>
            <w:r w:rsidRPr="00BF1D3A">
              <w:rPr>
                <w:b/>
                <w:bCs/>
              </w:rPr>
              <w:t>starodrzewem przy kościele</w:t>
            </w:r>
          </w:p>
          <w:p w:rsidR="00000A0B" w:rsidRPr="00BF1D3A" w:rsidRDefault="00000A0B" w:rsidP="003345D7">
            <w:pPr>
              <w:spacing w:after="120"/>
              <w:ind w:left="329" w:hanging="221"/>
              <w:jc w:val="left"/>
              <w:rPr>
                <w:b/>
                <w:bCs/>
              </w:rPr>
            </w:pPr>
            <w:r w:rsidRPr="00BF1D3A">
              <w:rPr>
                <w:b/>
                <w:bCs/>
              </w:rPr>
              <w:t>i działka nr 197/1</w:t>
            </w:r>
          </w:p>
        </w:tc>
        <w:tc>
          <w:tcPr>
            <w:tcW w:w="2410" w:type="dxa"/>
          </w:tcPr>
          <w:p w:rsidR="00000A0B" w:rsidRPr="00BF1D3A" w:rsidRDefault="003345D7" w:rsidP="003345D7">
            <w:pPr>
              <w:spacing w:before="120"/>
              <w:jc w:val="left"/>
              <w:rPr>
                <w:b/>
                <w:bCs/>
              </w:rPr>
            </w:pPr>
            <w:r>
              <w:rPr>
                <w:b/>
                <w:bCs/>
              </w:rPr>
              <w:lastRenderedPageBreak/>
              <w:t xml:space="preserve">Nr rej. </w:t>
            </w:r>
            <w:proofErr w:type="spellStart"/>
            <w:r>
              <w:rPr>
                <w:b/>
                <w:bCs/>
              </w:rPr>
              <w:t>zab</w:t>
            </w:r>
            <w:proofErr w:type="spellEnd"/>
            <w:r>
              <w:rPr>
                <w:b/>
                <w:bCs/>
              </w:rPr>
              <w:t xml:space="preserve">. </w:t>
            </w:r>
            <w:r w:rsidR="00000A0B" w:rsidRPr="00BF1D3A">
              <w:rPr>
                <w:b/>
                <w:bCs/>
              </w:rPr>
              <w:t>A/492</w:t>
            </w:r>
            <w:r w:rsidR="00000A0B">
              <w:rPr>
                <w:b/>
                <w:bCs/>
              </w:rPr>
              <w:t xml:space="preserve"> </w:t>
            </w:r>
            <w:r>
              <w:rPr>
                <w:b/>
                <w:bCs/>
              </w:rPr>
              <w:t xml:space="preserve">                          </w:t>
            </w:r>
            <w:r w:rsidR="00000A0B">
              <w:rPr>
                <w:b/>
                <w:bCs/>
              </w:rPr>
              <w:lastRenderedPageBreak/>
              <w:t xml:space="preserve">z dnia </w:t>
            </w:r>
            <w:r w:rsidR="00000A0B" w:rsidRPr="00BF1D3A">
              <w:rPr>
                <w:b/>
                <w:bCs/>
              </w:rPr>
              <w:t>29.08.1996</w:t>
            </w:r>
          </w:p>
          <w:p w:rsidR="00000A0B" w:rsidRPr="00BF1D3A" w:rsidRDefault="00000A0B" w:rsidP="0091462A">
            <w:pPr>
              <w:jc w:val="center"/>
              <w:rPr>
                <w:b/>
                <w:bCs/>
              </w:rPr>
            </w:pPr>
          </w:p>
        </w:tc>
      </w:tr>
      <w:tr w:rsidR="00174E06" w:rsidRPr="0091462A" w:rsidTr="00D8102F">
        <w:trPr>
          <w:trHeight w:val="2158"/>
        </w:trPr>
        <w:tc>
          <w:tcPr>
            <w:tcW w:w="3256" w:type="dxa"/>
            <w:vMerge/>
          </w:tcPr>
          <w:p w:rsidR="00174E06" w:rsidRPr="0091462A" w:rsidRDefault="00174E06" w:rsidP="0091462A">
            <w:pPr>
              <w:jc w:val="left"/>
            </w:pPr>
          </w:p>
        </w:tc>
        <w:tc>
          <w:tcPr>
            <w:tcW w:w="6095" w:type="dxa"/>
            <w:gridSpan w:val="2"/>
          </w:tcPr>
          <w:p w:rsidR="00BF1D3A" w:rsidRDefault="00BF1D3A" w:rsidP="00774045"/>
          <w:p w:rsidR="00174E06" w:rsidRPr="0091462A" w:rsidRDefault="00174E06" w:rsidP="00774045">
            <w:r>
              <w:t xml:space="preserve">Witowo było pierwotnie własnością monarszą. W 1257 r. Kazimierz książę łęczycki i kujawski sprzedał je biskupowi włocławskiemu Wolimirowi. Pierwsze wzmianki o kościele w Witowie pw. św. Andrzeja Apostoła pochodzą z 1577 r. W 1694 r. wybudowano tu drewniany kościół. Obecny murowany w stylu neogotyckim wybudowany wg projektu arch. Konstantego Wojciechowskiego pochodzi z lat 1899-1903.  </w:t>
            </w:r>
          </w:p>
        </w:tc>
      </w:tr>
    </w:tbl>
    <w:p w:rsidR="006430F5" w:rsidRPr="006430F5" w:rsidRDefault="006430F5">
      <w:pPr>
        <w:rPr>
          <w:sz w:val="2"/>
        </w:rPr>
      </w:pPr>
    </w:p>
    <w:tbl>
      <w:tblPr>
        <w:tblStyle w:val="Tabela-Siatka1"/>
        <w:tblW w:w="9351" w:type="dxa"/>
        <w:tblLayout w:type="fixed"/>
        <w:tblLook w:val="04A0"/>
      </w:tblPr>
      <w:tblGrid>
        <w:gridCol w:w="3256"/>
        <w:gridCol w:w="3685"/>
        <w:gridCol w:w="2410"/>
      </w:tblGrid>
      <w:tr w:rsidR="003345D7" w:rsidRPr="0091462A" w:rsidTr="000C2918">
        <w:trPr>
          <w:trHeight w:val="1605"/>
        </w:trPr>
        <w:tc>
          <w:tcPr>
            <w:tcW w:w="3256" w:type="dxa"/>
            <w:vMerge w:val="restart"/>
          </w:tcPr>
          <w:p w:rsidR="003345D7" w:rsidRPr="005E2625" w:rsidRDefault="006430F5" w:rsidP="005E2625">
            <w:pPr>
              <w:spacing w:before="120"/>
              <w:jc w:val="left"/>
              <w:rPr>
                <w:b/>
                <w:bCs/>
                <w:sz w:val="24"/>
                <w:szCs w:val="24"/>
              </w:rPr>
            </w:pPr>
            <w:r w:rsidRPr="00000A0B">
              <w:rPr>
                <w:b/>
                <w:bCs/>
                <w:sz w:val="24"/>
                <w:szCs w:val="24"/>
              </w:rPr>
              <w:t>WITOWO</w:t>
            </w:r>
            <w:r w:rsidR="005E2625">
              <w:rPr>
                <w:noProof/>
                <w:lang w:eastAsia="pl-PL"/>
              </w:rPr>
              <w:drawing>
                <wp:anchor distT="0" distB="0" distL="114300" distR="114300" simplePos="0" relativeHeight="252077056" behindDoc="0" locked="0" layoutInCell="1" allowOverlap="1">
                  <wp:simplePos x="0" y="0"/>
                  <wp:positionH relativeFrom="column">
                    <wp:posOffset>-6350</wp:posOffset>
                  </wp:positionH>
                  <wp:positionV relativeFrom="paragraph">
                    <wp:posOffset>263525</wp:posOffset>
                  </wp:positionV>
                  <wp:extent cx="1889760" cy="2519680"/>
                  <wp:effectExtent l="0" t="0" r="0" b="0"/>
                  <wp:wrapSquare wrapText="bothSides"/>
                  <wp:docPr id="18125518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51826" name=""/>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9760" cy="2519680"/>
                          </a:xfrm>
                          <a:prstGeom prst="rect">
                            <a:avLst/>
                          </a:prstGeom>
                        </pic:spPr>
                      </pic:pic>
                    </a:graphicData>
                  </a:graphic>
                </wp:anchor>
              </w:drawing>
            </w:r>
          </w:p>
        </w:tc>
        <w:tc>
          <w:tcPr>
            <w:tcW w:w="3685" w:type="dxa"/>
            <w:tcBorders>
              <w:bottom w:val="single" w:sz="4" w:space="0" w:color="auto"/>
            </w:tcBorders>
          </w:tcPr>
          <w:p w:rsidR="003345D7" w:rsidRPr="003345D7" w:rsidRDefault="003345D7" w:rsidP="003345D7">
            <w:pPr>
              <w:spacing w:before="120"/>
              <w:jc w:val="left"/>
              <w:rPr>
                <w:b/>
                <w:bCs/>
              </w:rPr>
            </w:pPr>
            <w:r w:rsidRPr="003345D7">
              <w:rPr>
                <w:b/>
                <w:bCs/>
              </w:rPr>
              <w:t xml:space="preserve">Cmentarz parafialny rzym.-kat. </w:t>
            </w:r>
            <w:r>
              <w:rPr>
                <w:b/>
                <w:bCs/>
              </w:rPr>
              <w:t xml:space="preserve">        </w:t>
            </w:r>
            <w:r w:rsidRPr="003345D7">
              <w:rPr>
                <w:b/>
                <w:bCs/>
              </w:rPr>
              <w:t xml:space="preserve">wraz z: </w:t>
            </w:r>
          </w:p>
          <w:p w:rsidR="003345D7" w:rsidRPr="003345D7" w:rsidRDefault="003345D7">
            <w:pPr>
              <w:numPr>
                <w:ilvl w:val="0"/>
                <w:numId w:val="75"/>
              </w:numPr>
              <w:ind w:left="172" w:hanging="218"/>
              <w:contextualSpacing/>
              <w:jc w:val="left"/>
              <w:rPr>
                <w:b/>
                <w:bCs/>
              </w:rPr>
            </w:pPr>
            <w:r w:rsidRPr="003345D7">
              <w:rPr>
                <w:b/>
                <w:bCs/>
              </w:rPr>
              <w:t>murem ogrodzeniowym z bramą</w:t>
            </w:r>
          </w:p>
          <w:p w:rsidR="003345D7" w:rsidRPr="003345D7" w:rsidRDefault="003345D7">
            <w:pPr>
              <w:numPr>
                <w:ilvl w:val="0"/>
                <w:numId w:val="75"/>
              </w:numPr>
              <w:ind w:left="172" w:hanging="218"/>
              <w:contextualSpacing/>
              <w:jc w:val="left"/>
              <w:rPr>
                <w:b/>
                <w:bCs/>
              </w:rPr>
            </w:pPr>
            <w:r w:rsidRPr="003345D7">
              <w:rPr>
                <w:b/>
                <w:bCs/>
              </w:rPr>
              <w:t>kaplicą</w:t>
            </w:r>
          </w:p>
          <w:p w:rsidR="003345D7" w:rsidRPr="00BF1D3A" w:rsidRDefault="003345D7">
            <w:pPr>
              <w:numPr>
                <w:ilvl w:val="0"/>
                <w:numId w:val="75"/>
              </w:numPr>
              <w:ind w:left="172" w:hanging="218"/>
              <w:contextualSpacing/>
              <w:jc w:val="left"/>
            </w:pPr>
            <w:r w:rsidRPr="003345D7">
              <w:rPr>
                <w:b/>
                <w:bCs/>
              </w:rPr>
              <w:t>starodrzewem</w:t>
            </w:r>
          </w:p>
        </w:tc>
        <w:tc>
          <w:tcPr>
            <w:tcW w:w="2410" w:type="dxa"/>
            <w:tcBorders>
              <w:bottom w:val="single" w:sz="4" w:space="0" w:color="auto"/>
            </w:tcBorders>
          </w:tcPr>
          <w:p w:rsidR="003345D7" w:rsidRPr="003345D7" w:rsidRDefault="003345D7" w:rsidP="003345D7">
            <w:pPr>
              <w:spacing w:before="120"/>
              <w:jc w:val="left"/>
              <w:rPr>
                <w:b/>
                <w:bCs/>
              </w:rPr>
            </w:pPr>
            <w:r w:rsidRPr="003345D7">
              <w:rPr>
                <w:b/>
                <w:bCs/>
              </w:rPr>
              <w:t xml:space="preserve">Nr rej. </w:t>
            </w:r>
            <w:proofErr w:type="spellStart"/>
            <w:r w:rsidRPr="003345D7">
              <w:rPr>
                <w:b/>
                <w:bCs/>
              </w:rPr>
              <w:t>zab</w:t>
            </w:r>
            <w:proofErr w:type="spellEnd"/>
            <w:r w:rsidRPr="003345D7">
              <w:rPr>
                <w:b/>
                <w:bCs/>
              </w:rPr>
              <w:t>. A/663</w:t>
            </w:r>
          </w:p>
          <w:p w:rsidR="003345D7" w:rsidRPr="003345D7" w:rsidRDefault="003345D7" w:rsidP="003345D7">
            <w:pPr>
              <w:jc w:val="left"/>
              <w:rPr>
                <w:b/>
                <w:bCs/>
              </w:rPr>
            </w:pPr>
            <w:r>
              <w:rPr>
                <w:b/>
                <w:bCs/>
              </w:rPr>
              <w:t xml:space="preserve">z dnia </w:t>
            </w:r>
            <w:r w:rsidRPr="003345D7">
              <w:rPr>
                <w:b/>
                <w:bCs/>
              </w:rPr>
              <w:t>15.07.1996</w:t>
            </w:r>
          </w:p>
          <w:p w:rsidR="003345D7" w:rsidRPr="00BF1D3A" w:rsidRDefault="003345D7" w:rsidP="003345D7">
            <w:pPr>
              <w:jc w:val="left"/>
              <w:rPr>
                <w:b/>
                <w:bCs/>
              </w:rPr>
            </w:pPr>
          </w:p>
        </w:tc>
      </w:tr>
      <w:tr w:rsidR="00174E06" w:rsidRPr="0091462A" w:rsidTr="00F92B6C">
        <w:trPr>
          <w:trHeight w:val="2883"/>
        </w:trPr>
        <w:tc>
          <w:tcPr>
            <w:tcW w:w="3256" w:type="dxa"/>
            <w:vMerge/>
            <w:tcBorders>
              <w:bottom w:val="single" w:sz="4" w:space="0" w:color="auto"/>
            </w:tcBorders>
          </w:tcPr>
          <w:p w:rsidR="00174E06" w:rsidRDefault="00174E06" w:rsidP="00174E06">
            <w:pPr>
              <w:jc w:val="left"/>
              <w:rPr>
                <w:noProof/>
              </w:rPr>
            </w:pPr>
          </w:p>
        </w:tc>
        <w:tc>
          <w:tcPr>
            <w:tcW w:w="6095" w:type="dxa"/>
            <w:gridSpan w:val="2"/>
            <w:tcBorders>
              <w:bottom w:val="single" w:sz="4" w:space="0" w:color="auto"/>
            </w:tcBorders>
          </w:tcPr>
          <w:p w:rsidR="007E49A1" w:rsidRDefault="007E49A1" w:rsidP="00174E06">
            <w:pPr>
              <w:jc w:val="left"/>
            </w:pPr>
          </w:p>
          <w:p w:rsidR="00174E06" w:rsidRDefault="00174E06" w:rsidP="00174E06">
            <w:pPr>
              <w:jc w:val="left"/>
            </w:pPr>
            <w:r>
              <w:t>Cmentarz założono w 1815 r., w 1840 r. w jego obrębie wybudowano kaplicę murowaną pw. Krzyża Świętego z klasycystycznym ołtarzykiem z rzeźbą Chrystusa Ukrzyżowanego i Matki Boskiej Skępskiej.</w:t>
            </w:r>
          </w:p>
          <w:p w:rsidR="007E49A1" w:rsidRDefault="007E49A1" w:rsidP="00174E06">
            <w:pPr>
              <w:jc w:val="left"/>
            </w:pPr>
          </w:p>
          <w:p w:rsidR="007E49A1" w:rsidRDefault="007E49A1" w:rsidP="00174E06">
            <w:pPr>
              <w:jc w:val="left"/>
            </w:pPr>
          </w:p>
          <w:p w:rsidR="007E49A1" w:rsidRDefault="007E49A1" w:rsidP="00174E06">
            <w:pPr>
              <w:jc w:val="left"/>
            </w:pPr>
          </w:p>
          <w:p w:rsidR="007E49A1" w:rsidRDefault="007E49A1" w:rsidP="00174E06">
            <w:pPr>
              <w:jc w:val="left"/>
            </w:pPr>
          </w:p>
          <w:p w:rsidR="007E49A1" w:rsidRDefault="007E49A1" w:rsidP="00174E06">
            <w:pPr>
              <w:jc w:val="left"/>
            </w:pPr>
          </w:p>
        </w:tc>
      </w:tr>
    </w:tbl>
    <w:p w:rsidR="007E49A1" w:rsidRDefault="007E49A1">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Default="00281C48">
      <w:pPr>
        <w:rPr>
          <w:sz w:val="2"/>
        </w:rPr>
      </w:pPr>
    </w:p>
    <w:p w:rsidR="00281C48" w:rsidRPr="00F92B6C" w:rsidRDefault="00281C48">
      <w:pPr>
        <w:rPr>
          <w:sz w:val="2"/>
        </w:rPr>
      </w:pPr>
    </w:p>
    <w:tbl>
      <w:tblPr>
        <w:tblStyle w:val="Tabela-Siatka1"/>
        <w:tblW w:w="9351" w:type="dxa"/>
        <w:tblLayout w:type="fixed"/>
        <w:tblLook w:val="04A0"/>
      </w:tblPr>
      <w:tblGrid>
        <w:gridCol w:w="9351"/>
      </w:tblGrid>
      <w:tr w:rsidR="00174E06" w:rsidRPr="0091462A" w:rsidTr="007E49A1">
        <w:trPr>
          <w:trHeight w:val="567"/>
        </w:trPr>
        <w:tc>
          <w:tcPr>
            <w:tcW w:w="9351" w:type="dxa"/>
            <w:shd w:val="clear" w:color="auto" w:fill="BDD6EE" w:themeFill="accent5" w:themeFillTint="66"/>
            <w:vAlign w:val="center"/>
          </w:tcPr>
          <w:p w:rsidR="00174E06" w:rsidRPr="00167731" w:rsidRDefault="00174E06" w:rsidP="00167731">
            <w:pPr>
              <w:jc w:val="left"/>
              <w:rPr>
                <w:b/>
                <w:bCs/>
                <w:sz w:val="28"/>
                <w:szCs w:val="28"/>
              </w:rPr>
            </w:pPr>
            <w:r w:rsidRPr="00167731">
              <w:rPr>
                <w:b/>
                <w:bCs/>
                <w:sz w:val="28"/>
                <w:szCs w:val="28"/>
              </w:rPr>
              <w:t>GMINA DOBRE</w:t>
            </w:r>
          </w:p>
        </w:tc>
      </w:tr>
    </w:tbl>
    <w:p w:rsidR="00F92B6C" w:rsidRPr="00342F6B" w:rsidRDefault="00F92B6C" w:rsidP="00342F6B">
      <w:pPr>
        <w:spacing w:after="80"/>
      </w:pPr>
    </w:p>
    <w:tbl>
      <w:tblPr>
        <w:tblStyle w:val="Tabela-Siatka1"/>
        <w:tblW w:w="9351" w:type="dxa"/>
        <w:tblLayout w:type="fixed"/>
        <w:tblLook w:val="04A0"/>
      </w:tblPr>
      <w:tblGrid>
        <w:gridCol w:w="3256"/>
        <w:gridCol w:w="3685"/>
        <w:gridCol w:w="2410"/>
      </w:tblGrid>
      <w:tr w:rsidR="00F92B6C" w:rsidRPr="0091462A" w:rsidTr="009965AB">
        <w:tc>
          <w:tcPr>
            <w:tcW w:w="3256" w:type="dxa"/>
            <w:vMerge w:val="restart"/>
          </w:tcPr>
          <w:p w:rsidR="00F92B6C" w:rsidRPr="00F92B6C" w:rsidRDefault="00F92B6C" w:rsidP="00F92B6C">
            <w:pPr>
              <w:spacing w:before="120"/>
              <w:jc w:val="left"/>
              <w:rPr>
                <w:b/>
                <w:bCs/>
                <w:sz w:val="24"/>
                <w:szCs w:val="24"/>
              </w:rPr>
            </w:pPr>
            <w:r w:rsidRPr="00F92B6C">
              <w:rPr>
                <w:b/>
                <w:bCs/>
                <w:sz w:val="24"/>
                <w:szCs w:val="24"/>
              </w:rPr>
              <w:t>BRONISŁAW</w:t>
            </w:r>
          </w:p>
          <w:p w:rsidR="00F92B6C" w:rsidRPr="00342F6B" w:rsidRDefault="00D20B79" w:rsidP="007E49A1">
            <w:pPr>
              <w:rPr>
                <w:b/>
                <w:bCs/>
                <w:sz w:val="8"/>
              </w:rPr>
            </w:pPr>
            <w:r w:rsidRPr="00F92B6C">
              <w:rPr>
                <w:noProof/>
                <w:sz w:val="24"/>
                <w:szCs w:val="24"/>
                <w:lang w:eastAsia="pl-PL"/>
              </w:rPr>
              <w:lastRenderedPageBreak/>
              <w:drawing>
                <wp:anchor distT="0" distB="0" distL="114300" distR="114300" simplePos="0" relativeHeight="252079104" behindDoc="0" locked="0" layoutInCell="1" allowOverlap="1">
                  <wp:simplePos x="0" y="0"/>
                  <wp:positionH relativeFrom="column">
                    <wp:posOffset>22225</wp:posOffset>
                  </wp:positionH>
                  <wp:positionV relativeFrom="paragraph">
                    <wp:posOffset>252095</wp:posOffset>
                  </wp:positionV>
                  <wp:extent cx="1889760" cy="2519680"/>
                  <wp:effectExtent l="0" t="0" r="0" b="0"/>
                  <wp:wrapSquare wrapText="bothSides"/>
                  <wp:docPr id="9124274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27438" name=""/>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9760" cy="2519680"/>
                          </a:xfrm>
                          <a:prstGeom prst="rect">
                            <a:avLst/>
                          </a:prstGeom>
                        </pic:spPr>
                      </pic:pic>
                    </a:graphicData>
                  </a:graphic>
                </wp:anchor>
              </w:drawing>
            </w:r>
          </w:p>
        </w:tc>
        <w:tc>
          <w:tcPr>
            <w:tcW w:w="3685" w:type="dxa"/>
          </w:tcPr>
          <w:p w:rsidR="00F92B6C" w:rsidRPr="00F9512D" w:rsidRDefault="00F92B6C" w:rsidP="00F92B6C">
            <w:pPr>
              <w:spacing w:before="120"/>
              <w:jc w:val="left"/>
              <w:rPr>
                <w:b/>
                <w:bCs/>
              </w:rPr>
            </w:pPr>
            <w:r w:rsidRPr="00F9512D">
              <w:rPr>
                <w:b/>
                <w:bCs/>
              </w:rPr>
              <w:lastRenderedPageBreak/>
              <w:t>Kościół parafialny</w:t>
            </w:r>
            <w:r>
              <w:rPr>
                <w:b/>
                <w:bCs/>
              </w:rPr>
              <w:t xml:space="preserve">                                   </w:t>
            </w:r>
            <w:r w:rsidRPr="00F9512D">
              <w:rPr>
                <w:b/>
                <w:bCs/>
              </w:rPr>
              <w:t xml:space="preserve"> </w:t>
            </w:r>
            <w:r w:rsidRPr="00F9512D">
              <w:rPr>
                <w:b/>
                <w:bCs/>
              </w:rPr>
              <w:lastRenderedPageBreak/>
              <w:t>p.w. św. Bartłomieja</w:t>
            </w:r>
          </w:p>
        </w:tc>
        <w:tc>
          <w:tcPr>
            <w:tcW w:w="2410" w:type="dxa"/>
          </w:tcPr>
          <w:p w:rsidR="00F92B6C" w:rsidRPr="00F9512D" w:rsidRDefault="00F92B6C" w:rsidP="00D20B79">
            <w:pPr>
              <w:spacing w:before="120" w:after="120"/>
              <w:jc w:val="left"/>
              <w:rPr>
                <w:b/>
                <w:bCs/>
              </w:rPr>
            </w:pPr>
            <w:r w:rsidRPr="003345D7">
              <w:rPr>
                <w:b/>
                <w:bCs/>
              </w:rPr>
              <w:lastRenderedPageBreak/>
              <w:t xml:space="preserve">Nr rej. </w:t>
            </w:r>
            <w:proofErr w:type="spellStart"/>
            <w:r w:rsidRPr="003345D7">
              <w:rPr>
                <w:b/>
                <w:bCs/>
              </w:rPr>
              <w:t>zab</w:t>
            </w:r>
            <w:proofErr w:type="spellEnd"/>
            <w:r w:rsidRPr="003345D7">
              <w:rPr>
                <w:b/>
                <w:bCs/>
              </w:rPr>
              <w:t xml:space="preserve">. </w:t>
            </w:r>
            <w:r w:rsidRPr="00F9512D">
              <w:rPr>
                <w:b/>
                <w:bCs/>
              </w:rPr>
              <w:t>A/482</w:t>
            </w:r>
            <w:r>
              <w:rPr>
                <w:b/>
                <w:bCs/>
              </w:rPr>
              <w:t xml:space="preserve">  z </w:t>
            </w:r>
            <w:r>
              <w:rPr>
                <w:b/>
                <w:bCs/>
              </w:rPr>
              <w:lastRenderedPageBreak/>
              <w:t xml:space="preserve">dnia </w:t>
            </w:r>
            <w:r w:rsidRPr="00F9512D">
              <w:rPr>
                <w:b/>
                <w:bCs/>
              </w:rPr>
              <w:t>29.12.1988</w:t>
            </w:r>
          </w:p>
        </w:tc>
      </w:tr>
      <w:tr w:rsidR="00F9512D" w:rsidRPr="0091462A" w:rsidTr="00D20B79">
        <w:trPr>
          <w:trHeight w:val="4197"/>
        </w:trPr>
        <w:tc>
          <w:tcPr>
            <w:tcW w:w="3256" w:type="dxa"/>
            <w:vMerge/>
          </w:tcPr>
          <w:p w:rsidR="00F9512D" w:rsidRPr="00903FCB" w:rsidRDefault="00F9512D" w:rsidP="007E49A1"/>
        </w:tc>
        <w:tc>
          <w:tcPr>
            <w:tcW w:w="6095" w:type="dxa"/>
            <w:gridSpan w:val="2"/>
          </w:tcPr>
          <w:p w:rsidR="00F9512D" w:rsidRDefault="00F9512D" w:rsidP="007E49A1">
            <w:pPr>
              <w:jc w:val="left"/>
            </w:pPr>
          </w:p>
          <w:p w:rsidR="00F9512D" w:rsidRPr="0091462A" w:rsidRDefault="00F9512D" w:rsidP="007E49A1">
            <w:pPr>
              <w:jc w:val="left"/>
            </w:pPr>
            <w:r>
              <w:t xml:space="preserve">Pierwsze wzmianki dotyczące wsi pochodzą z 1124 r., gdy została nadana klasztorowi norbertanek ze Strzelna. Brak pierwotnej erekcji kościoła w </w:t>
            </w:r>
            <w:proofErr w:type="spellStart"/>
            <w:r>
              <w:t>Bronisławiu</w:t>
            </w:r>
            <w:proofErr w:type="spellEnd"/>
            <w:r>
              <w:t xml:space="preserve"> (wszystkie dokumenty spłonęły z plebanią w 1719 r.), wiadomo, iż był kościół drewniany wystawiony w 1613 r. i kolejny drewniany z 1747 r., który spłonął w 1870 r. Obecny murowany pochodzi z 1876 r.</w:t>
            </w:r>
          </w:p>
        </w:tc>
      </w:tr>
    </w:tbl>
    <w:p w:rsidR="00B76B14" w:rsidRPr="00342F6B" w:rsidRDefault="00B76B14"/>
    <w:tbl>
      <w:tblPr>
        <w:tblStyle w:val="Tabela-Siatka1"/>
        <w:tblW w:w="9351" w:type="dxa"/>
        <w:tblLayout w:type="fixed"/>
        <w:tblLook w:val="04A0"/>
      </w:tblPr>
      <w:tblGrid>
        <w:gridCol w:w="3256"/>
        <w:gridCol w:w="3685"/>
        <w:gridCol w:w="2410"/>
      </w:tblGrid>
      <w:tr w:rsidR="00B76B14" w:rsidRPr="0091462A" w:rsidTr="0045406B">
        <w:tc>
          <w:tcPr>
            <w:tcW w:w="3256" w:type="dxa"/>
            <w:vMerge w:val="restart"/>
          </w:tcPr>
          <w:p w:rsidR="00B76B14" w:rsidRPr="00B76B14" w:rsidRDefault="00B76B14" w:rsidP="00B76B14">
            <w:pPr>
              <w:spacing w:before="120"/>
              <w:jc w:val="left"/>
              <w:rPr>
                <w:b/>
                <w:bCs/>
                <w:sz w:val="24"/>
                <w:szCs w:val="24"/>
              </w:rPr>
            </w:pPr>
            <w:r w:rsidRPr="00B76B14">
              <w:rPr>
                <w:b/>
                <w:bCs/>
                <w:sz w:val="24"/>
                <w:szCs w:val="24"/>
              </w:rPr>
              <w:t>BYCZYNA</w:t>
            </w:r>
          </w:p>
          <w:p w:rsidR="00B76B14" w:rsidRPr="00342F6B" w:rsidRDefault="00D20B79" w:rsidP="00F9512D">
            <w:pPr>
              <w:jc w:val="left"/>
              <w:rPr>
                <w:b/>
                <w:bCs/>
                <w:sz w:val="8"/>
              </w:rPr>
            </w:pPr>
            <w:r w:rsidRPr="00B76B14">
              <w:rPr>
                <w:noProof/>
                <w:sz w:val="24"/>
                <w:szCs w:val="24"/>
                <w:lang w:eastAsia="pl-PL"/>
              </w:rPr>
              <w:drawing>
                <wp:anchor distT="0" distB="0" distL="114300" distR="114300" simplePos="0" relativeHeight="252081152" behindDoc="0" locked="0" layoutInCell="1" allowOverlap="1">
                  <wp:simplePos x="0" y="0"/>
                  <wp:positionH relativeFrom="column">
                    <wp:posOffset>41275</wp:posOffset>
                  </wp:positionH>
                  <wp:positionV relativeFrom="paragraph">
                    <wp:posOffset>281305</wp:posOffset>
                  </wp:positionV>
                  <wp:extent cx="1890000" cy="2520000"/>
                  <wp:effectExtent l="0" t="0" r="0" b="0"/>
                  <wp:wrapSquare wrapText="bothSides"/>
                  <wp:docPr id="2661067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06703" name=""/>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p>
        </w:tc>
        <w:tc>
          <w:tcPr>
            <w:tcW w:w="3685" w:type="dxa"/>
          </w:tcPr>
          <w:p w:rsidR="00B76B14" w:rsidRPr="00F9512D" w:rsidRDefault="00B76B14" w:rsidP="00B76B14">
            <w:pPr>
              <w:spacing w:before="120" w:after="120"/>
              <w:jc w:val="left"/>
              <w:rPr>
                <w:b/>
                <w:bCs/>
              </w:rPr>
            </w:pPr>
            <w:r w:rsidRPr="00F9512D">
              <w:rPr>
                <w:b/>
                <w:bCs/>
              </w:rPr>
              <w:t>Kościół parafialny p.w. św. Jadwigi i NMP Królowej Polski</w:t>
            </w:r>
          </w:p>
        </w:tc>
        <w:tc>
          <w:tcPr>
            <w:tcW w:w="2410" w:type="dxa"/>
          </w:tcPr>
          <w:p w:rsidR="00B76B14" w:rsidRPr="00F9512D" w:rsidRDefault="00B76B14" w:rsidP="00D20B79">
            <w:pPr>
              <w:spacing w:before="120" w:after="120"/>
              <w:rPr>
                <w:b/>
                <w:bCs/>
              </w:rPr>
            </w:pPr>
            <w:r w:rsidRPr="003345D7">
              <w:rPr>
                <w:b/>
                <w:bCs/>
              </w:rPr>
              <w:t xml:space="preserve">Nr rej. </w:t>
            </w:r>
            <w:proofErr w:type="spellStart"/>
            <w:r w:rsidRPr="003345D7">
              <w:rPr>
                <w:b/>
                <w:bCs/>
              </w:rPr>
              <w:t>zab</w:t>
            </w:r>
            <w:proofErr w:type="spellEnd"/>
            <w:r w:rsidRPr="003345D7">
              <w:rPr>
                <w:b/>
                <w:bCs/>
              </w:rPr>
              <w:t xml:space="preserve">. </w:t>
            </w:r>
            <w:r w:rsidRPr="00F9512D">
              <w:rPr>
                <w:b/>
                <w:bCs/>
              </w:rPr>
              <w:t>A/422</w:t>
            </w:r>
            <w:r>
              <w:rPr>
                <w:b/>
                <w:bCs/>
              </w:rPr>
              <w:t xml:space="preserve">                 dnia </w:t>
            </w:r>
            <w:r w:rsidRPr="00F9512D">
              <w:rPr>
                <w:b/>
                <w:bCs/>
              </w:rPr>
              <w:t>18.04.1988</w:t>
            </w:r>
          </w:p>
        </w:tc>
      </w:tr>
      <w:tr w:rsidR="00F9512D" w:rsidRPr="0091462A" w:rsidTr="00D20B79">
        <w:trPr>
          <w:trHeight w:val="4272"/>
        </w:trPr>
        <w:tc>
          <w:tcPr>
            <w:tcW w:w="3256" w:type="dxa"/>
            <w:vMerge/>
          </w:tcPr>
          <w:p w:rsidR="00F9512D" w:rsidRPr="001C16D6" w:rsidRDefault="00F9512D" w:rsidP="007E49A1">
            <w:pPr>
              <w:jc w:val="left"/>
              <w:rPr>
                <w:b/>
                <w:bCs/>
              </w:rPr>
            </w:pPr>
          </w:p>
        </w:tc>
        <w:tc>
          <w:tcPr>
            <w:tcW w:w="6095" w:type="dxa"/>
            <w:gridSpan w:val="2"/>
          </w:tcPr>
          <w:p w:rsidR="00F9512D" w:rsidRDefault="00F9512D" w:rsidP="007E49A1">
            <w:pPr>
              <w:jc w:val="left"/>
            </w:pPr>
          </w:p>
          <w:p w:rsidR="00F9512D" w:rsidRPr="0091462A" w:rsidRDefault="00F9512D" w:rsidP="007E49A1">
            <w:pPr>
              <w:jc w:val="left"/>
            </w:pPr>
            <w:r>
              <w:t>Parafia wzmiankowana w 1326 r. Poprzedni kościół drewniany z 1780 r., obecny z 1882 r. murowany neogotycki pw. św. Jadwigi i NMP Królowej Polski.</w:t>
            </w:r>
          </w:p>
        </w:tc>
      </w:tr>
    </w:tbl>
    <w:p w:rsidR="00B177DC" w:rsidRPr="00D20B79" w:rsidRDefault="00B177DC" w:rsidP="00342F6B">
      <w:pPr>
        <w:spacing w:after="80"/>
      </w:pPr>
    </w:p>
    <w:p w:rsidR="00D20B79" w:rsidRPr="00D20B79" w:rsidRDefault="00D20B79" w:rsidP="00342F6B">
      <w:pPr>
        <w:spacing w:after="80"/>
      </w:pPr>
    </w:p>
    <w:p w:rsidR="00D20B79" w:rsidRPr="00D20B79" w:rsidRDefault="00D20B79" w:rsidP="00342F6B">
      <w:pPr>
        <w:spacing w:after="80"/>
      </w:pPr>
    </w:p>
    <w:p w:rsidR="00D20B79" w:rsidRPr="00D20B79" w:rsidRDefault="00D20B79" w:rsidP="00342F6B">
      <w:pPr>
        <w:spacing w:after="80"/>
      </w:pPr>
    </w:p>
    <w:p w:rsidR="00D20B79" w:rsidRPr="00D20B79" w:rsidRDefault="00D20B79" w:rsidP="00342F6B">
      <w:pPr>
        <w:spacing w:after="80"/>
      </w:pPr>
    </w:p>
    <w:p w:rsidR="00D20B79" w:rsidRPr="00D20B79" w:rsidRDefault="00D20B79" w:rsidP="00342F6B">
      <w:pPr>
        <w:spacing w:after="80"/>
      </w:pPr>
    </w:p>
    <w:p w:rsidR="00D20B79" w:rsidRPr="00342F6B" w:rsidRDefault="00D20B79" w:rsidP="00342F6B">
      <w:pPr>
        <w:spacing w:after="80"/>
        <w:rPr>
          <w:sz w:val="8"/>
        </w:rPr>
      </w:pPr>
    </w:p>
    <w:tbl>
      <w:tblPr>
        <w:tblStyle w:val="Tabela-Siatka1"/>
        <w:tblW w:w="9351" w:type="dxa"/>
        <w:tblLayout w:type="fixed"/>
        <w:tblLook w:val="04A0"/>
      </w:tblPr>
      <w:tblGrid>
        <w:gridCol w:w="3256"/>
        <w:gridCol w:w="3685"/>
        <w:gridCol w:w="2410"/>
      </w:tblGrid>
      <w:tr w:rsidR="00AA1715" w:rsidRPr="0091462A" w:rsidTr="00D15A80">
        <w:tc>
          <w:tcPr>
            <w:tcW w:w="3256" w:type="dxa"/>
            <w:vMerge w:val="restart"/>
          </w:tcPr>
          <w:p w:rsidR="00AA1715" w:rsidRPr="00CA3F80" w:rsidRDefault="00CA3F80" w:rsidP="00CA3F80">
            <w:pPr>
              <w:spacing w:before="120"/>
              <w:jc w:val="left"/>
              <w:rPr>
                <w:b/>
                <w:bCs/>
                <w:sz w:val="24"/>
                <w:szCs w:val="24"/>
              </w:rPr>
            </w:pPr>
            <w:r>
              <w:rPr>
                <w:noProof/>
                <w:lang w:eastAsia="pl-PL"/>
              </w:rPr>
              <w:drawing>
                <wp:anchor distT="0" distB="0" distL="114300" distR="114300" simplePos="0" relativeHeight="252083200" behindDoc="0" locked="0" layoutInCell="1" allowOverlap="1">
                  <wp:simplePos x="0" y="0"/>
                  <wp:positionH relativeFrom="column">
                    <wp:posOffset>-6350</wp:posOffset>
                  </wp:positionH>
                  <wp:positionV relativeFrom="paragraph">
                    <wp:posOffset>285115</wp:posOffset>
                  </wp:positionV>
                  <wp:extent cx="1890000" cy="2520000"/>
                  <wp:effectExtent l="0" t="0" r="0" b="0"/>
                  <wp:wrapSquare wrapText="bothSides"/>
                  <wp:docPr id="20711034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03452" name=""/>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00AA1715" w:rsidRPr="00CA3F80">
              <w:rPr>
                <w:b/>
                <w:bCs/>
                <w:sz w:val="24"/>
                <w:szCs w:val="24"/>
              </w:rPr>
              <w:t>KRZYWOSĄDZ</w:t>
            </w:r>
          </w:p>
          <w:p w:rsidR="00AA1715" w:rsidRPr="00D20B79" w:rsidRDefault="00AA1715" w:rsidP="007E49A1">
            <w:pPr>
              <w:jc w:val="left"/>
              <w:rPr>
                <w:b/>
                <w:bCs/>
                <w:sz w:val="8"/>
              </w:rPr>
            </w:pPr>
          </w:p>
        </w:tc>
        <w:tc>
          <w:tcPr>
            <w:tcW w:w="3685" w:type="dxa"/>
          </w:tcPr>
          <w:p w:rsidR="00AA1715" w:rsidRPr="00B177DC" w:rsidRDefault="00AA1715" w:rsidP="00CA3F80">
            <w:pPr>
              <w:spacing w:before="120"/>
              <w:jc w:val="left"/>
              <w:rPr>
                <w:b/>
                <w:bCs/>
              </w:rPr>
            </w:pPr>
            <w:r w:rsidRPr="00B177DC">
              <w:rPr>
                <w:b/>
                <w:bCs/>
              </w:rPr>
              <w:lastRenderedPageBreak/>
              <w:t>Kościół parafialny p.w. Wniebowzięcia NMP</w:t>
            </w:r>
          </w:p>
        </w:tc>
        <w:tc>
          <w:tcPr>
            <w:tcW w:w="2410" w:type="dxa"/>
          </w:tcPr>
          <w:p w:rsidR="00AA1715" w:rsidRPr="00B177DC" w:rsidRDefault="00AA1715" w:rsidP="00CA3F80">
            <w:pPr>
              <w:spacing w:before="12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Pr="00B177DC">
              <w:rPr>
                <w:b/>
                <w:bCs/>
              </w:rPr>
              <w:t>A/467</w:t>
            </w:r>
            <w:r>
              <w:rPr>
                <w:b/>
                <w:bCs/>
              </w:rPr>
              <w:t xml:space="preserve">             z dnia </w:t>
            </w:r>
            <w:r w:rsidRPr="00B177DC">
              <w:rPr>
                <w:b/>
                <w:bCs/>
              </w:rPr>
              <w:t>28.04.1966</w:t>
            </w:r>
          </w:p>
          <w:p w:rsidR="00AA1715" w:rsidRPr="00B177DC" w:rsidRDefault="00AA1715" w:rsidP="00CA3F80">
            <w:pPr>
              <w:spacing w:after="120"/>
              <w:jc w:val="left"/>
              <w:rPr>
                <w:b/>
                <w:bCs/>
              </w:rPr>
            </w:pPr>
            <w:r w:rsidRPr="00B177DC">
              <w:rPr>
                <w:b/>
                <w:bCs/>
              </w:rPr>
              <w:t>17.02.1981</w:t>
            </w:r>
          </w:p>
        </w:tc>
      </w:tr>
      <w:tr w:rsidR="00F9512D" w:rsidRPr="0091462A" w:rsidTr="007D182A">
        <w:tc>
          <w:tcPr>
            <w:tcW w:w="3256" w:type="dxa"/>
            <w:vMerge/>
          </w:tcPr>
          <w:p w:rsidR="00F9512D" w:rsidRPr="001C16D6" w:rsidRDefault="00F9512D" w:rsidP="007E49A1">
            <w:pPr>
              <w:jc w:val="left"/>
              <w:rPr>
                <w:b/>
                <w:bCs/>
              </w:rPr>
            </w:pPr>
          </w:p>
        </w:tc>
        <w:tc>
          <w:tcPr>
            <w:tcW w:w="6095" w:type="dxa"/>
            <w:gridSpan w:val="2"/>
          </w:tcPr>
          <w:p w:rsidR="00B177DC" w:rsidRDefault="00B177DC" w:rsidP="007E49A1">
            <w:pPr>
              <w:jc w:val="left"/>
            </w:pPr>
          </w:p>
          <w:p w:rsidR="00F9512D" w:rsidRPr="0091462A" w:rsidRDefault="00B177DC" w:rsidP="007E49A1">
            <w:pPr>
              <w:jc w:val="left"/>
            </w:pPr>
            <w:r>
              <w:t>W</w:t>
            </w:r>
            <w:r w:rsidR="00F9512D">
              <w:t>ieś wzmiankowana w 1228 r. jako własność prywatna.  Pierwszy kościół drewniany wymieniany w 1584 r., kolejne również drewniane. Obecny z 1861-1863 r. ufundowany przez Ludwikę i Józefa Modlińskich, drewniany na fundamencie z kamienia, orientowany</w:t>
            </w:r>
          </w:p>
        </w:tc>
      </w:tr>
    </w:tbl>
    <w:p w:rsidR="00342F6B" w:rsidRPr="00342F6B" w:rsidRDefault="00342F6B">
      <w:pPr>
        <w:rPr>
          <w:sz w:val="2"/>
        </w:rPr>
      </w:pPr>
    </w:p>
    <w:tbl>
      <w:tblPr>
        <w:tblStyle w:val="Tabela-Siatka1"/>
        <w:tblW w:w="9351" w:type="dxa"/>
        <w:tblLayout w:type="fixed"/>
        <w:tblLook w:val="04A0"/>
      </w:tblPr>
      <w:tblGrid>
        <w:gridCol w:w="3256"/>
        <w:gridCol w:w="3685"/>
        <w:gridCol w:w="2410"/>
      </w:tblGrid>
      <w:tr w:rsidR="00CA3F80" w:rsidRPr="0091462A" w:rsidTr="00D42E36">
        <w:tc>
          <w:tcPr>
            <w:tcW w:w="3256" w:type="dxa"/>
            <w:vMerge w:val="restart"/>
          </w:tcPr>
          <w:p w:rsidR="00090C10" w:rsidRPr="00CA3F80" w:rsidRDefault="00090C10" w:rsidP="00342F6B">
            <w:pPr>
              <w:spacing w:before="120"/>
              <w:jc w:val="left"/>
              <w:rPr>
                <w:b/>
                <w:bCs/>
                <w:sz w:val="24"/>
                <w:szCs w:val="24"/>
              </w:rPr>
            </w:pPr>
            <w:r>
              <w:rPr>
                <w:noProof/>
                <w:lang w:eastAsia="pl-PL"/>
              </w:rPr>
              <w:drawing>
                <wp:anchor distT="0" distB="0" distL="114300" distR="114300" simplePos="0" relativeHeight="252157952" behindDoc="0" locked="0" layoutInCell="1" allowOverlap="1">
                  <wp:simplePos x="0" y="0"/>
                  <wp:positionH relativeFrom="column">
                    <wp:posOffset>22860</wp:posOffset>
                  </wp:positionH>
                  <wp:positionV relativeFrom="paragraph">
                    <wp:posOffset>299085</wp:posOffset>
                  </wp:positionV>
                  <wp:extent cx="1890000" cy="2520000"/>
                  <wp:effectExtent l="0" t="0" r="0" b="0"/>
                  <wp:wrapSquare wrapText="bothSides"/>
                  <wp:docPr id="5229509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50932" name=""/>
                          <pic:cNvPicPr/>
                        </pic:nvPicPr>
                        <pic:blipFill>
                          <a:blip r:embed="rId21" cstate="print"/>
                          <a:stretch>
                            <a:fillRect/>
                          </a:stretch>
                        </pic:blipFill>
                        <pic:spPr>
                          <a:xfrm>
                            <a:off x="0" y="0"/>
                            <a:ext cx="1890000" cy="2520000"/>
                          </a:xfrm>
                          <a:prstGeom prst="rect">
                            <a:avLst/>
                          </a:prstGeom>
                        </pic:spPr>
                      </pic:pic>
                    </a:graphicData>
                  </a:graphic>
                </wp:anchor>
              </w:drawing>
            </w:r>
            <w:r w:rsidR="00342F6B" w:rsidRPr="00CA3F80">
              <w:rPr>
                <w:b/>
                <w:bCs/>
                <w:sz w:val="24"/>
                <w:szCs w:val="24"/>
              </w:rPr>
              <w:t>KRZYWOSĄD</w:t>
            </w:r>
            <w:r>
              <w:rPr>
                <w:b/>
                <w:bCs/>
                <w:sz w:val="24"/>
                <w:szCs w:val="24"/>
              </w:rPr>
              <w:t>Z</w:t>
            </w:r>
          </w:p>
          <w:p w:rsidR="00CA3F80" w:rsidRPr="00D20B79" w:rsidRDefault="00CA3F80" w:rsidP="007E49A1">
            <w:pPr>
              <w:jc w:val="left"/>
              <w:rPr>
                <w:sz w:val="2"/>
              </w:rPr>
            </w:pPr>
          </w:p>
        </w:tc>
        <w:tc>
          <w:tcPr>
            <w:tcW w:w="3685" w:type="dxa"/>
          </w:tcPr>
          <w:p w:rsidR="00CA3F80" w:rsidRPr="00B177DC" w:rsidRDefault="00CA3F80" w:rsidP="00CA3F80">
            <w:pPr>
              <w:spacing w:before="120"/>
              <w:jc w:val="left"/>
              <w:rPr>
                <w:b/>
                <w:bCs/>
              </w:rPr>
            </w:pPr>
            <w:r w:rsidRPr="00B177DC">
              <w:rPr>
                <w:b/>
                <w:bCs/>
              </w:rPr>
              <w:t>Dwór, ob. plebania</w:t>
            </w:r>
          </w:p>
        </w:tc>
        <w:tc>
          <w:tcPr>
            <w:tcW w:w="2410" w:type="dxa"/>
          </w:tcPr>
          <w:p w:rsidR="00CA3F80" w:rsidRPr="00B177DC" w:rsidRDefault="00CA3F80" w:rsidP="00CA3F80">
            <w:pPr>
              <w:spacing w:before="120" w:after="12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Pr="00B177DC">
              <w:rPr>
                <w:b/>
                <w:bCs/>
              </w:rPr>
              <w:t>A/737</w:t>
            </w:r>
            <w:r>
              <w:rPr>
                <w:b/>
                <w:bCs/>
              </w:rPr>
              <w:t xml:space="preserve">            z dnia </w:t>
            </w:r>
            <w:r w:rsidRPr="00B177DC">
              <w:rPr>
                <w:b/>
                <w:bCs/>
              </w:rPr>
              <w:t>26.02.1985</w:t>
            </w:r>
          </w:p>
        </w:tc>
      </w:tr>
      <w:tr w:rsidR="00B177DC" w:rsidRPr="0091462A" w:rsidTr="00D20B79">
        <w:trPr>
          <w:trHeight w:val="3837"/>
        </w:trPr>
        <w:tc>
          <w:tcPr>
            <w:tcW w:w="3256" w:type="dxa"/>
            <w:vMerge/>
          </w:tcPr>
          <w:p w:rsidR="00B177DC" w:rsidRPr="0091462A" w:rsidRDefault="00B177DC" w:rsidP="007E49A1">
            <w:pPr>
              <w:jc w:val="left"/>
            </w:pPr>
          </w:p>
        </w:tc>
        <w:tc>
          <w:tcPr>
            <w:tcW w:w="6095" w:type="dxa"/>
            <w:gridSpan w:val="2"/>
          </w:tcPr>
          <w:p w:rsidR="00B177DC" w:rsidRDefault="00B177DC" w:rsidP="007E49A1">
            <w:pPr>
              <w:jc w:val="left"/>
            </w:pPr>
          </w:p>
          <w:p w:rsidR="00B177DC" w:rsidRPr="0091462A" w:rsidRDefault="00B177DC" w:rsidP="007E49A1">
            <w:pPr>
              <w:jc w:val="left"/>
            </w:pPr>
            <w:r>
              <w:t xml:space="preserve">Dwór wybudowany przez Ludwikę i Józefa Modlińskich ok. 1853 r. murowany, przebudowany w 1918 r., </w:t>
            </w:r>
            <w:proofErr w:type="spellStart"/>
            <w:r>
              <w:t>późnoklasycystyczny</w:t>
            </w:r>
            <w:proofErr w:type="spellEnd"/>
          </w:p>
        </w:tc>
      </w:tr>
    </w:tbl>
    <w:p w:rsidR="00342F6B" w:rsidRPr="00D20B79" w:rsidRDefault="00342F6B">
      <w:pPr>
        <w:rPr>
          <w:sz w:val="2"/>
        </w:rPr>
      </w:pPr>
    </w:p>
    <w:tbl>
      <w:tblPr>
        <w:tblStyle w:val="Tabela-Siatka1"/>
        <w:tblW w:w="9351" w:type="dxa"/>
        <w:tblLayout w:type="fixed"/>
        <w:tblLook w:val="04A0"/>
      </w:tblPr>
      <w:tblGrid>
        <w:gridCol w:w="3256"/>
        <w:gridCol w:w="3685"/>
        <w:gridCol w:w="2410"/>
      </w:tblGrid>
      <w:tr w:rsidR="008F48FD" w:rsidRPr="0091462A" w:rsidTr="003420EE">
        <w:tc>
          <w:tcPr>
            <w:tcW w:w="3256" w:type="dxa"/>
            <w:vMerge w:val="restart"/>
          </w:tcPr>
          <w:p w:rsidR="008F48FD" w:rsidRPr="00CA3F80" w:rsidRDefault="008F48FD" w:rsidP="00342F6B">
            <w:pPr>
              <w:spacing w:before="120"/>
              <w:jc w:val="left"/>
              <w:rPr>
                <w:b/>
                <w:bCs/>
                <w:sz w:val="24"/>
                <w:szCs w:val="24"/>
              </w:rPr>
            </w:pPr>
            <w:r w:rsidRPr="00CA3F80">
              <w:rPr>
                <w:b/>
                <w:bCs/>
                <w:sz w:val="24"/>
                <w:szCs w:val="24"/>
              </w:rPr>
              <w:t>KRZYWOSĄDZ</w:t>
            </w:r>
          </w:p>
          <w:p w:rsidR="008F48FD" w:rsidRPr="0091462A" w:rsidRDefault="00090C10" w:rsidP="007E49A1">
            <w:pPr>
              <w:jc w:val="left"/>
            </w:pPr>
            <w:r>
              <w:rPr>
                <w:noProof/>
                <w:lang w:eastAsia="pl-PL"/>
              </w:rPr>
              <w:drawing>
                <wp:anchor distT="0" distB="0" distL="114300" distR="114300" simplePos="0" relativeHeight="252099584" behindDoc="0" locked="0" layoutInCell="1" allowOverlap="1">
                  <wp:simplePos x="0" y="0"/>
                  <wp:positionH relativeFrom="column">
                    <wp:posOffset>-15875</wp:posOffset>
                  </wp:positionH>
                  <wp:positionV relativeFrom="paragraph">
                    <wp:posOffset>206375</wp:posOffset>
                  </wp:positionV>
                  <wp:extent cx="1890000" cy="2520000"/>
                  <wp:effectExtent l="0" t="0" r="0" b="0"/>
                  <wp:wrapSquare wrapText="bothSides"/>
                  <wp:docPr id="9905727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72779" name=""/>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p>
        </w:tc>
        <w:tc>
          <w:tcPr>
            <w:tcW w:w="3685" w:type="dxa"/>
            <w:tcBorders>
              <w:bottom w:val="single" w:sz="4" w:space="0" w:color="auto"/>
            </w:tcBorders>
          </w:tcPr>
          <w:p w:rsidR="008F48FD" w:rsidRPr="00B177DC" w:rsidRDefault="008F48FD" w:rsidP="008F48FD">
            <w:pPr>
              <w:spacing w:before="120"/>
              <w:jc w:val="left"/>
              <w:rPr>
                <w:b/>
                <w:bCs/>
              </w:rPr>
            </w:pPr>
            <w:r w:rsidRPr="00B177DC">
              <w:rPr>
                <w:b/>
                <w:bCs/>
              </w:rPr>
              <w:t>Karczma</w:t>
            </w:r>
          </w:p>
        </w:tc>
        <w:tc>
          <w:tcPr>
            <w:tcW w:w="2410" w:type="dxa"/>
            <w:tcBorders>
              <w:bottom w:val="single" w:sz="4" w:space="0" w:color="auto"/>
            </w:tcBorders>
          </w:tcPr>
          <w:p w:rsidR="008F48FD" w:rsidRDefault="008F48FD" w:rsidP="008F48FD">
            <w:pPr>
              <w:spacing w:before="40"/>
              <w:jc w:val="left"/>
              <w:rPr>
                <w:b/>
                <w:bCs/>
              </w:rPr>
            </w:pPr>
            <w:r w:rsidRPr="00B177DC">
              <w:rPr>
                <w:b/>
                <w:bCs/>
              </w:rPr>
              <w:t>A/1499</w:t>
            </w:r>
          </w:p>
          <w:p w:rsidR="008F48FD" w:rsidRPr="00B177DC" w:rsidRDefault="008F48FD" w:rsidP="008F48FD">
            <w:pPr>
              <w:spacing w:after="40"/>
              <w:jc w:val="left"/>
              <w:rPr>
                <w:b/>
                <w:bCs/>
              </w:rPr>
            </w:pPr>
            <w:r>
              <w:rPr>
                <w:b/>
                <w:bCs/>
              </w:rPr>
              <w:t xml:space="preserve">z dnia </w:t>
            </w:r>
            <w:r w:rsidRPr="00B177DC">
              <w:rPr>
                <w:b/>
                <w:bCs/>
              </w:rPr>
              <w:t>28.04.1966</w:t>
            </w:r>
          </w:p>
        </w:tc>
      </w:tr>
      <w:tr w:rsidR="00B177DC" w:rsidRPr="0091462A" w:rsidTr="00D20B79">
        <w:trPr>
          <w:trHeight w:val="4242"/>
        </w:trPr>
        <w:tc>
          <w:tcPr>
            <w:tcW w:w="3256" w:type="dxa"/>
            <w:vMerge/>
            <w:tcBorders>
              <w:bottom w:val="single" w:sz="4" w:space="0" w:color="auto"/>
            </w:tcBorders>
          </w:tcPr>
          <w:p w:rsidR="00B177DC" w:rsidRPr="0091462A" w:rsidRDefault="00B177DC" w:rsidP="007E49A1">
            <w:pPr>
              <w:jc w:val="left"/>
            </w:pPr>
          </w:p>
        </w:tc>
        <w:tc>
          <w:tcPr>
            <w:tcW w:w="6095" w:type="dxa"/>
            <w:gridSpan w:val="2"/>
            <w:tcBorders>
              <w:bottom w:val="single" w:sz="4" w:space="0" w:color="auto"/>
            </w:tcBorders>
          </w:tcPr>
          <w:p w:rsidR="00B177DC" w:rsidRDefault="00B177DC" w:rsidP="007E49A1">
            <w:pPr>
              <w:jc w:val="left"/>
            </w:pPr>
          </w:p>
          <w:p w:rsidR="00B177DC" w:rsidRPr="0091462A" w:rsidRDefault="00B177DC" w:rsidP="007E49A1">
            <w:pPr>
              <w:jc w:val="left"/>
            </w:pPr>
            <w:r>
              <w:t>Zajazd z poł. XIX w.  usytuowany w centrum wsi, murowany, otynkowany na fundamencie z kamienia polnego</w:t>
            </w:r>
          </w:p>
        </w:tc>
      </w:tr>
    </w:tbl>
    <w:p w:rsidR="00B177DC" w:rsidRDefault="00B177DC"/>
    <w:tbl>
      <w:tblPr>
        <w:tblStyle w:val="Tabela-Siatka1"/>
        <w:tblW w:w="9351" w:type="dxa"/>
        <w:tblLayout w:type="fixed"/>
        <w:tblLook w:val="04A0"/>
      </w:tblPr>
      <w:tblGrid>
        <w:gridCol w:w="9351"/>
      </w:tblGrid>
      <w:tr w:rsidR="007E49A1" w:rsidRPr="0091462A" w:rsidTr="00613C26">
        <w:trPr>
          <w:trHeight w:val="567"/>
        </w:trPr>
        <w:tc>
          <w:tcPr>
            <w:tcW w:w="9351" w:type="dxa"/>
            <w:shd w:val="clear" w:color="auto" w:fill="BDD6EE" w:themeFill="accent5" w:themeFillTint="66"/>
          </w:tcPr>
          <w:p w:rsidR="007E49A1" w:rsidRPr="008629ED" w:rsidRDefault="007E49A1" w:rsidP="008629ED">
            <w:pPr>
              <w:spacing w:before="120"/>
              <w:jc w:val="left"/>
              <w:rPr>
                <w:b/>
                <w:bCs/>
                <w:sz w:val="28"/>
                <w:szCs w:val="28"/>
              </w:rPr>
            </w:pPr>
            <w:r w:rsidRPr="008629ED">
              <w:rPr>
                <w:b/>
                <w:bCs/>
                <w:sz w:val="28"/>
                <w:szCs w:val="28"/>
              </w:rPr>
              <w:t>GMINA OSIĘCINY</w:t>
            </w:r>
          </w:p>
        </w:tc>
      </w:tr>
    </w:tbl>
    <w:p w:rsidR="008629ED" w:rsidRDefault="008629ED"/>
    <w:tbl>
      <w:tblPr>
        <w:tblStyle w:val="Tabela-Siatka1"/>
        <w:tblW w:w="9351" w:type="dxa"/>
        <w:tblLayout w:type="fixed"/>
        <w:tblLook w:val="04A0"/>
      </w:tblPr>
      <w:tblGrid>
        <w:gridCol w:w="3256"/>
        <w:gridCol w:w="3685"/>
        <w:gridCol w:w="2410"/>
      </w:tblGrid>
      <w:tr w:rsidR="008629ED" w:rsidRPr="0091462A" w:rsidTr="005B1CE4">
        <w:tc>
          <w:tcPr>
            <w:tcW w:w="3256" w:type="dxa"/>
            <w:vMerge w:val="restart"/>
          </w:tcPr>
          <w:p w:rsidR="008629ED" w:rsidRPr="008629ED" w:rsidRDefault="008629ED" w:rsidP="008629ED">
            <w:pPr>
              <w:spacing w:before="120"/>
              <w:jc w:val="left"/>
              <w:rPr>
                <w:b/>
                <w:bCs/>
                <w:sz w:val="24"/>
                <w:szCs w:val="24"/>
              </w:rPr>
            </w:pPr>
            <w:r w:rsidRPr="008629ED">
              <w:rPr>
                <w:b/>
                <w:bCs/>
                <w:sz w:val="24"/>
                <w:szCs w:val="24"/>
              </w:rPr>
              <w:t>BORUCIN</w:t>
            </w:r>
          </w:p>
          <w:p w:rsidR="008629ED" w:rsidRPr="001C16D6" w:rsidRDefault="008F48FD" w:rsidP="00B74BB8">
            <w:pPr>
              <w:jc w:val="left"/>
              <w:rPr>
                <w:b/>
                <w:bCs/>
              </w:rPr>
            </w:pPr>
            <w:r w:rsidRPr="008629ED">
              <w:rPr>
                <w:noProof/>
                <w:sz w:val="24"/>
                <w:szCs w:val="24"/>
                <w:lang w:eastAsia="pl-PL"/>
              </w:rPr>
              <w:lastRenderedPageBreak/>
              <w:drawing>
                <wp:anchor distT="0" distB="0" distL="114300" distR="114300" simplePos="0" relativeHeight="252087296" behindDoc="0" locked="0" layoutInCell="1" allowOverlap="1">
                  <wp:simplePos x="0" y="0"/>
                  <wp:positionH relativeFrom="column">
                    <wp:posOffset>8890</wp:posOffset>
                  </wp:positionH>
                  <wp:positionV relativeFrom="paragraph">
                    <wp:posOffset>321945</wp:posOffset>
                  </wp:positionV>
                  <wp:extent cx="1889760" cy="2519680"/>
                  <wp:effectExtent l="0" t="0" r="0" b="0"/>
                  <wp:wrapSquare wrapText="bothSides"/>
                  <wp:docPr id="4918364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36460" name=""/>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9760" cy="2519680"/>
                          </a:xfrm>
                          <a:prstGeom prst="rect">
                            <a:avLst/>
                          </a:prstGeom>
                        </pic:spPr>
                      </pic:pic>
                    </a:graphicData>
                  </a:graphic>
                </wp:anchor>
              </w:drawing>
            </w:r>
          </w:p>
        </w:tc>
        <w:tc>
          <w:tcPr>
            <w:tcW w:w="3685" w:type="dxa"/>
          </w:tcPr>
          <w:p w:rsidR="008629ED" w:rsidRPr="00B74BB8" w:rsidRDefault="008629ED" w:rsidP="008629ED">
            <w:pPr>
              <w:spacing w:before="120"/>
              <w:jc w:val="left"/>
              <w:rPr>
                <w:b/>
                <w:bCs/>
              </w:rPr>
            </w:pPr>
            <w:r w:rsidRPr="00B74BB8">
              <w:rPr>
                <w:b/>
                <w:bCs/>
              </w:rPr>
              <w:lastRenderedPageBreak/>
              <w:t>Zespół parkowo-dworski:</w:t>
            </w:r>
          </w:p>
          <w:p w:rsidR="008629ED" w:rsidRPr="00B74BB8" w:rsidRDefault="008629ED">
            <w:pPr>
              <w:numPr>
                <w:ilvl w:val="0"/>
                <w:numId w:val="77"/>
              </w:numPr>
              <w:ind w:left="172" w:hanging="218"/>
              <w:contextualSpacing/>
              <w:jc w:val="left"/>
              <w:rPr>
                <w:b/>
                <w:bCs/>
              </w:rPr>
            </w:pPr>
            <w:r w:rsidRPr="00B74BB8">
              <w:rPr>
                <w:b/>
                <w:bCs/>
              </w:rPr>
              <w:t>Dwór</w:t>
            </w:r>
          </w:p>
          <w:p w:rsidR="008629ED" w:rsidRPr="00B74BB8" w:rsidRDefault="008629ED">
            <w:pPr>
              <w:numPr>
                <w:ilvl w:val="0"/>
                <w:numId w:val="77"/>
              </w:numPr>
              <w:spacing w:after="120"/>
              <w:ind w:left="170" w:hanging="215"/>
              <w:jc w:val="left"/>
              <w:rPr>
                <w:b/>
                <w:bCs/>
              </w:rPr>
            </w:pPr>
            <w:r w:rsidRPr="00B74BB8">
              <w:rPr>
                <w:b/>
                <w:bCs/>
              </w:rPr>
              <w:t>Park</w:t>
            </w:r>
          </w:p>
        </w:tc>
        <w:tc>
          <w:tcPr>
            <w:tcW w:w="2410" w:type="dxa"/>
          </w:tcPr>
          <w:p w:rsidR="008629ED" w:rsidRPr="00B74BB8" w:rsidRDefault="008629ED" w:rsidP="008F48FD">
            <w:pPr>
              <w:spacing w:before="12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Pr="00B74BB8">
              <w:rPr>
                <w:b/>
                <w:bCs/>
              </w:rPr>
              <w:t>A/723</w:t>
            </w:r>
            <w:r>
              <w:rPr>
                <w:b/>
                <w:bCs/>
              </w:rPr>
              <w:t xml:space="preserve"> </w:t>
            </w:r>
            <w:r w:rsidR="00564C1D">
              <w:rPr>
                <w:b/>
                <w:bCs/>
              </w:rPr>
              <w:t xml:space="preserve">          z dnia </w:t>
            </w:r>
            <w:r w:rsidRPr="00B74BB8">
              <w:rPr>
                <w:b/>
                <w:bCs/>
              </w:rPr>
              <w:t>17.07.1995</w:t>
            </w:r>
          </w:p>
        </w:tc>
      </w:tr>
      <w:tr w:rsidR="00B74BB8" w:rsidRPr="0091462A" w:rsidTr="008F48FD">
        <w:trPr>
          <w:trHeight w:val="3979"/>
        </w:trPr>
        <w:tc>
          <w:tcPr>
            <w:tcW w:w="3256" w:type="dxa"/>
            <w:vMerge/>
          </w:tcPr>
          <w:p w:rsidR="00B74BB8" w:rsidRPr="001C16D6" w:rsidRDefault="00B74BB8" w:rsidP="00B74BB8">
            <w:pPr>
              <w:jc w:val="left"/>
              <w:rPr>
                <w:b/>
                <w:bCs/>
              </w:rPr>
            </w:pPr>
          </w:p>
        </w:tc>
        <w:tc>
          <w:tcPr>
            <w:tcW w:w="6095" w:type="dxa"/>
            <w:gridSpan w:val="2"/>
          </w:tcPr>
          <w:p w:rsidR="002F165F" w:rsidRDefault="002F165F" w:rsidP="00B74BB8">
            <w:pPr>
              <w:jc w:val="left"/>
            </w:pPr>
          </w:p>
          <w:p w:rsidR="00B74BB8" w:rsidRDefault="00B74BB8" w:rsidP="00B74BB8">
            <w:pPr>
              <w:jc w:val="left"/>
            </w:pPr>
            <w:r>
              <w:t>Pod koniec XV w. wzmiankowane były wsie: Borucin Major i Borucin Minor (Borucinek). Obecny dwór z poł. XIX w. powstał w miejscu wcześniejszego renesansowego, znanego z kontraktu z 1568 r. zawartego przez Boruckiego z muratorem. Obecny dwór eklektyczny, parterowo-piętrowy wybudowany przez Sokołowskich. Ostatnim właścicielem przed wybuchem II wojny światowej był Stefan Grodzicki. Po wonie w dworze utworzono mieszkania, w latach 1948-1998 szkołę, później ponownie mieszkania.</w:t>
            </w:r>
          </w:p>
          <w:p w:rsidR="00B74BB8" w:rsidRPr="0091462A" w:rsidRDefault="00B74BB8" w:rsidP="00B74BB8">
            <w:pPr>
              <w:jc w:val="left"/>
            </w:pPr>
            <w:r>
              <w:t>Obok niewielki park (o powierzchni ok. 1 ha) z 2 poł. XIX w. częściowo wykarczowany z zachowanym starodrzewem.</w:t>
            </w:r>
          </w:p>
        </w:tc>
      </w:tr>
    </w:tbl>
    <w:p w:rsidR="00564C1D" w:rsidRDefault="00564C1D"/>
    <w:tbl>
      <w:tblPr>
        <w:tblStyle w:val="Tabela-Siatka1"/>
        <w:tblW w:w="9351" w:type="dxa"/>
        <w:tblLayout w:type="fixed"/>
        <w:tblLook w:val="04A0"/>
      </w:tblPr>
      <w:tblGrid>
        <w:gridCol w:w="3256"/>
        <w:gridCol w:w="3685"/>
        <w:gridCol w:w="2410"/>
      </w:tblGrid>
      <w:tr w:rsidR="00051732" w:rsidRPr="0091462A" w:rsidTr="00622E80">
        <w:tc>
          <w:tcPr>
            <w:tcW w:w="3256" w:type="dxa"/>
            <w:vMerge w:val="restart"/>
          </w:tcPr>
          <w:p w:rsidR="00051732" w:rsidRPr="008F48FD" w:rsidRDefault="00051732" w:rsidP="008F48FD">
            <w:pPr>
              <w:spacing w:before="120"/>
              <w:jc w:val="left"/>
              <w:rPr>
                <w:b/>
                <w:bCs/>
                <w:sz w:val="24"/>
                <w:szCs w:val="24"/>
              </w:rPr>
            </w:pPr>
            <w:r w:rsidRPr="008F48FD">
              <w:rPr>
                <w:b/>
                <w:bCs/>
                <w:sz w:val="24"/>
                <w:szCs w:val="24"/>
              </w:rPr>
              <w:t>BORUCINEK</w:t>
            </w:r>
          </w:p>
          <w:p w:rsidR="00051732" w:rsidRPr="001C16D6" w:rsidRDefault="00051732" w:rsidP="002F165F">
            <w:pPr>
              <w:rPr>
                <w:b/>
                <w:bCs/>
              </w:rPr>
            </w:pPr>
            <w:r w:rsidRPr="008F48FD">
              <w:rPr>
                <w:noProof/>
                <w:sz w:val="24"/>
                <w:szCs w:val="24"/>
                <w:lang w:eastAsia="pl-PL"/>
              </w:rPr>
              <w:drawing>
                <wp:anchor distT="0" distB="0" distL="114300" distR="114300" simplePos="0" relativeHeight="252102656" behindDoc="0" locked="0" layoutInCell="1" allowOverlap="1">
                  <wp:simplePos x="0" y="0"/>
                  <wp:positionH relativeFrom="column">
                    <wp:posOffset>16510</wp:posOffset>
                  </wp:positionH>
                  <wp:positionV relativeFrom="paragraph">
                    <wp:posOffset>441960</wp:posOffset>
                  </wp:positionV>
                  <wp:extent cx="1890000" cy="2520000"/>
                  <wp:effectExtent l="0" t="0" r="0" b="0"/>
                  <wp:wrapSquare wrapText="bothSides"/>
                  <wp:docPr id="10961705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70590" name=""/>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p>
        </w:tc>
        <w:tc>
          <w:tcPr>
            <w:tcW w:w="3685" w:type="dxa"/>
          </w:tcPr>
          <w:p w:rsidR="00051732" w:rsidRPr="00B74BB8" w:rsidRDefault="00051732" w:rsidP="00051732">
            <w:pPr>
              <w:spacing w:before="120" w:after="120"/>
              <w:jc w:val="left"/>
              <w:rPr>
                <w:b/>
                <w:bCs/>
              </w:rPr>
            </w:pPr>
            <w:r w:rsidRPr="00B74BB8">
              <w:rPr>
                <w:b/>
                <w:bCs/>
              </w:rPr>
              <w:t>Zespół dworski</w:t>
            </w:r>
          </w:p>
        </w:tc>
        <w:tc>
          <w:tcPr>
            <w:tcW w:w="2410" w:type="dxa"/>
          </w:tcPr>
          <w:p w:rsidR="00051732" w:rsidRDefault="00051732" w:rsidP="00051732">
            <w:pPr>
              <w:spacing w:before="12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Pr="00B74BB8">
              <w:rPr>
                <w:b/>
                <w:bCs/>
              </w:rPr>
              <w:t>A/1485</w:t>
            </w:r>
          </w:p>
          <w:p w:rsidR="00051732" w:rsidRPr="00B74BB8" w:rsidRDefault="00051732" w:rsidP="00051732">
            <w:pPr>
              <w:spacing w:after="120"/>
              <w:jc w:val="left"/>
              <w:rPr>
                <w:b/>
                <w:bCs/>
              </w:rPr>
            </w:pPr>
            <w:r>
              <w:rPr>
                <w:b/>
                <w:bCs/>
              </w:rPr>
              <w:t xml:space="preserve">z dnia </w:t>
            </w:r>
            <w:r w:rsidRPr="00B74BB8">
              <w:rPr>
                <w:b/>
                <w:bCs/>
              </w:rPr>
              <w:t>04.11.1987</w:t>
            </w:r>
          </w:p>
        </w:tc>
      </w:tr>
      <w:tr w:rsidR="00B74BB8" w:rsidRPr="0091462A" w:rsidTr="00051732">
        <w:trPr>
          <w:trHeight w:val="4516"/>
        </w:trPr>
        <w:tc>
          <w:tcPr>
            <w:tcW w:w="3256" w:type="dxa"/>
            <w:vMerge/>
          </w:tcPr>
          <w:p w:rsidR="00B74BB8" w:rsidRPr="00DA1D01" w:rsidRDefault="00B74BB8" w:rsidP="00B74BB8">
            <w:pPr>
              <w:ind w:firstLine="708"/>
            </w:pPr>
          </w:p>
        </w:tc>
        <w:tc>
          <w:tcPr>
            <w:tcW w:w="6095" w:type="dxa"/>
            <w:gridSpan w:val="2"/>
          </w:tcPr>
          <w:p w:rsidR="00B74BB8" w:rsidRDefault="00B74BB8" w:rsidP="00B74BB8">
            <w:pPr>
              <w:jc w:val="left"/>
            </w:pPr>
          </w:p>
          <w:p w:rsidR="00B74BB8" w:rsidRDefault="00B74BB8" w:rsidP="00B74BB8">
            <w:pPr>
              <w:jc w:val="left"/>
            </w:pPr>
            <w:r>
              <w:t xml:space="preserve">Pod koniec XV w. wzmiankowane były wsie: Borucin Major i Borucin Minor (Borucinek). Obecny dwór z ok. 1900 r. wzniesiony był dla ówczesnego właściciela Jana Jerzego </w:t>
            </w:r>
            <w:proofErr w:type="spellStart"/>
            <w:r>
              <w:t>Ike-Duninowskiego</w:t>
            </w:r>
            <w:proofErr w:type="spellEnd"/>
            <w:r>
              <w:t xml:space="preserve">. W 1930 r. dwór przebudowano. Majątek pozostawał w rękach rodziny </w:t>
            </w:r>
            <w:proofErr w:type="spellStart"/>
            <w:r>
              <w:t>Ike</w:t>
            </w:r>
            <w:proofErr w:type="spellEnd"/>
            <w:r>
              <w:t xml:space="preserve"> do wybuchu II wojny światowej. Po wojnie w szkole utworzono 3-klasową szkołę podstawową. Szkołę rozwiązano w 1996 r., a w dworze utworzono mieszkania socjalne. </w:t>
            </w:r>
          </w:p>
          <w:p w:rsidR="00B74BB8" w:rsidRPr="0091462A" w:rsidRDefault="00B74BB8" w:rsidP="00B74BB8">
            <w:pPr>
              <w:jc w:val="left"/>
            </w:pPr>
            <w:r>
              <w:t>Park z przełomu XIX/XX w. został znacznie zredukowany, zachowany starodrzew najbardziej czytelny w zachowanych fragmentach dawnych szpalerów.</w:t>
            </w:r>
          </w:p>
        </w:tc>
      </w:tr>
    </w:tbl>
    <w:p w:rsidR="002F165F" w:rsidRDefault="002F165F"/>
    <w:p w:rsidR="002F165F" w:rsidRDefault="002F165F"/>
    <w:p w:rsidR="002F165F" w:rsidRDefault="002F165F"/>
    <w:p w:rsidR="002F165F" w:rsidRDefault="002F165F"/>
    <w:p w:rsidR="002F165F" w:rsidRDefault="002F165F"/>
    <w:tbl>
      <w:tblPr>
        <w:tblStyle w:val="Tabela-Siatka1"/>
        <w:tblW w:w="9351" w:type="dxa"/>
        <w:tblLayout w:type="fixed"/>
        <w:tblLook w:val="04A0"/>
      </w:tblPr>
      <w:tblGrid>
        <w:gridCol w:w="3256"/>
        <w:gridCol w:w="3685"/>
        <w:gridCol w:w="2410"/>
      </w:tblGrid>
      <w:tr w:rsidR="00564C1D" w:rsidRPr="0091462A" w:rsidTr="00CF773B">
        <w:tc>
          <w:tcPr>
            <w:tcW w:w="3256" w:type="dxa"/>
            <w:vMerge w:val="restart"/>
          </w:tcPr>
          <w:p w:rsidR="00564C1D" w:rsidRPr="00564C1D" w:rsidRDefault="00564C1D" w:rsidP="00564C1D">
            <w:pPr>
              <w:spacing w:before="120"/>
              <w:jc w:val="left"/>
              <w:rPr>
                <w:b/>
                <w:bCs/>
                <w:sz w:val="24"/>
                <w:szCs w:val="24"/>
              </w:rPr>
            </w:pPr>
            <w:r w:rsidRPr="00564C1D">
              <w:rPr>
                <w:noProof/>
                <w:sz w:val="24"/>
                <w:szCs w:val="24"/>
                <w:lang w:eastAsia="pl-PL"/>
              </w:rPr>
              <w:drawing>
                <wp:anchor distT="0" distB="0" distL="114300" distR="114300" simplePos="0" relativeHeight="252089344" behindDoc="0" locked="0" layoutInCell="1" allowOverlap="1">
                  <wp:simplePos x="0" y="0"/>
                  <wp:positionH relativeFrom="column">
                    <wp:posOffset>-6350</wp:posOffset>
                  </wp:positionH>
                  <wp:positionV relativeFrom="paragraph">
                    <wp:posOffset>307975</wp:posOffset>
                  </wp:positionV>
                  <wp:extent cx="1890000" cy="2520000"/>
                  <wp:effectExtent l="0" t="0" r="0" b="0"/>
                  <wp:wrapSquare wrapText="bothSides"/>
                  <wp:docPr id="12099061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06105" name=""/>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564C1D">
              <w:rPr>
                <w:b/>
                <w:bCs/>
                <w:sz w:val="24"/>
                <w:szCs w:val="24"/>
              </w:rPr>
              <w:t>JARANTOWICE</w:t>
            </w:r>
          </w:p>
          <w:p w:rsidR="00564C1D" w:rsidRPr="00955EB7" w:rsidRDefault="00564C1D" w:rsidP="00B74BB8">
            <w:pPr>
              <w:jc w:val="left"/>
              <w:rPr>
                <w:b/>
                <w:bCs/>
                <w:sz w:val="8"/>
              </w:rPr>
            </w:pPr>
          </w:p>
        </w:tc>
        <w:tc>
          <w:tcPr>
            <w:tcW w:w="3685" w:type="dxa"/>
          </w:tcPr>
          <w:p w:rsidR="00564C1D" w:rsidRPr="002F165F" w:rsidRDefault="00564C1D" w:rsidP="00B74BB8">
            <w:pPr>
              <w:jc w:val="left"/>
              <w:rPr>
                <w:b/>
                <w:bCs/>
              </w:rPr>
            </w:pPr>
            <w:r w:rsidRPr="002F165F">
              <w:rPr>
                <w:b/>
                <w:bCs/>
              </w:rPr>
              <w:lastRenderedPageBreak/>
              <w:t>Zespół dworski</w:t>
            </w:r>
          </w:p>
        </w:tc>
        <w:tc>
          <w:tcPr>
            <w:tcW w:w="2410" w:type="dxa"/>
          </w:tcPr>
          <w:p w:rsidR="00564C1D" w:rsidRPr="002F165F" w:rsidRDefault="00564C1D" w:rsidP="00B74BB8">
            <w:pPr>
              <w:jc w:val="left"/>
              <w:rPr>
                <w:b/>
                <w:bCs/>
              </w:rPr>
            </w:pPr>
            <w:r w:rsidRPr="003345D7">
              <w:rPr>
                <w:b/>
                <w:bCs/>
              </w:rPr>
              <w:t xml:space="preserve">Nr rej. </w:t>
            </w:r>
            <w:proofErr w:type="spellStart"/>
            <w:r w:rsidRPr="003345D7">
              <w:rPr>
                <w:b/>
                <w:bCs/>
              </w:rPr>
              <w:t>zab</w:t>
            </w:r>
            <w:proofErr w:type="spellEnd"/>
            <w:r w:rsidRPr="003345D7">
              <w:rPr>
                <w:b/>
                <w:bCs/>
              </w:rPr>
              <w:t xml:space="preserve">. </w:t>
            </w:r>
            <w:r w:rsidRPr="002F165F">
              <w:rPr>
                <w:b/>
                <w:bCs/>
              </w:rPr>
              <w:t>A/1488</w:t>
            </w:r>
            <w:r>
              <w:rPr>
                <w:b/>
                <w:bCs/>
              </w:rPr>
              <w:t xml:space="preserve">                                 z dnia </w:t>
            </w:r>
            <w:r w:rsidRPr="002F165F">
              <w:rPr>
                <w:b/>
                <w:bCs/>
              </w:rPr>
              <w:t>12.10.1987</w:t>
            </w:r>
          </w:p>
          <w:p w:rsidR="00564C1D" w:rsidRPr="002F165F" w:rsidRDefault="00564C1D" w:rsidP="00B74BB8">
            <w:pPr>
              <w:jc w:val="left"/>
              <w:rPr>
                <w:b/>
                <w:bCs/>
              </w:rPr>
            </w:pPr>
          </w:p>
        </w:tc>
      </w:tr>
      <w:tr w:rsidR="002F165F" w:rsidRPr="0091462A" w:rsidTr="007D182A">
        <w:tc>
          <w:tcPr>
            <w:tcW w:w="3256" w:type="dxa"/>
            <w:vMerge/>
          </w:tcPr>
          <w:p w:rsidR="002F165F" w:rsidRPr="001C16D6" w:rsidRDefault="002F165F" w:rsidP="00B74BB8">
            <w:pPr>
              <w:jc w:val="left"/>
              <w:rPr>
                <w:b/>
                <w:bCs/>
              </w:rPr>
            </w:pPr>
          </w:p>
        </w:tc>
        <w:tc>
          <w:tcPr>
            <w:tcW w:w="6095" w:type="dxa"/>
            <w:gridSpan w:val="2"/>
          </w:tcPr>
          <w:p w:rsidR="002F165F" w:rsidRDefault="002F165F" w:rsidP="00B74BB8">
            <w:pPr>
              <w:jc w:val="left"/>
            </w:pPr>
          </w:p>
          <w:p w:rsidR="002F165F" w:rsidRPr="0091462A" w:rsidRDefault="002F165F" w:rsidP="00B74BB8">
            <w:pPr>
              <w:jc w:val="left"/>
            </w:pPr>
            <w:r>
              <w:t xml:space="preserve">Pierwsze wzmianki o Jarantowicach pochodzą z 1433 r. i dotyczą </w:t>
            </w:r>
            <w:proofErr w:type="spellStart"/>
            <w:r>
              <w:t>Jaranta</w:t>
            </w:r>
            <w:proofErr w:type="spellEnd"/>
            <w:r>
              <w:t xml:space="preserve"> z Jarantowic h. Pomian. Dwór datowany jest na drugą dekadę XX w., kiedy dobra należały do Biesiekierskich. Jest to budynek murowany </w:t>
            </w:r>
            <w:proofErr w:type="spellStart"/>
            <w:r>
              <w:t>późnoklasycystyczny</w:t>
            </w:r>
            <w:proofErr w:type="spellEnd"/>
            <w:r>
              <w:t>. Po II wojnie światowej majątek przejęło Państwowe Gospodarstwo Rolne, a później Państwowy Ośrodek Hodowli Zarodowej. Po 1993 r. dwór odrestaurowano, zadbano też o układ przestrzenny parku.</w:t>
            </w:r>
          </w:p>
        </w:tc>
      </w:tr>
    </w:tbl>
    <w:p w:rsidR="00564C1D" w:rsidRDefault="00564C1D" w:rsidP="00955EB7">
      <w:pPr>
        <w:spacing w:after="0"/>
      </w:pPr>
    </w:p>
    <w:tbl>
      <w:tblPr>
        <w:tblStyle w:val="Tabela-Siatka1"/>
        <w:tblW w:w="9351" w:type="dxa"/>
        <w:tblLayout w:type="fixed"/>
        <w:tblLook w:val="04A0"/>
      </w:tblPr>
      <w:tblGrid>
        <w:gridCol w:w="3256"/>
        <w:gridCol w:w="3685"/>
        <w:gridCol w:w="2410"/>
      </w:tblGrid>
      <w:tr w:rsidR="005A5B95" w:rsidRPr="0091462A" w:rsidTr="00EC3A4E">
        <w:tc>
          <w:tcPr>
            <w:tcW w:w="3256" w:type="dxa"/>
            <w:vMerge w:val="restart"/>
          </w:tcPr>
          <w:p w:rsidR="005A5B95" w:rsidRPr="00564C1D" w:rsidRDefault="005A5B95" w:rsidP="00564C1D">
            <w:pPr>
              <w:spacing w:before="120"/>
              <w:jc w:val="left"/>
              <w:rPr>
                <w:b/>
                <w:bCs/>
                <w:sz w:val="24"/>
                <w:szCs w:val="24"/>
              </w:rPr>
            </w:pPr>
            <w:r w:rsidRPr="00564C1D">
              <w:rPr>
                <w:noProof/>
                <w:sz w:val="24"/>
                <w:szCs w:val="24"/>
                <w:lang w:eastAsia="pl-PL"/>
              </w:rPr>
              <w:drawing>
                <wp:anchor distT="0" distB="0" distL="114300" distR="114300" simplePos="0" relativeHeight="252091392" behindDoc="0" locked="0" layoutInCell="1" allowOverlap="1">
                  <wp:simplePos x="0" y="0"/>
                  <wp:positionH relativeFrom="column">
                    <wp:posOffset>24130</wp:posOffset>
                  </wp:positionH>
                  <wp:positionV relativeFrom="paragraph">
                    <wp:posOffset>292100</wp:posOffset>
                  </wp:positionV>
                  <wp:extent cx="1890000" cy="2520000"/>
                  <wp:effectExtent l="0" t="0" r="0" b="0"/>
                  <wp:wrapSquare wrapText="bothSides"/>
                  <wp:docPr id="12353996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99667" name=""/>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564C1D">
              <w:rPr>
                <w:b/>
                <w:bCs/>
                <w:sz w:val="24"/>
                <w:szCs w:val="24"/>
              </w:rPr>
              <w:t>KOŚCIELNA WIEŚ</w:t>
            </w:r>
          </w:p>
          <w:p w:rsidR="005A5B95" w:rsidRPr="00955EB7" w:rsidRDefault="005A5B95" w:rsidP="00B74BB8">
            <w:pPr>
              <w:jc w:val="left"/>
              <w:rPr>
                <w:b/>
                <w:bCs/>
                <w:sz w:val="8"/>
              </w:rPr>
            </w:pPr>
          </w:p>
        </w:tc>
        <w:tc>
          <w:tcPr>
            <w:tcW w:w="3685" w:type="dxa"/>
          </w:tcPr>
          <w:p w:rsidR="005A5B95" w:rsidRPr="002F165F" w:rsidRDefault="005A5B95" w:rsidP="005A5B95">
            <w:pPr>
              <w:spacing w:before="120"/>
              <w:jc w:val="left"/>
              <w:rPr>
                <w:b/>
                <w:bCs/>
              </w:rPr>
            </w:pPr>
            <w:r w:rsidRPr="002F165F">
              <w:rPr>
                <w:b/>
                <w:bCs/>
              </w:rPr>
              <w:t>Kościół parafialny p.w.</w:t>
            </w:r>
          </w:p>
          <w:p w:rsidR="005A5B95" w:rsidRPr="002F165F" w:rsidRDefault="005A5B95" w:rsidP="00B74BB8">
            <w:pPr>
              <w:jc w:val="left"/>
              <w:rPr>
                <w:b/>
                <w:bCs/>
              </w:rPr>
            </w:pPr>
            <w:r w:rsidRPr="002F165F">
              <w:rPr>
                <w:b/>
                <w:bCs/>
              </w:rPr>
              <w:t>św. Wawrzyńca</w:t>
            </w:r>
          </w:p>
        </w:tc>
        <w:tc>
          <w:tcPr>
            <w:tcW w:w="2410" w:type="dxa"/>
          </w:tcPr>
          <w:p w:rsidR="005A5B95" w:rsidRPr="002F165F" w:rsidRDefault="005A5B95" w:rsidP="005A5B95">
            <w:pPr>
              <w:spacing w:before="12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Pr="002F165F">
              <w:rPr>
                <w:b/>
                <w:bCs/>
              </w:rPr>
              <w:t>A/453</w:t>
            </w:r>
            <w:r>
              <w:rPr>
                <w:b/>
                <w:bCs/>
              </w:rPr>
              <w:t xml:space="preserve">             z dnia </w:t>
            </w:r>
            <w:r w:rsidRPr="002F165F">
              <w:rPr>
                <w:b/>
                <w:bCs/>
              </w:rPr>
              <w:t>18.04.1955</w:t>
            </w:r>
          </w:p>
          <w:p w:rsidR="005A5B95" w:rsidRPr="002F165F" w:rsidRDefault="005A5B95" w:rsidP="005A5B95">
            <w:pPr>
              <w:spacing w:after="120"/>
              <w:jc w:val="left"/>
              <w:rPr>
                <w:b/>
                <w:bCs/>
              </w:rPr>
            </w:pPr>
            <w:r w:rsidRPr="002F165F">
              <w:rPr>
                <w:b/>
                <w:bCs/>
              </w:rPr>
              <w:t>17.02.1981</w:t>
            </w:r>
          </w:p>
        </w:tc>
      </w:tr>
      <w:tr w:rsidR="00B74BB8" w:rsidRPr="0091462A" w:rsidTr="007D182A">
        <w:tc>
          <w:tcPr>
            <w:tcW w:w="3256" w:type="dxa"/>
            <w:vMerge/>
          </w:tcPr>
          <w:p w:rsidR="00B74BB8" w:rsidRPr="001C16D6" w:rsidRDefault="00B74BB8" w:rsidP="00B74BB8">
            <w:pPr>
              <w:jc w:val="left"/>
              <w:rPr>
                <w:b/>
                <w:bCs/>
              </w:rPr>
            </w:pPr>
          </w:p>
        </w:tc>
        <w:tc>
          <w:tcPr>
            <w:tcW w:w="6095" w:type="dxa"/>
            <w:gridSpan w:val="2"/>
          </w:tcPr>
          <w:p w:rsidR="002F165F" w:rsidRDefault="002F165F" w:rsidP="00B74BB8">
            <w:pPr>
              <w:jc w:val="left"/>
            </w:pPr>
          </w:p>
          <w:p w:rsidR="00B74BB8" w:rsidRDefault="00B74BB8" w:rsidP="00B74BB8">
            <w:pPr>
              <w:jc w:val="left"/>
            </w:pPr>
            <w:r>
              <w:t>Pierwsza wzmianka o wsi pochodzi z 1297 r. i wtedy był tu już kościół pw. św. Wawrzyńca wzniesiony przez Odrowążów. Ufundowanie kościoła przypisuje się też Piotrowi Duninowi staroście kruszwickiemu, kanclerzowi Bolesława Krzywoustego. W okresie reformacji, gdy właścicielem dóbr był Marcin Zakrzewski, kościół pełnił funkcję zboru kalwińskiego. Po jego śmierci ponownie stał się świątynią katolicką.</w:t>
            </w:r>
          </w:p>
          <w:p w:rsidR="00B74BB8" w:rsidRPr="0091462A" w:rsidRDefault="00B74BB8" w:rsidP="00B74BB8">
            <w:pPr>
              <w:jc w:val="left"/>
            </w:pPr>
            <w:r>
              <w:t>Kościół wybudowano z cegły na podmurówce z kamienia polnego, orientowany, najstarsza część romańska, późniejsze gotyckie, wystrój w części barokowy</w:t>
            </w:r>
          </w:p>
        </w:tc>
      </w:tr>
    </w:tbl>
    <w:p w:rsidR="00955EB7" w:rsidRDefault="00955EB7" w:rsidP="00955EB7">
      <w:pPr>
        <w:spacing w:after="0"/>
      </w:pPr>
    </w:p>
    <w:tbl>
      <w:tblPr>
        <w:tblStyle w:val="Tabela-Siatka1"/>
        <w:tblW w:w="9351" w:type="dxa"/>
        <w:tblLayout w:type="fixed"/>
        <w:tblLook w:val="04A0"/>
      </w:tblPr>
      <w:tblGrid>
        <w:gridCol w:w="3256"/>
        <w:gridCol w:w="3685"/>
        <w:gridCol w:w="2410"/>
      </w:tblGrid>
      <w:tr w:rsidR="00051732" w:rsidRPr="0091462A" w:rsidTr="002D1797">
        <w:trPr>
          <w:trHeight w:val="806"/>
        </w:trPr>
        <w:tc>
          <w:tcPr>
            <w:tcW w:w="3256" w:type="dxa"/>
            <w:vMerge w:val="restart"/>
          </w:tcPr>
          <w:p w:rsidR="00051732" w:rsidRPr="00564C1D" w:rsidRDefault="00051732" w:rsidP="00955EB7">
            <w:pPr>
              <w:spacing w:before="120"/>
              <w:jc w:val="left"/>
              <w:rPr>
                <w:b/>
                <w:bCs/>
                <w:sz w:val="24"/>
                <w:szCs w:val="24"/>
              </w:rPr>
            </w:pPr>
            <w:r>
              <w:rPr>
                <w:noProof/>
                <w:lang w:eastAsia="pl-PL"/>
              </w:rPr>
              <w:drawing>
                <wp:anchor distT="0" distB="0" distL="114300" distR="114300" simplePos="0" relativeHeight="252104704" behindDoc="0" locked="0" layoutInCell="1" allowOverlap="1">
                  <wp:simplePos x="0" y="0"/>
                  <wp:positionH relativeFrom="column">
                    <wp:posOffset>22225</wp:posOffset>
                  </wp:positionH>
                  <wp:positionV relativeFrom="paragraph">
                    <wp:posOffset>307975</wp:posOffset>
                  </wp:positionV>
                  <wp:extent cx="1890000" cy="2520000"/>
                  <wp:effectExtent l="0" t="0" r="0" b="0"/>
                  <wp:wrapSquare wrapText="bothSides"/>
                  <wp:docPr id="18335461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46153" name=""/>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564C1D">
              <w:rPr>
                <w:b/>
                <w:bCs/>
                <w:sz w:val="24"/>
                <w:szCs w:val="24"/>
              </w:rPr>
              <w:t>KOŚCIELNA WIEŚ</w:t>
            </w:r>
          </w:p>
          <w:p w:rsidR="00051732" w:rsidRPr="001C16D6" w:rsidRDefault="00051732" w:rsidP="00B74BB8">
            <w:pPr>
              <w:jc w:val="left"/>
              <w:rPr>
                <w:b/>
                <w:bCs/>
              </w:rPr>
            </w:pPr>
          </w:p>
        </w:tc>
        <w:tc>
          <w:tcPr>
            <w:tcW w:w="3685" w:type="dxa"/>
          </w:tcPr>
          <w:p w:rsidR="00051732" w:rsidRPr="002F165F" w:rsidRDefault="00051732" w:rsidP="005A5B95">
            <w:pPr>
              <w:spacing w:before="120"/>
              <w:jc w:val="left"/>
              <w:rPr>
                <w:b/>
                <w:bCs/>
              </w:rPr>
            </w:pPr>
            <w:r w:rsidRPr="002F165F">
              <w:rPr>
                <w:b/>
                <w:bCs/>
              </w:rPr>
              <w:t>Dwór</w:t>
            </w:r>
          </w:p>
          <w:p w:rsidR="00051732" w:rsidRPr="002F165F" w:rsidRDefault="00051732" w:rsidP="00B74BB8">
            <w:pPr>
              <w:jc w:val="left"/>
              <w:rPr>
                <w:b/>
                <w:bCs/>
              </w:rPr>
            </w:pPr>
            <w:r w:rsidRPr="002F165F">
              <w:rPr>
                <w:b/>
                <w:bCs/>
              </w:rPr>
              <w:t>Park dworski</w:t>
            </w:r>
          </w:p>
        </w:tc>
        <w:tc>
          <w:tcPr>
            <w:tcW w:w="2410" w:type="dxa"/>
          </w:tcPr>
          <w:p w:rsidR="00051732" w:rsidRPr="002F165F" w:rsidRDefault="00051732" w:rsidP="00B74BB8">
            <w:pPr>
              <w:jc w:val="left"/>
              <w:rPr>
                <w:b/>
                <w:bCs/>
              </w:rPr>
            </w:pPr>
            <w:r w:rsidRPr="003345D7">
              <w:rPr>
                <w:b/>
                <w:bCs/>
              </w:rPr>
              <w:t xml:space="preserve">Nr rej. </w:t>
            </w:r>
            <w:proofErr w:type="spellStart"/>
            <w:r w:rsidRPr="003345D7">
              <w:rPr>
                <w:b/>
                <w:bCs/>
              </w:rPr>
              <w:t>zab</w:t>
            </w:r>
            <w:proofErr w:type="spellEnd"/>
            <w:r w:rsidRPr="003345D7">
              <w:rPr>
                <w:b/>
                <w:bCs/>
              </w:rPr>
              <w:t xml:space="preserve">. </w:t>
            </w:r>
            <w:r w:rsidRPr="002F165F">
              <w:rPr>
                <w:b/>
                <w:bCs/>
              </w:rPr>
              <w:t>A/1209</w:t>
            </w:r>
            <w:r>
              <w:rPr>
                <w:b/>
                <w:bCs/>
              </w:rPr>
              <w:t xml:space="preserve">           z dnia  </w:t>
            </w:r>
            <w:r w:rsidRPr="002F165F">
              <w:rPr>
                <w:b/>
                <w:bCs/>
              </w:rPr>
              <w:t>28.04.1966</w:t>
            </w:r>
            <w:r>
              <w:rPr>
                <w:b/>
                <w:bCs/>
              </w:rPr>
              <w:t xml:space="preserve">                   </w:t>
            </w:r>
          </w:p>
          <w:p w:rsidR="00051732" w:rsidRPr="002F165F" w:rsidRDefault="00051732" w:rsidP="00B74BB8">
            <w:pPr>
              <w:jc w:val="left"/>
              <w:rPr>
                <w:b/>
                <w:bCs/>
              </w:rPr>
            </w:pPr>
            <w:r w:rsidRPr="002F165F">
              <w:rPr>
                <w:b/>
                <w:bCs/>
              </w:rPr>
              <w:t>04.11.1987</w:t>
            </w:r>
          </w:p>
        </w:tc>
      </w:tr>
      <w:tr w:rsidR="00613C26" w:rsidRPr="0091462A" w:rsidTr="007D182A">
        <w:tc>
          <w:tcPr>
            <w:tcW w:w="3256" w:type="dxa"/>
            <w:vMerge/>
          </w:tcPr>
          <w:p w:rsidR="00613C26" w:rsidRPr="001C16D6" w:rsidRDefault="00613C26" w:rsidP="00B74BB8">
            <w:pPr>
              <w:jc w:val="left"/>
              <w:rPr>
                <w:b/>
                <w:bCs/>
              </w:rPr>
            </w:pPr>
          </w:p>
        </w:tc>
        <w:tc>
          <w:tcPr>
            <w:tcW w:w="6095" w:type="dxa"/>
            <w:gridSpan w:val="2"/>
          </w:tcPr>
          <w:p w:rsidR="00613C26" w:rsidRDefault="00613C26" w:rsidP="00CC5D95">
            <w:pPr>
              <w:spacing w:before="120"/>
              <w:jc w:val="left"/>
            </w:pPr>
            <w:r>
              <w:t xml:space="preserve">Pierwszy dwór obronny  zbudowany przez </w:t>
            </w:r>
            <w:proofErr w:type="spellStart"/>
            <w:r>
              <w:t>Łąbędziów</w:t>
            </w:r>
            <w:proofErr w:type="spellEnd"/>
            <w:r>
              <w:t xml:space="preserve"> istniał już prawdopodobnie pod koniec XIII w. Kolejne dwory również były obronne, ostatni wybudowany w 2 poł. XVII w. przetrwał do przełomu VIII/XIX w.</w:t>
            </w:r>
          </w:p>
          <w:p w:rsidR="00613C26" w:rsidRDefault="00613C26" w:rsidP="00B74BB8">
            <w:pPr>
              <w:jc w:val="left"/>
            </w:pPr>
            <w:r>
              <w:t>Obecny dwór murowany z poł. XIX w. wybudowany był przez Zielińskich, w 1920 r. rozbudowany przez Mierosławskich. Po II wojnie światowej w dworze utworzono mieszkania, okresowo siedzibę miała Gromadzka Rada Narodowa, biblioteka, sale szkolne. Po opuszczeniu budynku przez użytkowników ok. 1970 r. dwór uległ ruinie, rozebranej prawie całkowicie przez mieszkańców.</w:t>
            </w:r>
          </w:p>
          <w:p w:rsidR="00613C26" w:rsidRPr="0091462A" w:rsidRDefault="00613C26" w:rsidP="00B74BB8">
            <w:pPr>
              <w:jc w:val="left"/>
            </w:pPr>
            <w:r>
              <w:t>W otoczeniu zachowany park z 2 poł. XIX w. z zachowanym starodrzewem.</w:t>
            </w:r>
          </w:p>
        </w:tc>
      </w:tr>
    </w:tbl>
    <w:p w:rsidR="00613C26" w:rsidRPr="00D65B63" w:rsidRDefault="00613C26" w:rsidP="00D65B63">
      <w:pPr>
        <w:spacing w:after="0"/>
        <w:rPr>
          <w:sz w:val="2"/>
        </w:rPr>
      </w:pPr>
    </w:p>
    <w:tbl>
      <w:tblPr>
        <w:tblStyle w:val="Tabela-Siatka1"/>
        <w:tblW w:w="9351" w:type="dxa"/>
        <w:tblLayout w:type="fixed"/>
        <w:tblLook w:val="04A0"/>
      </w:tblPr>
      <w:tblGrid>
        <w:gridCol w:w="3256"/>
        <w:gridCol w:w="3685"/>
        <w:gridCol w:w="2410"/>
      </w:tblGrid>
      <w:tr w:rsidR="00CC5D95" w:rsidRPr="0091462A" w:rsidTr="003F2391">
        <w:tc>
          <w:tcPr>
            <w:tcW w:w="3256" w:type="dxa"/>
            <w:vMerge w:val="restart"/>
          </w:tcPr>
          <w:p w:rsidR="00CC5D95" w:rsidRPr="00CC5D95" w:rsidRDefault="00CC5D95" w:rsidP="00CC5D95">
            <w:pPr>
              <w:spacing w:before="120"/>
              <w:jc w:val="left"/>
              <w:rPr>
                <w:b/>
                <w:bCs/>
                <w:sz w:val="24"/>
                <w:szCs w:val="24"/>
              </w:rPr>
            </w:pPr>
            <w:r w:rsidRPr="00CC5D95">
              <w:rPr>
                <w:noProof/>
                <w:sz w:val="24"/>
                <w:szCs w:val="24"/>
                <w:lang w:eastAsia="pl-PL"/>
              </w:rPr>
              <w:drawing>
                <wp:anchor distT="0" distB="0" distL="114300" distR="114300" simplePos="0" relativeHeight="252106752" behindDoc="0" locked="0" layoutInCell="1" allowOverlap="1">
                  <wp:simplePos x="0" y="0"/>
                  <wp:positionH relativeFrom="column">
                    <wp:posOffset>-19685</wp:posOffset>
                  </wp:positionH>
                  <wp:positionV relativeFrom="paragraph">
                    <wp:posOffset>287655</wp:posOffset>
                  </wp:positionV>
                  <wp:extent cx="1890000" cy="2520000"/>
                  <wp:effectExtent l="0" t="0" r="0" b="0"/>
                  <wp:wrapSquare wrapText="bothSides"/>
                  <wp:docPr id="11469527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52785" name=""/>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CC5D95">
              <w:rPr>
                <w:b/>
                <w:bCs/>
                <w:sz w:val="24"/>
                <w:szCs w:val="24"/>
              </w:rPr>
              <w:t>KROTOSZYN</w:t>
            </w:r>
          </w:p>
          <w:p w:rsidR="00CC5D95" w:rsidRPr="00CC5D95" w:rsidRDefault="00CC5D95" w:rsidP="00B74BB8">
            <w:pPr>
              <w:jc w:val="left"/>
              <w:rPr>
                <w:b/>
                <w:bCs/>
                <w:sz w:val="8"/>
              </w:rPr>
            </w:pPr>
          </w:p>
        </w:tc>
        <w:tc>
          <w:tcPr>
            <w:tcW w:w="3685" w:type="dxa"/>
          </w:tcPr>
          <w:p w:rsidR="00CC5D95" w:rsidRPr="00613C26" w:rsidRDefault="00CC5D95" w:rsidP="00CC5D95">
            <w:pPr>
              <w:spacing w:before="120"/>
              <w:jc w:val="left"/>
              <w:rPr>
                <w:b/>
                <w:bCs/>
              </w:rPr>
            </w:pPr>
            <w:r w:rsidRPr="00613C26">
              <w:rPr>
                <w:b/>
                <w:bCs/>
              </w:rPr>
              <w:lastRenderedPageBreak/>
              <w:t>Park dworski</w:t>
            </w:r>
          </w:p>
        </w:tc>
        <w:tc>
          <w:tcPr>
            <w:tcW w:w="2410" w:type="dxa"/>
          </w:tcPr>
          <w:p w:rsidR="00CC5D95" w:rsidRDefault="00CC5D95" w:rsidP="00CC5D95">
            <w:pPr>
              <w:spacing w:before="12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Pr="00613C26">
              <w:rPr>
                <w:b/>
                <w:bCs/>
              </w:rPr>
              <w:t>A/1207</w:t>
            </w:r>
          </w:p>
          <w:p w:rsidR="00CC5D95" w:rsidRPr="00613C26" w:rsidRDefault="00CC5D95" w:rsidP="00CC5D95">
            <w:pPr>
              <w:spacing w:after="120"/>
              <w:jc w:val="left"/>
              <w:rPr>
                <w:b/>
                <w:bCs/>
              </w:rPr>
            </w:pPr>
            <w:r>
              <w:rPr>
                <w:b/>
                <w:bCs/>
              </w:rPr>
              <w:t xml:space="preserve">z dnia </w:t>
            </w:r>
            <w:r w:rsidRPr="00613C26">
              <w:rPr>
                <w:b/>
                <w:bCs/>
              </w:rPr>
              <w:t>04.11.1987</w:t>
            </w:r>
          </w:p>
        </w:tc>
      </w:tr>
      <w:tr w:rsidR="00613C26" w:rsidRPr="0091462A" w:rsidTr="007D182A">
        <w:tc>
          <w:tcPr>
            <w:tcW w:w="3256" w:type="dxa"/>
            <w:vMerge/>
          </w:tcPr>
          <w:p w:rsidR="00613C26" w:rsidRPr="001C16D6" w:rsidRDefault="00613C26" w:rsidP="00B74BB8">
            <w:pPr>
              <w:jc w:val="left"/>
              <w:rPr>
                <w:b/>
                <w:bCs/>
              </w:rPr>
            </w:pPr>
          </w:p>
        </w:tc>
        <w:tc>
          <w:tcPr>
            <w:tcW w:w="6095" w:type="dxa"/>
            <w:gridSpan w:val="2"/>
          </w:tcPr>
          <w:p w:rsidR="00613C26" w:rsidRDefault="00613C26" w:rsidP="00B74BB8">
            <w:pPr>
              <w:jc w:val="left"/>
            </w:pPr>
          </w:p>
          <w:p w:rsidR="00613C26" w:rsidRDefault="00613C26" w:rsidP="00B74BB8">
            <w:pPr>
              <w:jc w:val="left"/>
            </w:pPr>
            <w:r>
              <w:t>Pierwsze wzmianki o Krotoszynie dotyczą Jana z Krotoszyna z ok. XV w. Brak informacji o siedzibach wcześniejszych właścicieli dóbr. Ostatnim właścicielem majątku przed wybuchem II wojny światowej był prawdopodobnie Stanisław Krzymuski. Dwór z XIX w. rozebrano w latach 60-tych XX w.</w:t>
            </w:r>
          </w:p>
          <w:p w:rsidR="00613C26" w:rsidRPr="0091462A" w:rsidRDefault="00613C26" w:rsidP="00B74BB8">
            <w:pPr>
              <w:jc w:val="left"/>
            </w:pPr>
            <w:r>
              <w:t>Park z k. XIX w. zachowany z nielicznym starodrzewem, kompozycja przestrzenna nieczytelna.</w:t>
            </w:r>
          </w:p>
        </w:tc>
      </w:tr>
    </w:tbl>
    <w:p w:rsidR="00CC5D95" w:rsidRPr="00CC5D95" w:rsidRDefault="00CC5D95" w:rsidP="00D65B63">
      <w:pPr>
        <w:spacing w:after="80"/>
        <w:rPr>
          <w:sz w:val="8"/>
        </w:rPr>
      </w:pPr>
    </w:p>
    <w:tbl>
      <w:tblPr>
        <w:tblStyle w:val="Tabela-Siatka1"/>
        <w:tblW w:w="9351" w:type="dxa"/>
        <w:tblLayout w:type="fixed"/>
        <w:tblLook w:val="04A0"/>
      </w:tblPr>
      <w:tblGrid>
        <w:gridCol w:w="3256"/>
        <w:gridCol w:w="3685"/>
        <w:gridCol w:w="2410"/>
      </w:tblGrid>
      <w:tr w:rsidR="00D65B63" w:rsidRPr="0091462A" w:rsidTr="00354D7C">
        <w:tc>
          <w:tcPr>
            <w:tcW w:w="3256" w:type="dxa"/>
            <w:vMerge w:val="restart"/>
          </w:tcPr>
          <w:p w:rsidR="00D65B63" w:rsidRPr="00CC5D95" w:rsidRDefault="00D65B63" w:rsidP="00D65B63">
            <w:pPr>
              <w:spacing w:before="120"/>
              <w:jc w:val="left"/>
              <w:rPr>
                <w:b/>
                <w:bCs/>
                <w:sz w:val="24"/>
                <w:szCs w:val="24"/>
              </w:rPr>
            </w:pPr>
            <w:r w:rsidRPr="00CC5D95">
              <w:rPr>
                <w:noProof/>
                <w:sz w:val="24"/>
                <w:szCs w:val="24"/>
                <w:lang w:eastAsia="pl-PL"/>
              </w:rPr>
              <w:drawing>
                <wp:anchor distT="0" distB="0" distL="114300" distR="114300" simplePos="0" relativeHeight="252108800" behindDoc="0" locked="0" layoutInCell="1" allowOverlap="1">
                  <wp:simplePos x="0" y="0"/>
                  <wp:positionH relativeFrom="column">
                    <wp:posOffset>20320</wp:posOffset>
                  </wp:positionH>
                  <wp:positionV relativeFrom="paragraph">
                    <wp:posOffset>292100</wp:posOffset>
                  </wp:positionV>
                  <wp:extent cx="1890000" cy="2520000"/>
                  <wp:effectExtent l="0" t="0" r="0" b="0"/>
                  <wp:wrapSquare wrapText="bothSides"/>
                  <wp:docPr id="7927752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75274" name=""/>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CC5D95">
              <w:rPr>
                <w:b/>
                <w:bCs/>
                <w:sz w:val="24"/>
                <w:szCs w:val="24"/>
              </w:rPr>
              <w:t>LATKOWO</w:t>
            </w:r>
          </w:p>
        </w:tc>
        <w:tc>
          <w:tcPr>
            <w:tcW w:w="3685" w:type="dxa"/>
          </w:tcPr>
          <w:p w:rsidR="00D65B63" w:rsidRPr="00613C26" w:rsidRDefault="00D65B63" w:rsidP="00D65B63">
            <w:pPr>
              <w:tabs>
                <w:tab w:val="right" w:pos="4320"/>
              </w:tabs>
              <w:spacing w:before="120"/>
              <w:jc w:val="left"/>
              <w:rPr>
                <w:b/>
                <w:bCs/>
              </w:rPr>
            </w:pPr>
            <w:r w:rsidRPr="00613C26">
              <w:rPr>
                <w:b/>
                <w:bCs/>
              </w:rPr>
              <w:t>Park dworski</w:t>
            </w:r>
            <w:r w:rsidRPr="00613C26">
              <w:rPr>
                <w:b/>
                <w:bCs/>
              </w:rPr>
              <w:tab/>
            </w:r>
          </w:p>
        </w:tc>
        <w:tc>
          <w:tcPr>
            <w:tcW w:w="2410" w:type="dxa"/>
          </w:tcPr>
          <w:p w:rsidR="00D65B63" w:rsidRDefault="00D65B63" w:rsidP="00D65B63">
            <w:pPr>
              <w:spacing w:before="120"/>
              <w:jc w:val="left"/>
              <w:rPr>
                <w:b/>
                <w:bCs/>
              </w:rPr>
            </w:pPr>
            <w:r w:rsidRPr="00613C26">
              <w:rPr>
                <w:b/>
                <w:bCs/>
              </w:rPr>
              <w:t>A/1314</w:t>
            </w:r>
          </w:p>
          <w:p w:rsidR="00D65B63" w:rsidRPr="00613C26" w:rsidRDefault="00D65B63" w:rsidP="00D65B63">
            <w:pPr>
              <w:spacing w:after="120"/>
              <w:jc w:val="left"/>
              <w:rPr>
                <w:b/>
                <w:bCs/>
              </w:rPr>
            </w:pPr>
            <w:r>
              <w:rPr>
                <w:b/>
                <w:bCs/>
              </w:rPr>
              <w:t xml:space="preserve">z dnia </w:t>
            </w:r>
            <w:r w:rsidRPr="00613C26">
              <w:rPr>
                <w:b/>
                <w:bCs/>
              </w:rPr>
              <w:t>20.10.1987</w:t>
            </w:r>
          </w:p>
        </w:tc>
      </w:tr>
      <w:tr w:rsidR="00613C26" w:rsidRPr="0091462A" w:rsidTr="00C84744">
        <w:trPr>
          <w:trHeight w:val="3809"/>
        </w:trPr>
        <w:tc>
          <w:tcPr>
            <w:tcW w:w="3256" w:type="dxa"/>
            <w:vMerge/>
          </w:tcPr>
          <w:p w:rsidR="00613C26" w:rsidRPr="001C16D6" w:rsidRDefault="00613C26" w:rsidP="00B74BB8">
            <w:pPr>
              <w:jc w:val="left"/>
              <w:rPr>
                <w:b/>
                <w:bCs/>
              </w:rPr>
            </w:pPr>
          </w:p>
        </w:tc>
        <w:tc>
          <w:tcPr>
            <w:tcW w:w="6095" w:type="dxa"/>
            <w:gridSpan w:val="2"/>
          </w:tcPr>
          <w:p w:rsidR="00613C26" w:rsidRDefault="00613C26" w:rsidP="00B74BB8">
            <w:pPr>
              <w:jc w:val="left"/>
            </w:pPr>
          </w:p>
          <w:p w:rsidR="00613C26" w:rsidRPr="0091462A" w:rsidRDefault="00613C26" w:rsidP="00B74BB8">
            <w:pPr>
              <w:jc w:val="left"/>
            </w:pPr>
            <w:r>
              <w:t>Park z poł. XIX w. założony na bazie wcześniejszego z k. XVIII w. w otoczeniu dworu rozebranego i przebudowanego w latach 50-tych XX w. przez Ośrodek Hodowli Zarodowej w Osięcinach na biurowiec z mieszkaniami.</w:t>
            </w:r>
          </w:p>
        </w:tc>
      </w:tr>
    </w:tbl>
    <w:p w:rsidR="00CC5D95" w:rsidRPr="00D65B63" w:rsidRDefault="00CC5D95" w:rsidP="00D65B63">
      <w:pPr>
        <w:spacing w:after="80"/>
        <w:rPr>
          <w:sz w:val="8"/>
        </w:rPr>
      </w:pPr>
    </w:p>
    <w:tbl>
      <w:tblPr>
        <w:tblStyle w:val="Tabela-Siatka1"/>
        <w:tblW w:w="9351" w:type="dxa"/>
        <w:tblLayout w:type="fixed"/>
        <w:tblLook w:val="04A0"/>
      </w:tblPr>
      <w:tblGrid>
        <w:gridCol w:w="3256"/>
        <w:gridCol w:w="3685"/>
        <w:gridCol w:w="2410"/>
      </w:tblGrid>
      <w:tr w:rsidR="00C84744" w:rsidRPr="0091462A" w:rsidTr="00520927">
        <w:tc>
          <w:tcPr>
            <w:tcW w:w="3256" w:type="dxa"/>
            <w:vMerge w:val="restart"/>
          </w:tcPr>
          <w:p w:rsidR="00C84744" w:rsidRPr="00D65B63" w:rsidRDefault="00C84744" w:rsidP="00D65B63">
            <w:pPr>
              <w:spacing w:before="120"/>
              <w:jc w:val="left"/>
              <w:rPr>
                <w:b/>
                <w:bCs/>
                <w:sz w:val="24"/>
                <w:szCs w:val="24"/>
              </w:rPr>
            </w:pPr>
            <w:r w:rsidRPr="00D65B63">
              <w:rPr>
                <w:noProof/>
                <w:sz w:val="24"/>
                <w:szCs w:val="24"/>
                <w:lang w:eastAsia="pl-PL"/>
              </w:rPr>
              <w:drawing>
                <wp:anchor distT="0" distB="0" distL="114300" distR="114300" simplePos="0" relativeHeight="252110848" behindDoc="0" locked="0" layoutInCell="1" allowOverlap="1">
                  <wp:simplePos x="0" y="0"/>
                  <wp:positionH relativeFrom="column">
                    <wp:posOffset>5080</wp:posOffset>
                  </wp:positionH>
                  <wp:positionV relativeFrom="paragraph">
                    <wp:posOffset>264795</wp:posOffset>
                  </wp:positionV>
                  <wp:extent cx="1890000" cy="2520000"/>
                  <wp:effectExtent l="0" t="0" r="0" b="0"/>
                  <wp:wrapSquare wrapText="bothSides"/>
                  <wp:docPr id="5072460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46007" name=""/>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D65B63">
              <w:rPr>
                <w:b/>
                <w:bCs/>
                <w:sz w:val="24"/>
                <w:szCs w:val="24"/>
              </w:rPr>
              <w:t>OSIĘCINY</w:t>
            </w:r>
          </w:p>
          <w:p w:rsidR="00C84744" w:rsidRPr="001C16D6" w:rsidRDefault="00C84744" w:rsidP="00B74BB8">
            <w:pPr>
              <w:jc w:val="left"/>
              <w:rPr>
                <w:b/>
                <w:bCs/>
              </w:rPr>
            </w:pPr>
          </w:p>
        </w:tc>
        <w:tc>
          <w:tcPr>
            <w:tcW w:w="3685" w:type="dxa"/>
          </w:tcPr>
          <w:p w:rsidR="00C84744" w:rsidRPr="00613C26" w:rsidRDefault="00C84744" w:rsidP="00C84744">
            <w:pPr>
              <w:spacing w:before="120"/>
              <w:jc w:val="left"/>
              <w:rPr>
                <w:b/>
                <w:bCs/>
              </w:rPr>
            </w:pPr>
            <w:r w:rsidRPr="00613C26">
              <w:rPr>
                <w:b/>
                <w:bCs/>
              </w:rPr>
              <w:t>Zespół kościoła parafialnego p.w. Opieki Matki Bożej:</w:t>
            </w:r>
          </w:p>
          <w:p w:rsidR="00C84744" w:rsidRPr="00613C26" w:rsidRDefault="00C84744">
            <w:pPr>
              <w:numPr>
                <w:ilvl w:val="0"/>
                <w:numId w:val="78"/>
              </w:numPr>
              <w:ind w:left="172" w:hanging="218"/>
              <w:contextualSpacing/>
              <w:jc w:val="left"/>
              <w:rPr>
                <w:b/>
                <w:bCs/>
              </w:rPr>
            </w:pPr>
            <w:r w:rsidRPr="00613C26">
              <w:rPr>
                <w:b/>
                <w:bCs/>
              </w:rPr>
              <w:t>Kościół</w:t>
            </w:r>
          </w:p>
          <w:p w:rsidR="00C84744" w:rsidRPr="00613C26" w:rsidRDefault="00C84744">
            <w:pPr>
              <w:numPr>
                <w:ilvl w:val="0"/>
                <w:numId w:val="78"/>
              </w:numPr>
              <w:ind w:left="172" w:hanging="218"/>
              <w:contextualSpacing/>
              <w:jc w:val="left"/>
              <w:rPr>
                <w:b/>
                <w:bCs/>
              </w:rPr>
            </w:pPr>
            <w:r w:rsidRPr="00613C26">
              <w:rPr>
                <w:b/>
                <w:bCs/>
              </w:rPr>
              <w:t>Mur ogrodzeniowy z bramą</w:t>
            </w:r>
          </w:p>
          <w:p w:rsidR="00C84744" w:rsidRPr="00613C26" w:rsidRDefault="00C84744">
            <w:pPr>
              <w:numPr>
                <w:ilvl w:val="0"/>
                <w:numId w:val="78"/>
              </w:numPr>
              <w:ind w:left="172" w:hanging="218"/>
              <w:contextualSpacing/>
              <w:jc w:val="left"/>
              <w:rPr>
                <w:b/>
                <w:bCs/>
              </w:rPr>
            </w:pPr>
            <w:r w:rsidRPr="00613C26">
              <w:rPr>
                <w:b/>
                <w:bCs/>
              </w:rPr>
              <w:t>Starodrzewem</w:t>
            </w:r>
          </w:p>
          <w:p w:rsidR="00C84744" w:rsidRPr="00613C26" w:rsidRDefault="00C84744" w:rsidP="00C84744">
            <w:pPr>
              <w:spacing w:after="120"/>
              <w:jc w:val="left"/>
              <w:rPr>
                <w:b/>
                <w:bCs/>
              </w:rPr>
            </w:pPr>
            <w:r w:rsidRPr="00613C26">
              <w:rPr>
                <w:b/>
                <w:bCs/>
              </w:rPr>
              <w:t>i działka nr 158</w:t>
            </w:r>
          </w:p>
        </w:tc>
        <w:tc>
          <w:tcPr>
            <w:tcW w:w="2410" w:type="dxa"/>
          </w:tcPr>
          <w:p w:rsidR="00C84744" w:rsidRDefault="00C84744" w:rsidP="00C84744">
            <w:pPr>
              <w:spacing w:before="12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Pr="00613C26">
              <w:rPr>
                <w:b/>
                <w:bCs/>
              </w:rPr>
              <w:t>A/703</w:t>
            </w:r>
          </w:p>
          <w:p w:rsidR="00C84744" w:rsidRPr="00613C26" w:rsidRDefault="00C84744" w:rsidP="00B74BB8">
            <w:pPr>
              <w:jc w:val="left"/>
              <w:rPr>
                <w:b/>
                <w:bCs/>
              </w:rPr>
            </w:pPr>
            <w:proofErr w:type="spellStart"/>
            <w:r>
              <w:rPr>
                <w:b/>
                <w:bCs/>
              </w:rPr>
              <w:t>zz</w:t>
            </w:r>
            <w:proofErr w:type="spellEnd"/>
            <w:r>
              <w:rPr>
                <w:b/>
                <w:bCs/>
              </w:rPr>
              <w:t xml:space="preserve"> dnia </w:t>
            </w:r>
            <w:r w:rsidRPr="00613C26">
              <w:rPr>
                <w:b/>
                <w:bCs/>
              </w:rPr>
              <w:t>19.02.1981</w:t>
            </w:r>
          </w:p>
          <w:p w:rsidR="00C84744" w:rsidRPr="00613C26" w:rsidRDefault="00C84744" w:rsidP="00B74BB8">
            <w:pPr>
              <w:jc w:val="left"/>
              <w:rPr>
                <w:b/>
                <w:bCs/>
              </w:rPr>
            </w:pPr>
            <w:r w:rsidRPr="00613C26">
              <w:rPr>
                <w:b/>
                <w:bCs/>
              </w:rPr>
              <w:t>26.10.1998</w:t>
            </w:r>
          </w:p>
          <w:p w:rsidR="00C84744" w:rsidRPr="00613C26" w:rsidRDefault="00C84744" w:rsidP="00B74BB8">
            <w:pPr>
              <w:jc w:val="left"/>
              <w:rPr>
                <w:b/>
                <w:bCs/>
              </w:rPr>
            </w:pPr>
          </w:p>
        </w:tc>
      </w:tr>
      <w:tr w:rsidR="00613C26" w:rsidRPr="0091462A" w:rsidTr="007D182A">
        <w:tc>
          <w:tcPr>
            <w:tcW w:w="3256" w:type="dxa"/>
            <w:vMerge/>
          </w:tcPr>
          <w:p w:rsidR="00613C26" w:rsidRPr="001C16D6" w:rsidRDefault="00613C26" w:rsidP="00B74BB8">
            <w:pPr>
              <w:jc w:val="left"/>
              <w:rPr>
                <w:b/>
                <w:bCs/>
              </w:rPr>
            </w:pPr>
          </w:p>
        </w:tc>
        <w:tc>
          <w:tcPr>
            <w:tcW w:w="6095" w:type="dxa"/>
            <w:gridSpan w:val="2"/>
          </w:tcPr>
          <w:p w:rsidR="00613C26" w:rsidRDefault="00613C26" w:rsidP="00C84744">
            <w:pPr>
              <w:spacing w:before="120"/>
              <w:jc w:val="left"/>
            </w:pPr>
            <w:r>
              <w:t>Parafia wzmiankowana w 1295 r. Kościół poprzedni drewniany z 1648 r. , obecny ufundowany przez Józefa Skarbka murowany wg projektu Henryka Marconiego z 1854-1856 r. eklektyczny, orientowany.</w:t>
            </w:r>
          </w:p>
          <w:p w:rsidR="00613C26" w:rsidRPr="0091462A" w:rsidRDefault="00613C26" w:rsidP="00B74BB8">
            <w:pPr>
              <w:jc w:val="left"/>
            </w:pPr>
            <w:r>
              <w:t>Mur przykościelny współczesny kościołowi z cegły, ażurowy na podmurówce z kamienia polnego</w:t>
            </w:r>
          </w:p>
        </w:tc>
      </w:tr>
    </w:tbl>
    <w:p w:rsidR="00613C26" w:rsidRPr="00C84744" w:rsidRDefault="00613C26" w:rsidP="00C84744">
      <w:pPr>
        <w:spacing w:after="0"/>
        <w:rPr>
          <w:sz w:val="2"/>
        </w:rPr>
      </w:pPr>
    </w:p>
    <w:tbl>
      <w:tblPr>
        <w:tblStyle w:val="Tabela-Siatka1"/>
        <w:tblW w:w="9351" w:type="dxa"/>
        <w:tblLayout w:type="fixed"/>
        <w:tblLook w:val="04A0"/>
      </w:tblPr>
      <w:tblGrid>
        <w:gridCol w:w="3256"/>
        <w:gridCol w:w="3685"/>
        <w:gridCol w:w="2410"/>
      </w:tblGrid>
      <w:tr w:rsidR="00C84744" w:rsidRPr="0091462A" w:rsidTr="00246579">
        <w:trPr>
          <w:trHeight w:val="1074"/>
        </w:trPr>
        <w:tc>
          <w:tcPr>
            <w:tcW w:w="3256" w:type="dxa"/>
            <w:vMerge w:val="restart"/>
          </w:tcPr>
          <w:p w:rsidR="00C84744" w:rsidRPr="00C84744" w:rsidRDefault="00C84744" w:rsidP="00DF7495">
            <w:pPr>
              <w:spacing w:before="100"/>
              <w:jc w:val="left"/>
              <w:rPr>
                <w:b/>
                <w:bCs/>
                <w:sz w:val="24"/>
                <w:szCs w:val="24"/>
              </w:rPr>
            </w:pPr>
            <w:r w:rsidRPr="00C84744">
              <w:rPr>
                <w:noProof/>
                <w:sz w:val="24"/>
                <w:szCs w:val="24"/>
                <w:lang w:eastAsia="pl-PL"/>
              </w:rPr>
              <w:drawing>
                <wp:anchor distT="0" distB="0" distL="114300" distR="114300" simplePos="0" relativeHeight="252114944" behindDoc="0" locked="0" layoutInCell="1" allowOverlap="1">
                  <wp:simplePos x="0" y="0"/>
                  <wp:positionH relativeFrom="column">
                    <wp:posOffset>24130</wp:posOffset>
                  </wp:positionH>
                  <wp:positionV relativeFrom="paragraph">
                    <wp:posOffset>264160</wp:posOffset>
                  </wp:positionV>
                  <wp:extent cx="1890000" cy="2520000"/>
                  <wp:effectExtent l="0" t="0" r="0" b="0"/>
                  <wp:wrapSquare wrapText="bothSides"/>
                  <wp:docPr id="4364120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2062" name=""/>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C84744">
              <w:rPr>
                <w:b/>
                <w:bCs/>
                <w:sz w:val="24"/>
                <w:szCs w:val="24"/>
              </w:rPr>
              <w:t>OSIĘCINY</w:t>
            </w:r>
          </w:p>
          <w:p w:rsidR="00C84744" w:rsidRPr="00C84744" w:rsidRDefault="00C84744" w:rsidP="00B74BB8">
            <w:pPr>
              <w:jc w:val="left"/>
              <w:rPr>
                <w:b/>
                <w:bCs/>
                <w:sz w:val="8"/>
              </w:rPr>
            </w:pPr>
          </w:p>
        </w:tc>
        <w:tc>
          <w:tcPr>
            <w:tcW w:w="3685" w:type="dxa"/>
          </w:tcPr>
          <w:p w:rsidR="00C84744" w:rsidRPr="00613C26" w:rsidRDefault="00C84744" w:rsidP="00DF7495">
            <w:pPr>
              <w:spacing w:before="100"/>
              <w:jc w:val="left"/>
              <w:rPr>
                <w:b/>
                <w:bCs/>
              </w:rPr>
            </w:pPr>
            <w:r w:rsidRPr="00613C26">
              <w:rPr>
                <w:b/>
                <w:bCs/>
              </w:rPr>
              <w:lastRenderedPageBreak/>
              <w:t>Zespół dworsko- folwarczny:</w:t>
            </w:r>
          </w:p>
          <w:p w:rsidR="00C84744" w:rsidRPr="00613C26" w:rsidRDefault="00C84744">
            <w:pPr>
              <w:numPr>
                <w:ilvl w:val="0"/>
                <w:numId w:val="79"/>
              </w:numPr>
              <w:ind w:left="172" w:hanging="218"/>
              <w:contextualSpacing/>
              <w:jc w:val="left"/>
              <w:rPr>
                <w:b/>
                <w:bCs/>
              </w:rPr>
            </w:pPr>
            <w:r w:rsidRPr="00613C26">
              <w:rPr>
                <w:b/>
                <w:bCs/>
              </w:rPr>
              <w:t>Dwór</w:t>
            </w:r>
          </w:p>
          <w:p w:rsidR="00C84744" w:rsidRPr="00613C26" w:rsidRDefault="00C84744">
            <w:pPr>
              <w:numPr>
                <w:ilvl w:val="0"/>
                <w:numId w:val="79"/>
              </w:numPr>
              <w:ind w:left="172" w:hanging="218"/>
              <w:contextualSpacing/>
              <w:jc w:val="left"/>
              <w:rPr>
                <w:b/>
                <w:bCs/>
              </w:rPr>
            </w:pPr>
            <w:r w:rsidRPr="00613C26">
              <w:rPr>
                <w:b/>
                <w:bCs/>
              </w:rPr>
              <w:t>Park</w:t>
            </w:r>
          </w:p>
          <w:p w:rsidR="00C84744" w:rsidRPr="00613C26" w:rsidRDefault="00C84744">
            <w:pPr>
              <w:numPr>
                <w:ilvl w:val="0"/>
                <w:numId w:val="79"/>
              </w:numPr>
              <w:spacing w:after="120"/>
              <w:ind w:left="170" w:hanging="215"/>
              <w:jc w:val="left"/>
              <w:rPr>
                <w:b/>
                <w:bCs/>
              </w:rPr>
            </w:pPr>
            <w:r w:rsidRPr="00613C26">
              <w:rPr>
                <w:b/>
                <w:bCs/>
              </w:rPr>
              <w:t>Folwark dworski</w:t>
            </w:r>
          </w:p>
        </w:tc>
        <w:tc>
          <w:tcPr>
            <w:tcW w:w="2410" w:type="dxa"/>
          </w:tcPr>
          <w:p w:rsidR="00C84744" w:rsidRDefault="00C84744" w:rsidP="00DF7495">
            <w:pPr>
              <w:spacing w:before="10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Pr="00613C26">
              <w:rPr>
                <w:b/>
                <w:bCs/>
              </w:rPr>
              <w:t>A/1487</w:t>
            </w:r>
          </w:p>
          <w:p w:rsidR="00C84744" w:rsidRPr="00613C26" w:rsidRDefault="00C84744" w:rsidP="00B74BB8">
            <w:pPr>
              <w:jc w:val="left"/>
              <w:rPr>
                <w:b/>
                <w:bCs/>
              </w:rPr>
            </w:pPr>
            <w:r>
              <w:rPr>
                <w:b/>
                <w:bCs/>
              </w:rPr>
              <w:t xml:space="preserve">z dnia </w:t>
            </w:r>
            <w:r w:rsidRPr="00613C26">
              <w:rPr>
                <w:b/>
                <w:bCs/>
              </w:rPr>
              <w:t>28.04.1966</w:t>
            </w:r>
          </w:p>
          <w:p w:rsidR="00C84744" w:rsidRPr="00613C26" w:rsidRDefault="00C84744" w:rsidP="00B74BB8">
            <w:pPr>
              <w:jc w:val="left"/>
              <w:rPr>
                <w:b/>
                <w:bCs/>
              </w:rPr>
            </w:pPr>
            <w:r w:rsidRPr="00613C26">
              <w:rPr>
                <w:b/>
                <w:bCs/>
              </w:rPr>
              <w:t>20.10.1987</w:t>
            </w:r>
          </w:p>
          <w:p w:rsidR="00C84744" w:rsidRPr="00613C26" w:rsidRDefault="00C84744" w:rsidP="00B74BB8">
            <w:pPr>
              <w:jc w:val="left"/>
              <w:rPr>
                <w:b/>
                <w:bCs/>
              </w:rPr>
            </w:pPr>
          </w:p>
        </w:tc>
      </w:tr>
      <w:tr w:rsidR="00613C26" w:rsidRPr="0091462A" w:rsidTr="007D182A">
        <w:tc>
          <w:tcPr>
            <w:tcW w:w="3256" w:type="dxa"/>
            <w:vMerge/>
          </w:tcPr>
          <w:p w:rsidR="00613C26" w:rsidRPr="001C16D6" w:rsidRDefault="00613C26" w:rsidP="00B74BB8">
            <w:pPr>
              <w:jc w:val="left"/>
              <w:rPr>
                <w:b/>
                <w:bCs/>
              </w:rPr>
            </w:pPr>
          </w:p>
        </w:tc>
        <w:tc>
          <w:tcPr>
            <w:tcW w:w="6095" w:type="dxa"/>
            <w:gridSpan w:val="2"/>
          </w:tcPr>
          <w:p w:rsidR="00613C26" w:rsidRDefault="00613C26" w:rsidP="00B74BB8">
            <w:pPr>
              <w:jc w:val="left"/>
            </w:pPr>
          </w:p>
          <w:p w:rsidR="00613C26" w:rsidRDefault="00613C26" w:rsidP="00B74BB8">
            <w:pPr>
              <w:jc w:val="left"/>
            </w:pPr>
            <w:r>
              <w:t xml:space="preserve">Pierwsza wzmianka o Osięcinach pochodzi z 1295 r. i dotyczy </w:t>
            </w:r>
            <w:proofErr w:type="spellStart"/>
            <w:r>
              <w:t>Tebowika</w:t>
            </w:r>
            <w:proofErr w:type="spellEnd"/>
            <w:r>
              <w:t xml:space="preserve"> kapelana z Osięcin. W 1824 r. Osięciny uzyskały prawa miejskie staraniem Józefa Gzowskiego, który chciał tu utworzyć ośrodek przemysłu sukienniczego. Prawa miejskie Osięciny utraciły w 1867 r.</w:t>
            </w:r>
          </w:p>
          <w:p w:rsidR="00613C26" w:rsidRDefault="00613C26" w:rsidP="00B74BB8">
            <w:pPr>
              <w:jc w:val="left"/>
            </w:pPr>
            <w:r>
              <w:t xml:space="preserve">Dwór murowany </w:t>
            </w:r>
            <w:proofErr w:type="spellStart"/>
            <w:r>
              <w:t>późnoklasycystyczny</w:t>
            </w:r>
            <w:proofErr w:type="spellEnd"/>
            <w:r>
              <w:t xml:space="preserve"> pochodzi z 2 ćw. XIX w. parokrotnie powiększany w kolejnych latach.</w:t>
            </w:r>
          </w:p>
          <w:p w:rsidR="00613C26" w:rsidRPr="0091462A" w:rsidRDefault="00613C26" w:rsidP="00B74BB8">
            <w:pPr>
              <w:jc w:val="left"/>
            </w:pPr>
            <w:r>
              <w:t>W otoczeniu pozostałości parku z pocz. XIX w. z zachowanym nielicznym starodrzewem</w:t>
            </w:r>
          </w:p>
        </w:tc>
      </w:tr>
    </w:tbl>
    <w:p w:rsidR="00C84744" w:rsidRPr="00861611" w:rsidRDefault="00C84744" w:rsidP="00861611">
      <w:pPr>
        <w:spacing w:after="80"/>
        <w:rPr>
          <w:sz w:val="8"/>
        </w:rPr>
      </w:pPr>
    </w:p>
    <w:tbl>
      <w:tblPr>
        <w:tblStyle w:val="Tabela-Siatka1"/>
        <w:tblW w:w="9351" w:type="dxa"/>
        <w:tblLayout w:type="fixed"/>
        <w:tblLook w:val="04A0"/>
      </w:tblPr>
      <w:tblGrid>
        <w:gridCol w:w="3256"/>
        <w:gridCol w:w="3685"/>
        <w:gridCol w:w="2410"/>
      </w:tblGrid>
      <w:tr w:rsidR="00861611" w:rsidRPr="0091462A" w:rsidTr="00975722">
        <w:tc>
          <w:tcPr>
            <w:tcW w:w="3256" w:type="dxa"/>
            <w:vMerge w:val="restart"/>
          </w:tcPr>
          <w:p w:rsidR="00861611" w:rsidRPr="00861611" w:rsidRDefault="00B832EC" w:rsidP="00B832EC">
            <w:pPr>
              <w:spacing w:before="100"/>
              <w:jc w:val="left"/>
              <w:rPr>
                <w:b/>
                <w:bCs/>
                <w:sz w:val="24"/>
                <w:szCs w:val="24"/>
              </w:rPr>
            </w:pPr>
            <w:r w:rsidRPr="00861611">
              <w:rPr>
                <w:noProof/>
                <w:sz w:val="24"/>
                <w:szCs w:val="24"/>
                <w:lang w:eastAsia="pl-PL"/>
              </w:rPr>
              <w:drawing>
                <wp:anchor distT="0" distB="0" distL="114300" distR="114300" simplePos="0" relativeHeight="252116992" behindDoc="0" locked="0" layoutInCell="1" allowOverlap="1">
                  <wp:simplePos x="0" y="0"/>
                  <wp:positionH relativeFrom="column">
                    <wp:posOffset>-25400</wp:posOffset>
                  </wp:positionH>
                  <wp:positionV relativeFrom="paragraph">
                    <wp:posOffset>278765</wp:posOffset>
                  </wp:positionV>
                  <wp:extent cx="1890000" cy="2520000"/>
                  <wp:effectExtent l="0" t="0" r="0" b="0"/>
                  <wp:wrapSquare wrapText="bothSides"/>
                  <wp:docPr id="5674837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83761" name=""/>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00861611" w:rsidRPr="00861611">
              <w:rPr>
                <w:b/>
                <w:bCs/>
                <w:sz w:val="24"/>
                <w:szCs w:val="24"/>
              </w:rPr>
              <w:t>POCIERZYN</w:t>
            </w:r>
          </w:p>
          <w:p w:rsidR="00861611" w:rsidRPr="00861611" w:rsidRDefault="00861611" w:rsidP="00B74BB8">
            <w:pPr>
              <w:jc w:val="left"/>
              <w:rPr>
                <w:b/>
                <w:bCs/>
                <w:sz w:val="8"/>
              </w:rPr>
            </w:pPr>
          </w:p>
        </w:tc>
        <w:tc>
          <w:tcPr>
            <w:tcW w:w="3685" w:type="dxa"/>
          </w:tcPr>
          <w:p w:rsidR="00861611" w:rsidRPr="00613C26" w:rsidRDefault="00861611" w:rsidP="00861611">
            <w:pPr>
              <w:tabs>
                <w:tab w:val="center" w:pos="2160"/>
              </w:tabs>
              <w:spacing w:before="120"/>
              <w:jc w:val="left"/>
              <w:rPr>
                <w:b/>
                <w:bCs/>
              </w:rPr>
            </w:pPr>
            <w:r w:rsidRPr="00613C26">
              <w:rPr>
                <w:b/>
                <w:bCs/>
              </w:rPr>
              <w:t>Park dworski</w:t>
            </w:r>
            <w:r w:rsidRPr="00613C26">
              <w:rPr>
                <w:b/>
                <w:bCs/>
              </w:rPr>
              <w:tab/>
            </w:r>
          </w:p>
        </w:tc>
        <w:tc>
          <w:tcPr>
            <w:tcW w:w="2410" w:type="dxa"/>
          </w:tcPr>
          <w:p w:rsidR="00861611" w:rsidRDefault="001167A6" w:rsidP="00861611">
            <w:pPr>
              <w:spacing w:before="12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00861611" w:rsidRPr="00613C26">
              <w:rPr>
                <w:b/>
                <w:bCs/>
              </w:rPr>
              <w:t>A/1484</w:t>
            </w:r>
          </w:p>
          <w:p w:rsidR="00861611" w:rsidRPr="00613C26" w:rsidRDefault="00861611" w:rsidP="00861611">
            <w:pPr>
              <w:spacing w:after="120"/>
              <w:jc w:val="left"/>
              <w:rPr>
                <w:b/>
                <w:bCs/>
              </w:rPr>
            </w:pPr>
            <w:r>
              <w:rPr>
                <w:b/>
                <w:bCs/>
              </w:rPr>
              <w:t xml:space="preserve">z dnia </w:t>
            </w:r>
            <w:r w:rsidRPr="00613C26">
              <w:rPr>
                <w:b/>
                <w:bCs/>
              </w:rPr>
              <w:t>04.11.1987</w:t>
            </w:r>
          </w:p>
        </w:tc>
      </w:tr>
      <w:tr w:rsidR="00613C26" w:rsidRPr="0091462A" w:rsidTr="007D182A">
        <w:tc>
          <w:tcPr>
            <w:tcW w:w="3256" w:type="dxa"/>
            <w:vMerge/>
          </w:tcPr>
          <w:p w:rsidR="00613C26" w:rsidRPr="001C16D6" w:rsidRDefault="00613C26" w:rsidP="00B74BB8">
            <w:pPr>
              <w:jc w:val="left"/>
              <w:rPr>
                <w:b/>
                <w:bCs/>
              </w:rPr>
            </w:pPr>
          </w:p>
        </w:tc>
        <w:tc>
          <w:tcPr>
            <w:tcW w:w="6095" w:type="dxa"/>
            <w:gridSpan w:val="2"/>
          </w:tcPr>
          <w:p w:rsidR="00613C26" w:rsidRDefault="00613C26" w:rsidP="00B74BB8">
            <w:pPr>
              <w:jc w:val="left"/>
            </w:pPr>
          </w:p>
          <w:p w:rsidR="00613C26" w:rsidRPr="0091462A" w:rsidRDefault="00613C26" w:rsidP="00B74BB8">
            <w:pPr>
              <w:jc w:val="left"/>
            </w:pPr>
            <w:r>
              <w:t>Wieś wzmiankowana w 1489 r. jako własność Jana z Krotoszyna. Dwór pochodził z 2 poł. XIX w. drewniany w stylu szwajcarskim. Po II wojnie światowej w dworze ulokowano szkołę, którą po 1969 r. przeniesiono do nowego obiektu  Obecnie dwór jest przebudowany i  pozostaje w rękach prywatnych, w jego sąsiedztwie budynek szkolny. Otaczający park z 2 poł. XIX w. znacznie przekształcony, ale z zachowanym jeszcze licznym starodrzewem.</w:t>
            </w:r>
          </w:p>
        </w:tc>
      </w:tr>
    </w:tbl>
    <w:p w:rsidR="00C84744" w:rsidRPr="00861611" w:rsidRDefault="00C84744" w:rsidP="00861611">
      <w:pPr>
        <w:spacing w:after="80"/>
        <w:rPr>
          <w:sz w:val="8"/>
        </w:rPr>
      </w:pPr>
    </w:p>
    <w:tbl>
      <w:tblPr>
        <w:tblStyle w:val="Tabela-Siatka1"/>
        <w:tblW w:w="9351" w:type="dxa"/>
        <w:tblLayout w:type="fixed"/>
        <w:tblLook w:val="04A0"/>
      </w:tblPr>
      <w:tblGrid>
        <w:gridCol w:w="3256"/>
        <w:gridCol w:w="3685"/>
        <w:gridCol w:w="2410"/>
      </w:tblGrid>
      <w:tr w:rsidR="00B832EC" w:rsidRPr="0091462A" w:rsidTr="00B832EC">
        <w:trPr>
          <w:trHeight w:val="647"/>
        </w:trPr>
        <w:tc>
          <w:tcPr>
            <w:tcW w:w="3256" w:type="dxa"/>
            <w:vMerge w:val="restart"/>
          </w:tcPr>
          <w:p w:rsidR="00B832EC" w:rsidRPr="00861611" w:rsidRDefault="00B832EC" w:rsidP="00AF4CD0">
            <w:pPr>
              <w:jc w:val="left"/>
              <w:rPr>
                <w:b/>
                <w:bCs/>
                <w:sz w:val="24"/>
                <w:szCs w:val="24"/>
              </w:rPr>
            </w:pPr>
            <w:r w:rsidRPr="00861611">
              <w:rPr>
                <w:b/>
                <w:bCs/>
                <w:sz w:val="24"/>
                <w:szCs w:val="24"/>
              </w:rPr>
              <w:t>SZALONKI</w:t>
            </w:r>
          </w:p>
          <w:p w:rsidR="00B832EC" w:rsidRPr="00861611" w:rsidRDefault="00B832EC" w:rsidP="00B74BB8">
            <w:pPr>
              <w:jc w:val="left"/>
              <w:rPr>
                <w:b/>
                <w:bCs/>
                <w:sz w:val="8"/>
              </w:rPr>
            </w:pPr>
            <w:r w:rsidRPr="00861611">
              <w:rPr>
                <w:noProof/>
                <w:sz w:val="24"/>
                <w:szCs w:val="24"/>
                <w:lang w:eastAsia="pl-PL"/>
              </w:rPr>
              <w:drawing>
                <wp:anchor distT="0" distB="0" distL="114300" distR="114300" simplePos="0" relativeHeight="252119040" behindDoc="0" locked="0" layoutInCell="1" allowOverlap="1">
                  <wp:simplePos x="0" y="0"/>
                  <wp:positionH relativeFrom="column">
                    <wp:posOffset>-6350</wp:posOffset>
                  </wp:positionH>
                  <wp:positionV relativeFrom="paragraph">
                    <wp:posOffset>73660</wp:posOffset>
                  </wp:positionV>
                  <wp:extent cx="1889760" cy="2519680"/>
                  <wp:effectExtent l="0" t="0" r="0" b="0"/>
                  <wp:wrapSquare wrapText="bothSides"/>
                  <wp:docPr id="2002758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58528" name=""/>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9760" cy="2519680"/>
                          </a:xfrm>
                          <a:prstGeom prst="rect">
                            <a:avLst/>
                          </a:prstGeom>
                        </pic:spPr>
                      </pic:pic>
                    </a:graphicData>
                  </a:graphic>
                </wp:anchor>
              </w:drawing>
            </w:r>
          </w:p>
        </w:tc>
        <w:tc>
          <w:tcPr>
            <w:tcW w:w="3685" w:type="dxa"/>
            <w:tcBorders>
              <w:bottom w:val="single" w:sz="4" w:space="0" w:color="auto"/>
            </w:tcBorders>
          </w:tcPr>
          <w:p w:rsidR="00B832EC" w:rsidRPr="00613C26" w:rsidRDefault="00B832EC" w:rsidP="00AF4CD0">
            <w:pPr>
              <w:spacing w:before="120" w:after="120"/>
              <w:jc w:val="left"/>
              <w:rPr>
                <w:b/>
                <w:bCs/>
              </w:rPr>
            </w:pPr>
            <w:r w:rsidRPr="00613C26">
              <w:rPr>
                <w:b/>
                <w:bCs/>
              </w:rPr>
              <w:t>Park dworski</w:t>
            </w:r>
          </w:p>
        </w:tc>
        <w:tc>
          <w:tcPr>
            <w:tcW w:w="2410" w:type="dxa"/>
          </w:tcPr>
          <w:p w:rsidR="00B832EC" w:rsidRDefault="001167A6" w:rsidP="00AF4CD0">
            <w:pPr>
              <w:spacing w:before="12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00B832EC" w:rsidRPr="00613C26">
              <w:rPr>
                <w:b/>
                <w:bCs/>
              </w:rPr>
              <w:t>A/1208</w:t>
            </w:r>
          </w:p>
          <w:p w:rsidR="00B832EC" w:rsidRPr="00613C26" w:rsidRDefault="00B832EC" w:rsidP="00B832EC">
            <w:pPr>
              <w:jc w:val="left"/>
              <w:rPr>
                <w:b/>
                <w:bCs/>
              </w:rPr>
            </w:pPr>
            <w:r>
              <w:rPr>
                <w:b/>
                <w:bCs/>
              </w:rPr>
              <w:t xml:space="preserve">z dnia </w:t>
            </w:r>
            <w:r w:rsidRPr="00613C26">
              <w:rPr>
                <w:b/>
                <w:bCs/>
              </w:rPr>
              <w:t>04.11.1987</w:t>
            </w:r>
          </w:p>
        </w:tc>
      </w:tr>
      <w:tr w:rsidR="00B832EC" w:rsidRPr="0091462A" w:rsidTr="00B832EC">
        <w:trPr>
          <w:trHeight w:val="3945"/>
        </w:trPr>
        <w:tc>
          <w:tcPr>
            <w:tcW w:w="3256" w:type="dxa"/>
            <w:vMerge/>
          </w:tcPr>
          <w:p w:rsidR="00B832EC" w:rsidRPr="00861611" w:rsidRDefault="00B832EC" w:rsidP="00AF4CD0">
            <w:pPr>
              <w:jc w:val="left"/>
              <w:rPr>
                <w:b/>
                <w:bCs/>
                <w:sz w:val="24"/>
                <w:szCs w:val="24"/>
              </w:rPr>
            </w:pPr>
          </w:p>
        </w:tc>
        <w:tc>
          <w:tcPr>
            <w:tcW w:w="6095" w:type="dxa"/>
            <w:gridSpan w:val="2"/>
          </w:tcPr>
          <w:p w:rsidR="00B832EC" w:rsidRPr="00613C26" w:rsidRDefault="00B832EC" w:rsidP="00AF4CD0">
            <w:pPr>
              <w:spacing w:before="120"/>
              <w:jc w:val="left"/>
              <w:rPr>
                <w:b/>
                <w:bCs/>
              </w:rPr>
            </w:pPr>
            <w:r>
              <w:t xml:space="preserve">Wieś wzmiankowana w 2 poł. XVI w. jako własność Wojciecha </w:t>
            </w:r>
            <w:proofErr w:type="spellStart"/>
            <w:r>
              <w:t>Tomisławskiego</w:t>
            </w:r>
            <w:proofErr w:type="spellEnd"/>
            <w:r>
              <w:t xml:space="preserve"> i Rusinowskiego. Park z poł. XIX w. powstał prawdopodobnie równolegle z budową dworu dla rodziny Nehringów. Dwór rozebrano w latach 70-tych XX w. Park jest niewielki o powierzchni niespełna 1 ha</w:t>
            </w:r>
          </w:p>
        </w:tc>
      </w:tr>
    </w:tbl>
    <w:p w:rsidR="00613C26" w:rsidRDefault="00613C26"/>
    <w:tbl>
      <w:tblPr>
        <w:tblStyle w:val="Tabela-Siatka1"/>
        <w:tblW w:w="9351" w:type="dxa"/>
        <w:tblLayout w:type="fixed"/>
        <w:tblLook w:val="04A0"/>
      </w:tblPr>
      <w:tblGrid>
        <w:gridCol w:w="9351"/>
      </w:tblGrid>
      <w:tr w:rsidR="00B74BB8" w:rsidRPr="0091462A" w:rsidTr="004D6D0E">
        <w:trPr>
          <w:trHeight w:val="567"/>
        </w:trPr>
        <w:tc>
          <w:tcPr>
            <w:tcW w:w="9351" w:type="dxa"/>
            <w:shd w:val="clear" w:color="auto" w:fill="BDD6EE" w:themeFill="accent5" w:themeFillTint="66"/>
            <w:vAlign w:val="center"/>
          </w:tcPr>
          <w:p w:rsidR="00B74BB8" w:rsidRPr="004D6D0E" w:rsidRDefault="00B74BB8" w:rsidP="004D6D0E">
            <w:pPr>
              <w:jc w:val="left"/>
              <w:rPr>
                <w:b/>
                <w:bCs/>
                <w:sz w:val="28"/>
                <w:szCs w:val="28"/>
              </w:rPr>
            </w:pPr>
            <w:r w:rsidRPr="004D6D0E">
              <w:rPr>
                <w:b/>
                <w:bCs/>
                <w:sz w:val="28"/>
                <w:szCs w:val="28"/>
              </w:rPr>
              <w:t>GMINA PIOTRKÓW KUJAWSKI</w:t>
            </w:r>
          </w:p>
        </w:tc>
      </w:tr>
    </w:tbl>
    <w:p w:rsidR="004D6D0E" w:rsidRPr="00336E78" w:rsidRDefault="004D6D0E" w:rsidP="00336E78">
      <w:pPr>
        <w:spacing w:after="80"/>
        <w:rPr>
          <w:sz w:val="2"/>
        </w:rPr>
      </w:pPr>
    </w:p>
    <w:tbl>
      <w:tblPr>
        <w:tblStyle w:val="Tabela-Siatka1"/>
        <w:tblW w:w="9351" w:type="dxa"/>
        <w:tblLayout w:type="fixed"/>
        <w:tblLook w:val="04A0"/>
      </w:tblPr>
      <w:tblGrid>
        <w:gridCol w:w="3256"/>
        <w:gridCol w:w="3685"/>
        <w:gridCol w:w="2410"/>
      </w:tblGrid>
      <w:tr w:rsidR="004D6D0E" w:rsidRPr="0091462A" w:rsidTr="00E710E8">
        <w:tc>
          <w:tcPr>
            <w:tcW w:w="3256" w:type="dxa"/>
            <w:vMerge w:val="restart"/>
          </w:tcPr>
          <w:p w:rsidR="004D6D0E" w:rsidRPr="004D6D0E" w:rsidRDefault="004D6D0E" w:rsidP="004D6D0E">
            <w:pPr>
              <w:spacing w:before="120"/>
              <w:jc w:val="left"/>
              <w:rPr>
                <w:b/>
                <w:bCs/>
                <w:sz w:val="24"/>
                <w:szCs w:val="24"/>
              </w:rPr>
            </w:pPr>
            <w:r w:rsidRPr="004D6D0E">
              <w:rPr>
                <w:b/>
                <w:bCs/>
                <w:sz w:val="24"/>
                <w:szCs w:val="24"/>
              </w:rPr>
              <w:t>LESZCZE</w:t>
            </w:r>
          </w:p>
          <w:p w:rsidR="004D6D0E" w:rsidRPr="00336E78" w:rsidRDefault="0021533B" w:rsidP="00D430C1">
            <w:pPr>
              <w:jc w:val="left"/>
              <w:rPr>
                <w:b/>
                <w:bCs/>
                <w:sz w:val="8"/>
              </w:rPr>
            </w:pPr>
            <w:r w:rsidRPr="004D6D0E">
              <w:rPr>
                <w:noProof/>
                <w:sz w:val="24"/>
                <w:szCs w:val="24"/>
                <w:lang w:eastAsia="pl-PL"/>
              </w:rPr>
              <w:lastRenderedPageBreak/>
              <w:drawing>
                <wp:anchor distT="0" distB="0" distL="114300" distR="114300" simplePos="0" relativeHeight="252121088" behindDoc="0" locked="0" layoutInCell="1" allowOverlap="1">
                  <wp:simplePos x="0" y="0"/>
                  <wp:positionH relativeFrom="column">
                    <wp:posOffset>12700</wp:posOffset>
                  </wp:positionH>
                  <wp:positionV relativeFrom="paragraph">
                    <wp:posOffset>137160</wp:posOffset>
                  </wp:positionV>
                  <wp:extent cx="1890000" cy="2520000"/>
                  <wp:effectExtent l="0" t="0" r="0" b="0"/>
                  <wp:wrapSquare wrapText="bothSides"/>
                  <wp:docPr id="6178825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82541" name=""/>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p>
        </w:tc>
        <w:tc>
          <w:tcPr>
            <w:tcW w:w="3685" w:type="dxa"/>
          </w:tcPr>
          <w:p w:rsidR="004D6D0E" w:rsidRPr="00D430C1" w:rsidRDefault="004D6D0E" w:rsidP="00DD07B7">
            <w:pPr>
              <w:jc w:val="left"/>
              <w:rPr>
                <w:b/>
                <w:bCs/>
              </w:rPr>
            </w:pPr>
            <w:r w:rsidRPr="00D430C1">
              <w:rPr>
                <w:b/>
                <w:bCs/>
              </w:rPr>
              <w:lastRenderedPageBreak/>
              <w:t>Założenie dworsko- parkowe:</w:t>
            </w:r>
          </w:p>
          <w:p w:rsidR="004D6D0E" w:rsidRPr="00D430C1" w:rsidRDefault="004D6D0E">
            <w:pPr>
              <w:numPr>
                <w:ilvl w:val="0"/>
                <w:numId w:val="80"/>
              </w:numPr>
              <w:ind w:left="172" w:hanging="172"/>
              <w:contextualSpacing/>
              <w:jc w:val="left"/>
              <w:rPr>
                <w:b/>
                <w:bCs/>
              </w:rPr>
            </w:pPr>
            <w:r w:rsidRPr="00D430C1">
              <w:rPr>
                <w:b/>
                <w:bCs/>
              </w:rPr>
              <w:t>Dwór</w:t>
            </w:r>
          </w:p>
          <w:p w:rsidR="004D6D0E" w:rsidRPr="00D430C1" w:rsidRDefault="004D6D0E">
            <w:pPr>
              <w:numPr>
                <w:ilvl w:val="0"/>
                <w:numId w:val="80"/>
              </w:numPr>
              <w:ind w:left="172" w:hanging="172"/>
              <w:contextualSpacing/>
              <w:jc w:val="left"/>
              <w:rPr>
                <w:b/>
                <w:bCs/>
              </w:rPr>
            </w:pPr>
            <w:r w:rsidRPr="00D430C1">
              <w:rPr>
                <w:b/>
                <w:bCs/>
              </w:rPr>
              <w:t>Park</w:t>
            </w:r>
          </w:p>
          <w:p w:rsidR="004D6D0E" w:rsidRPr="00DD07B7" w:rsidRDefault="004D6D0E">
            <w:pPr>
              <w:numPr>
                <w:ilvl w:val="0"/>
                <w:numId w:val="80"/>
              </w:numPr>
              <w:spacing w:after="120"/>
              <w:ind w:left="170" w:hanging="170"/>
              <w:jc w:val="left"/>
              <w:rPr>
                <w:b/>
                <w:bCs/>
              </w:rPr>
            </w:pPr>
            <w:r w:rsidRPr="00D430C1">
              <w:rPr>
                <w:b/>
                <w:bCs/>
              </w:rPr>
              <w:lastRenderedPageBreak/>
              <w:t>Elektrownia, ob. do</w:t>
            </w:r>
            <w:r w:rsidRPr="00DD07B7">
              <w:rPr>
                <w:b/>
                <w:bCs/>
              </w:rPr>
              <w:t>m mieszkalny</w:t>
            </w:r>
          </w:p>
        </w:tc>
        <w:tc>
          <w:tcPr>
            <w:tcW w:w="2410" w:type="dxa"/>
          </w:tcPr>
          <w:p w:rsidR="004D6D0E" w:rsidRDefault="001167A6" w:rsidP="004D6D0E">
            <w:pPr>
              <w:spacing w:before="120"/>
              <w:jc w:val="left"/>
              <w:rPr>
                <w:b/>
                <w:bCs/>
              </w:rPr>
            </w:pPr>
            <w:r w:rsidRPr="003345D7">
              <w:rPr>
                <w:b/>
                <w:bCs/>
              </w:rPr>
              <w:lastRenderedPageBreak/>
              <w:t xml:space="preserve">Nr rej. </w:t>
            </w:r>
            <w:proofErr w:type="spellStart"/>
            <w:r w:rsidRPr="003345D7">
              <w:rPr>
                <w:b/>
                <w:bCs/>
              </w:rPr>
              <w:t>zab</w:t>
            </w:r>
            <w:proofErr w:type="spellEnd"/>
            <w:r w:rsidRPr="003345D7">
              <w:rPr>
                <w:b/>
                <w:bCs/>
              </w:rPr>
              <w:t xml:space="preserve">. </w:t>
            </w:r>
            <w:r w:rsidR="004D6D0E" w:rsidRPr="00D430C1">
              <w:rPr>
                <w:b/>
                <w:bCs/>
              </w:rPr>
              <w:t>A/646</w:t>
            </w:r>
          </w:p>
          <w:p w:rsidR="004D6D0E" w:rsidRPr="00D430C1" w:rsidRDefault="004D6D0E" w:rsidP="00D430C1">
            <w:pPr>
              <w:jc w:val="left"/>
              <w:rPr>
                <w:b/>
                <w:bCs/>
              </w:rPr>
            </w:pPr>
            <w:r>
              <w:rPr>
                <w:b/>
                <w:bCs/>
              </w:rPr>
              <w:t xml:space="preserve">z dnia </w:t>
            </w:r>
            <w:r w:rsidRPr="00D430C1">
              <w:rPr>
                <w:b/>
                <w:bCs/>
              </w:rPr>
              <w:t>14.12.1998</w:t>
            </w:r>
          </w:p>
          <w:p w:rsidR="004D6D0E" w:rsidRPr="00D430C1" w:rsidRDefault="004D6D0E" w:rsidP="00D430C1">
            <w:pPr>
              <w:jc w:val="left"/>
              <w:rPr>
                <w:b/>
                <w:bCs/>
              </w:rPr>
            </w:pPr>
          </w:p>
        </w:tc>
      </w:tr>
      <w:tr w:rsidR="00D430C1" w:rsidRPr="0091462A" w:rsidTr="007D182A">
        <w:tc>
          <w:tcPr>
            <w:tcW w:w="3256" w:type="dxa"/>
            <w:vMerge/>
          </w:tcPr>
          <w:p w:rsidR="00D430C1" w:rsidRPr="001C16D6" w:rsidRDefault="00D430C1" w:rsidP="00D430C1">
            <w:pPr>
              <w:jc w:val="left"/>
              <w:rPr>
                <w:b/>
                <w:bCs/>
              </w:rPr>
            </w:pPr>
          </w:p>
        </w:tc>
        <w:tc>
          <w:tcPr>
            <w:tcW w:w="6095" w:type="dxa"/>
            <w:gridSpan w:val="2"/>
          </w:tcPr>
          <w:p w:rsidR="00D430C1" w:rsidRDefault="00D430C1" w:rsidP="00D430C1">
            <w:pPr>
              <w:jc w:val="left"/>
            </w:pPr>
          </w:p>
          <w:p w:rsidR="00D430C1" w:rsidRDefault="00D430C1" w:rsidP="00D430C1">
            <w:pPr>
              <w:jc w:val="left"/>
            </w:pPr>
            <w:r>
              <w:t xml:space="preserve">Wieś wzmiankowana w lustracji z poradlnego województwa brzesko-kujawskiego z 1489 r. Pierwotny dwór drewniany był prawdopodobnie wzniesiony ok. poł XVIII w. przez Biesiekierskich. Kolejny z 1 poł. XIX w. częściowo murowany przypisywany jest Dionizemu </w:t>
            </w:r>
            <w:proofErr w:type="spellStart"/>
            <w:r>
              <w:t>Mlickiemu</w:t>
            </w:r>
            <w:proofErr w:type="spellEnd"/>
            <w:r>
              <w:t>. Po 1905 r. dobra przejął Tadeusz Grabski i dokonał całkowitej przebudowy dworu w rezydencję z wieżą widokową,  neoromańską kaplicą, powiększył też park. Majątek pozostawał w rodzinie Grabskich do 1939 r.  Po wojnie w dworze urządzono najpierw mieszkania, a od 1951 r. szkołę.</w:t>
            </w:r>
          </w:p>
          <w:p w:rsidR="0021533B" w:rsidRPr="0091462A" w:rsidRDefault="0021533B" w:rsidP="0021533B">
            <w:pPr>
              <w:spacing w:after="120"/>
              <w:jc w:val="left"/>
            </w:pPr>
            <w:r>
              <w:t>Obecnie park jest ogrodzony, zamknięty, bez możliwości dostępu.</w:t>
            </w:r>
          </w:p>
        </w:tc>
      </w:tr>
    </w:tbl>
    <w:p w:rsidR="00D430C1" w:rsidRPr="00DD07B7" w:rsidRDefault="00D430C1">
      <w:pPr>
        <w:rPr>
          <w:sz w:val="2"/>
        </w:rPr>
      </w:pPr>
    </w:p>
    <w:tbl>
      <w:tblPr>
        <w:tblStyle w:val="Tabela-Siatka1"/>
        <w:tblW w:w="9498" w:type="dxa"/>
        <w:tblInd w:w="-147" w:type="dxa"/>
        <w:tblLayout w:type="fixed"/>
        <w:tblLook w:val="04A0"/>
      </w:tblPr>
      <w:tblGrid>
        <w:gridCol w:w="147"/>
        <w:gridCol w:w="3256"/>
        <w:gridCol w:w="3685"/>
        <w:gridCol w:w="2410"/>
      </w:tblGrid>
      <w:tr w:rsidR="00E47D7E" w:rsidRPr="0091462A" w:rsidTr="002C315F">
        <w:trPr>
          <w:gridBefore w:val="1"/>
          <w:wBefore w:w="147" w:type="dxa"/>
          <w:trHeight w:val="1155"/>
        </w:trPr>
        <w:tc>
          <w:tcPr>
            <w:tcW w:w="3256" w:type="dxa"/>
            <w:vMerge w:val="restart"/>
          </w:tcPr>
          <w:p w:rsidR="00E47D7E" w:rsidRPr="001C16D6" w:rsidRDefault="00E47D7E" w:rsidP="00D430C1">
            <w:pPr>
              <w:jc w:val="left"/>
              <w:rPr>
                <w:b/>
                <w:bCs/>
              </w:rPr>
            </w:pPr>
            <w:r>
              <w:rPr>
                <w:noProof/>
                <w:lang w:eastAsia="pl-PL"/>
              </w:rPr>
              <w:drawing>
                <wp:anchor distT="0" distB="0" distL="114300" distR="114300" simplePos="0" relativeHeight="252125184" behindDoc="0" locked="0" layoutInCell="1" allowOverlap="1">
                  <wp:simplePos x="0" y="0"/>
                  <wp:positionH relativeFrom="column">
                    <wp:posOffset>24130</wp:posOffset>
                  </wp:positionH>
                  <wp:positionV relativeFrom="paragraph">
                    <wp:posOffset>212090</wp:posOffset>
                  </wp:positionV>
                  <wp:extent cx="1890000" cy="2520000"/>
                  <wp:effectExtent l="0" t="0" r="0" b="0"/>
                  <wp:wrapSquare wrapText="bothSides"/>
                  <wp:docPr id="20018136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13666" name=""/>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Pr>
                <w:b/>
                <w:bCs/>
              </w:rPr>
              <w:t>P</w:t>
            </w:r>
            <w:r w:rsidRPr="001C16D6">
              <w:rPr>
                <w:b/>
                <w:bCs/>
              </w:rPr>
              <w:t>IOTRKÓW KUJAWSKI - MIASTO</w:t>
            </w:r>
          </w:p>
          <w:p w:rsidR="00E47D7E" w:rsidRPr="001C16D6" w:rsidRDefault="00E47D7E" w:rsidP="00D430C1">
            <w:pPr>
              <w:jc w:val="left"/>
              <w:rPr>
                <w:b/>
                <w:bCs/>
              </w:rPr>
            </w:pPr>
          </w:p>
        </w:tc>
        <w:tc>
          <w:tcPr>
            <w:tcW w:w="3685" w:type="dxa"/>
          </w:tcPr>
          <w:p w:rsidR="00E47D7E" w:rsidRPr="00C56575" w:rsidRDefault="00E47D7E" w:rsidP="00E47D7E">
            <w:pPr>
              <w:spacing w:before="120"/>
              <w:jc w:val="left"/>
              <w:rPr>
                <w:b/>
                <w:bCs/>
              </w:rPr>
            </w:pPr>
            <w:r w:rsidRPr="00C56575">
              <w:rPr>
                <w:b/>
                <w:bCs/>
              </w:rPr>
              <w:t>Założenie dworsko- parkowe:</w:t>
            </w:r>
          </w:p>
          <w:p w:rsidR="00E47D7E" w:rsidRPr="00C56575" w:rsidRDefault="00E47D7E">
            <w:pPr>
              <w:numPr>
                <w:ilvl w:val="0"/>
                <w:numId w:val="81"/>
              </w:numPr>
              <w:ind w:left="172" w:hanging="218"/>
              <w:contextualSpacing/>
              <w:jc w:val="left"/>
              <w:rPr>
                <w:b/>
                <w:bCs/>
              </w:rPr>
            </w:pPr>
            <w:r w:rsidRPr="00C56575">
              <w:rPr>
                <w:b/>
                <w:bCs/>
              </w:rPr>
              <w:t>Dwór</w:t>
            </w:r>
          </w:p>
          <w:p w:rsidR="00E47D7E" w:rsidRPr="00C56575" w:rsidRDefault="00E47D7E">
            <w:pPr>
              <w:numPr>
                <w:ilvl w:val="0"/>
                <w:numId w:val="81"/>
              </w:numPr>
              <w:ind w:left="172" w:hanging="218"/>
              <w:contextualSpacing/>
              <w:jc w:val="left"/>
              <w:rPr>
                <w:b/>
                <w:bCs/>
              </w:rPr>
            </w:pPr>
            <w:r w:rsidRPr="00C56575">
              <w:rPr>
                <w:b/>
                <w:bCs/>
              </w:rPr>
              <w:t>Park</w:t>
            </w:r>
          </w:p>
          <w:p w:rsidR="00E47D7E" w:rsidRPr="00C56575" w:rsidRDefault="00E47D7E">
            <w:pPr>
              <w:numPr>
                <w:ilvl w:val="0"/>
                <w:numId w:val="81"/>
              </w:numPr>
              <w:spacing w:after="120"/>
              <w:ind w:left="170" w:hanging="215"/>
              <w:jc w:val="left"/>
              <w:rPr>
                <w:b/>
                <w:bCs/>
              </w:rPr>
            </w:pPr>
            <w:r w:rsidRPr="00C56575">
              <w:rPr>
                <w:b/>
                <w:bCs/>
              </w:rPr>
              <w:t>Figurka Matki Boskiej</w:t>
            </w:r>
          </w:p>
        </w:tc>
        <w:tc>
          <w:tcPr>
            <w:tcW w:w="2410" w:type="dxa"/>
          </w:tcPr>
          <w:p w:rsidR="00E47D7E" w:rsidRPr="00C56575" w:rsidRDefault="00E47D7E" w:rsidP="00E47D7E">
            <w:pPr>
              <w:spacing w:before="120"/>
              <w:jc w:val="left"/>
              <w:rPr>
                <w:b/>
                <w:bCs/>
              </w:rPr>
            </w:pPr>
            <w:r w:rsidRPr="003345D7">
              <w:rPr>
                <w:b/>
                <w:bCs/>
              </w:rPr>
              <w:t xml:space="preserve">Nr rej. </w:t>
            </w:r>
            <w:proofErr w:type="spellStart"/>
            <w:r w:rsidRPr="003345D7">
              <w:rPr>
                <w:b/>
                <w:bCs/>
              </w:rPr>
              <w:t>zab</w:t>
            </w:r>
            <w:proofErr w:type="spellEnd"/>
            <w:r w:rsidRPr="003345D7">
              <w:rPr>
                <w:b/>
                <w:bCs/>
              </w:rPr>
              <w:t>.</w:t>
            </w:r>
            <w:r>
              <w:rPr>
                <w:b/>
                <w:bCs/>
              </w:rPr>
              <w:t xml:space="preserve"> </w:t>
            </w:r>
            <w:r w:rsidRPr="00C56575">
              <w:rPr>
                <w:b/>
                <w:bCs/>
              </w:rPr>
              <w:t>A/645</w:t>
            </w:r>
            <w:r>
              <w:rPr>
                <w:b/>
                <w:bCs/>
              </w:rPr>
              <w:t xml:space="preserve">              z dnia </w:t>
            </w:r>
            <w:r w:rsidRPr="00C56575">
              <w:rPr>
                <w:b/>
                <w:bCs/>
              </w:rPr>
              <w:t>14.12.1998</w:t>
            </w:r>
          </w:p>
          <w:p w:rsidR="00E47D7E" w:rsidRPr="00C56575" w:rsidRDefault="00E47D7E" w:rsidP="00D430C1">
            <w:pPr>
              <w:jc w:val="left"/>
              <w:rPr>
                <w:b/>
                <w:bCs/>
              </w:rPr>
            </w:pPr>
          </w:p>
        </w:tc>
      </w:tr>
      <w:tr w:rsidR="00C56575" w:rsidRPr="0091462A" w:rsidTr="002C315F">
        <w:trPr>
          <w:gridBefore w:val="1"/>
          <w:wBefore w:w="147" w:type="dxa"/>
          <w:trHeight w:val="2320"/>
        </w:trPr>
        <w:tc>
          <w:tcPr>
            <w:tcW w:w="3256" w:type="dxa"/>
            <w:vMerge/>
            <w:tcBorders>
              <w:bottom w:val="single" w:sz="4" w:space="0" w:color="auto"/>
            </w:tcBorders>
          </w:tcPr>
          <w:p w:rsidR="00C56575" w:rsidRDefault="00C56575" w:rsidP="00D430C1">
            <w:pPr>
              <w:jc w:val="left"/>
              <w:rPr>
                <w:b/>
                <w:bCs/>
              </w:rPr>
            </w:pPr>
          </w:p>
        </w:tc>
        <w:tc>
          <w:tcPr>
            <w:tcW w:w="6095" w:type="dxa"/>
            <w:gridSpan w:val="2"/>
            <w:vMerge w:val="restart"/>
            <w:tcBorders>
              <w:bottom w:val="single" w:sz="4" w:space="0" w:color="auto"/>
            </w:tcBorders>
          </w:tcPr>
          <w:p w:rsidR="00C56575" w:rsidRDefault="00C56575" w:rsidP="00D430C1">
            <w:pPr>
              <w:jc w:val="left"/>
            </w:pPr>
            <w:r>
              <w:t xml:space="preserve">W 1738 r. Piotrków uzyskał prawa miejskie na prawie magdeburskim udzielone przez króla Augusta III, jednak utracił je już w 1870 r. i ponownie uzyskał dopiero w 1998 r.  </w:t>
            </w:r>
          </w:p>
          <w:p w:rsidR="00C56575" w:rsidRDefault="00C56575" w:rsidP="00DD07B7">
            <w:pPr>
              <w:jc w:val="left"/>
            </w:pPr>
            <w:r>
              <w:t xml:space="preserve">Obecny dwór pochodzi z poł. XIX w. W tym samym czasie założono otaczający go park. Ostatnimi właścicielami dóbr przed wybuchem II wojny światowej była rodzina </w:t>
            </w:r>
            <w:proofErr w:type="spellStart"/>
            <w:r>
              <w:t>Tabaczyńskich</w:t>
            </w:r>
            <w:proofErr w:type="spellEnd"/>
            <w:r>
              <w:t>. Po zakończeniu wojny w 1949 r. w dworze ulokowano przedszkole. Budynek jest w znacznym stopniu przebudowany z utratą pierwotnych cech. Park z 2 poł. XIX w. z czytelnym częściowo dawnym układem kompozycyjnym i zachowanym starodrzewem, obecnie jest parkiem miejskim.</w:t>
            </w:r>
          </w:p>
          <w:p w:rsidR="00C56575" w:rsidRPr="0091462A" w:rsidRDefault="00C56575" w:rsidP="00D430C1">
            <w:pPr>
              <w:jc w:val="left"/>
            </w:pPr>
            <w:r>
              <w:t>W narożniku parku usytuowana figurka przydrożna NMP na postumencie murowanym z cegły, w wygrodzonej kwaterze.</w:t>
            </w:r>
          </w:p>
        </w:tc>
      </w:tr>
      <w:tr w:rsidR="00C56575" w:rsidRPr="0091462A" w:rsidTr="002C315F">
        <w:trPr>
          <w:gridBefore w:val="1"/>
          <w:wBefore w:w="147" w:type="dxa"/>
        </w:trPr>
        <w:tc>
          <w:tcPr>
            <w:tcW w:w="3256" w:type="dxa"/>
          </w:tcPr>
          <w:p w:rsidR="00C56575" w:rsidRPr="001C16D6" w:rsidRDefault="00C56575" w:rsidP="00D430C1">
            <w:pPr>
              <w:jc w:val="left"/>
              <w:rPr>
                <w:b/>
                <w:bCs/>
              </w:rPr>
            </w:pPr>
            <w:r>
              <w:rPr>
                <w:noProof/>
                <w:lang w:eastAsia="pl-PL"/>
              </w:rPr>
              <w:drawing>
                <wp:anchor distT="0" distB="0" distL="114300" distR="114300" simplePos="0" relativeHeight="251992064" behindDoc="0" locked="0" layoutInCell="1" allowOverlap="1">
                  <wp:simplePos x="0" y="0"/>
                  <wp:positionH relativeFrom="column">
                    <wp:posOffset>12700</wp:posOffset>
                  </wp:positionH>
                  <wp:positionV relativeFrom="paragraph">
                    <wp:posOffset>75565</wp:posOffset>
                  </wp:positionV>
                  <wp:extent cx="1890000" cy="2520000"/>
                  <wp:effectExtent l="0" t="0" r="0" b="0"/>
                  <wp:wrapSquare wrapText="bothSides"/>
                  <wp:docPr id="1693509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926" name=""/>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p>
        </w:tc>
        <w:tc>
          <w:tcPr>
            <w:tcW w:w="6095" w:type="dxa"/>
            <w:gridSpan w:val="2"/>
            <w:vMerge/>
          </w:tcPr>
          <w:p w:rsidR="00C56575" w:rsidRPr="0091462A" w:rsidRDefault="00C56575" w:rsidP="00D430C1">
            <w:pPr>
              <w:jc w:val="left"/>
            </w:pPr>
          </w:p>
        </w:tc>
      </w:tr>
      <w:tr w:rsidR="00DD07B7" w:rsidRPr="00D430C1" w:rsidTr="002C315F">
        <w:tc>
          <w:tcPr>
            <w:tcW w:w="3403" w:type="dxa"/>
            <w:gridSpan w:val="2"/>
            <w:vMerge w:val="restart"/>
          </w:tcPr>
          <w:p w:rsidR="00DD07B7" w:rsidRPr="00DD07B7" w:rsidRDefault="00DD07B7" w:rsidP="00DD07B7">
            <w:pPr>
              <w:spacing w:before="120"/>
              <w:jc w:val="left"/>
              <w:rPr>
                <w:b/>
                <w:bCs/>
                <w:szCs w:val="24"/>
              </w:rPr>
            </w:pPr>
            <w:r w:rsidRPr="00336E78">
              <w:rPr>
                <w:noProof/>
                <w:szCs w:val="24"/>
                <w:lang w:eastAsia="pl-PL"/>
              </w:rPr>
              <w:drawing>
                <wp:anchor distT="0" distB="0" distL="114300" distR="114300" simplePos="0" relativeHeight="252155904" behindDoc="0" locked="0" layoutInCell="1" allowOverlap="1">
                  <wp:simplePos x="0" y="0"/>
                  <wp:positionH relativeFrom="column">
                    <wp:posOffset>12700</wp:posOffset>
                  </wp:positionH>
                  <wp:positionV relativeFrom="paragraph">
                    <wp:posOffset>347980</wp:posOffset>
                  </wp:positionV>
                  <wp:extent cx="1890000" cy="2520000"/>
                  <wp:effectExtent l="0" t="0" r="0" b="0"/>
                  <wp:wrapSquare wrapText="bothSides"/>
                  <wp:docPr id="2796025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02575" name=""/>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336E78">
              <w:rPr>
                <w:b/>
                <w:bCs/>
                <w:szCs w:val="24"/>
              </w:rPr>
              <w:t>PIOTRKÓW KUJAWSKI - MIASTO</w:t>
            </w:r>
          </w:p>
        </w:tc>
        <w:tc>
          <w:tcPr>
            <w:tcW w:w="3685" w:type="dxa"/>
          </w:tcPr>
          <w:p w:rsidR="00DD07B7" w:rsidRPr="00D430C1" w:rsidRDefault="00DD07B7" w:rsidP="00B1794E">
            <w:pPr>
              <w:spacing w:before="120"/>
              <w:jc w:val="left"/>
              <w:rPr>
                <w:b/>
                <w:bCs/>
              </w:rPr>
            </w:pPr>
            <w:r w:rsidRPr="00D430C1">
              <w:rPr>
                <w:b/>
                <w:bCs/>
              </w:rPr>
              <w:t>Kościół parafialny p.w. Św. Jakuba (dawniej Bożego Ciała)</w:t>
            </w:r>
          </w:p>
        </w:tc>
        <w:tc>
          <w:tcPr>
            <w:tcW w:w="2410" w:type="dxa"/>
          </w:tcPr>
          <w:p w:rsidR="00DD07B7" w:rsidRPr="00D430C1" w:rsidRDefault="00DD07B7" w:rsidP="00B1794E">
            <w:pPr>
              <w:spacing w:before="12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Pr="00D430C1">
              <w:rPr>
                <w:b/>
                <w:bCs/>
              </w:rPr>
              <w:t>A/449</w:t>
            </w:r>
            <w:r>
              <w:rPr>
                <w:b/>
                <w:bCs/>
              </w:rPr>
              <w:t xml:space="preserve">              z dnia  </w:t>
            </w:r>
            <w:r w:rsidRPr="00D430C1">
              <w:rPr>
                <w:b/>
                <w:bCs/>
              </w:rPr>
              <w:t>01.06.1955</w:t>
            </w:r>
          </w:p>
          <w:p w:rsidR="00DD07B7" w:rsidRPr="00D430C1" w:rsidRDefault="00DD07B7" w:rsidP="00B1794E">
            <w:pPr>
              <w:spacing w:after="120"/>
              <w:jc w:val="left"/>
              <w:rPr>
                <w:b/>
                <w:bCs/>
              </w:rPr>
            </w:pPr>
            <w:r w:rsidRPr="00D430C1">
              <w:rPr>
                <w:b/>
                <w:bCs/>
              </w:rPr>
              <w:t>17.02.1981</w:t>
            </w:r>
          </w:p>
        </w:tc>
      </w:tr>
      <w:tr w:rsidR="00DD07B7" w:rsidRPr="0091462A" w:rsidTr="002C315F">
        <w:trPr>
          <w:trHeight w:val="3760"/>
        </w:trPr>
        <w:tc>
          <w:tcPr>
            <w:tcW w:w="3403" w:type="dxa"/>
            <w:gridSpan w:val="2"/>
            <w:vMerge/>
          </w:tcPr>
          <w:p w:rsidR="00DD07B7" w:rsidRPr="001C16D6" w:rsidRDefault="00DD07B7" w:rsidP="00B1794E">
            <w:pPr>
              <w:jc w:val="left"/>
              <w:rPr>
                <w:b/>
                <w:bCs/>
              </w:rPr>
            </w:pPr>
          </w:p>
        </w:tc>
        <w:tc>
          <w:tcPr>
            <w:tcW w:w="6095" w:type="dxa"/>
            <w:gridSpan w:val="2"/>
          </w:tcPr>
          <w:p w:rsidR="00DD07B7" w:rsidRDefault="00DD07B7" w:rsidP="00B1794E">
            <w:pPr>
              <w:jc w:val="left"/>
            </w:pPr>
          </w:p>
          <w:p w:rsidR="00DD07B7" w:rsidRPr="0091462A" w:rsidRDefault="00DD07B7" w:rsidP="00B1794E">
            <w:pPr>
              <w:jc w:val="left"/>
            </w:pPr>
            <w:r>
              <w:t>Najstarsza wzmianka o miejscowości pochodzi z 1252 r. i dotyczy przekazania Piotrkowa biskupstwu włocławskiemu. Pierwsza parafia była wzmiankowana w 1259 r. Obecny kościół pw. św. Jakuba z poł. XVI w. późnogotycki, orientowany, powstał w miejscu wcześniejszych drewnianych. Przebudowany w poł. XVIII w., rozbudowany w 1864 r. i parokrotnie remontowany po II wojnie światowej.</w:t>
            </w:r>
          </w:p>
        </w:tc>
      </w:tr>
    </w:tbl>
    <w:p w:rsidR="001167A6" w:rsidRPr="00E47D7E" w:rsidRDefault="001167A6" w:rsidP="002C315F">
      <w:pPr>
        <w:spacing w:after="0" w:line="240" w:lineRule="auto"/>
        <w:rPr>
          <w:sz w:val="8"/>
        </w:rPr>
      </w:pPr>
    </w:p>
    <w:tbl>
      <w:tblPr>
        <w:tblStyle w:val="Tabela-Siatka1"/>
        <w:tblW w:w="9498" w:type="dxa"/>
        <w:tblInd w:w="-147" w:type="dxa"/>
        <w:tblLayout w:type="fixed"/>
        <w:tblLook w:val="04A0"/>
      </w:tblPr>
      <w:tblGrid>
        <w:gridCol w:w="3403"/>
        <w:gridCol w:w="3685"/>
        <w:gridCol w:w="2410"/>
      </w:tblGrid>
      <w:tr w:rsidR="00E47D7E" w:rsidRPr="0091462A" w:rsidTr="002C315F">
        <w:tc>
          <w:tcPr>
            <w:tcW w:w="3403" w:type="dxa"/>
            <w:vMerge w:val="restart"/>
          </w:tcPr>
          <w:p w:rsidR="00E47D7E" w:rsidRPr="00E47D7E" w:rsidRDefault="00E47D7E" w:rsidP="00E47D7E">
            <w:pPr>
              <w:spacing w:before="120"/>
              <w:jc w:val="left"/>
              <w:rPr>
                <w:b/>
                <w:bCs/>
                <w:sz w:val="24"/>
                <w:szCs w:val="24"/>
              </w:rPr>
            </w:pPr>
            <w:r w:rsidRPr="00E47D7E">
              <w:rPr>
                <w:b/>
                <w:bCs/>
                <w:sz w:val="24"/>
                <w:szCs w:val="24"/>
              </w:rPr>
              <w:t>POŁAJEWO</w:t>
            </w:r>
          </w:p>
          <w:p w:rsidR="00E47D7E" w:rsidRPr="00983E33" w:rsidRDefault="002C315F" w:rsidP="00D430C1">
            <w:pPr>
              <w:jc w:val="left"/>
              <w:rPr>
                <w:b/>
                <w:bCs/>
                <w:sz w:val="2"/>
              </w:rPr>
            </w:pPr>
            <w:r w:rsidRPr="00E47D7E">
              <w:rPr>
                <w:noProof/>
                <w:sz w:val="24"/>
                <w:szCs w:val="24"/>
                <w:lang w:eastAsia="pl-PL"/>
              </w:rPr>
              <w:drawing>
                <wp:anchor distT="0" distB="0" distL="114300" distR="114300" simplePos="0" relativeHeight="252127232" behindDoc="0" locked="0" layoutInCell="1" allowOverlap="1">
                  <wp:simplePos x="0" y="0"/>
                  <wp:positionH relativeFrom="column">
                    <wp:posOffset>81280</wp:posOffset>
                  </wp:positionH>
                  <wp:positionV relativeFrom="paragraph">
                    <wp:posOffset>41910</wp:posOffset>
                  </wp:positionV>
                  <wp:extent cx="1890000" cy="2520000"/>
                  <wp:effectExtent l="0" t="0" r="0" b="0"/>
                  <wp:wrapSquare wrapText="bothSides"/>
                  <wp:docPr id="19856066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06608" name=""/>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p>
        </w:tc>
        <w:tc>
          <w:tcPr>
            <w:tcW w:w="3685" w:type="dxa"/>
          </w:tcPr>
          <w:p w:rsidR="00E47D7E" w:rsidRPr="00C56575" w:rsidRDefault="00E47D7E" w:rsidP="00E47D7E">
            <w:pPr>
              <w:spacing w:before="120"/>
              <w:jc w:val="left"/>
              <w:rPr>
                <w:b/>
                <w:bCs/>
              </w:rPr>
            </w:pPr>
            <w:r w:rsidRPr="00C56575">
              <w:rPr>
                <w:b/>
                <w:bCs/>
              </w:rPr>
              <w:t>Kościół parafialny p.w.</w:t>
            </w:r>
          </w:p>
          <w:p w:rsidR="00E47D7E" w:rsidRPr="00C56575" w:rsidRDefault="00E47D7E" w:rsidP="00D430C1">
            <w:pPr>
              <w:jc w:val="left"/>
              <w:rPr>
                <w:b/>
                <w:bCs/>
              </w:rPr>
            </w:pPr>
            <w:r w:rsidRPr="00C56575">
              <w:rPr>
                <w:b/>
                <w:bCs/>
              </w:rPr>
              <w:t>Św. Trójcy</w:t>
            </w:r>
          </w:p>
        </w:tc>
        <w:tc>
          <w:tcPr>
            <w:tcW w:w="2410" w:type="dxa"/>
          </w:tcPr>
          <w:p w:rsidR="00983E33" w:rsidRDefault="00983E33" w:rsidP="00D430C1">
            <w:pPr>
              <w:jc w:val="left"/>
              <w:rPr>
                <w:b/>
                <w:bCs/>
              </w:rPr>
            </w:pPr>
            <w:r w:rsidRPr="003345D7">
              <w:rPr>
                <w:b/>
                <w:bCs/>
              </w:rPr>
              <w:t xml:space="preserve">Nr rej. </w:t>
            </w:r>
            <w:proofErr w:type="spellStart"/>
            <w:r w:rsidRPr="003345D7">
              <w:rPr>
                <w:b/>
                <w:bCs/>
              </w:rPr>
              <w:t>zab</w:t>
            </w:r>
            <w:proofErr w:type="spellEnd"/>
            <w:r w:rsidRPr="003345D7">
              <w:rPr>
                <w:b/>
                <w:bCs/>
              </w:rPr>
              <w:t xml:space="preserve">. </w:t>
            </w:r>
            <w:r w:rsidR="00E47D7E" w:rsidRPr="00C56575">
              <w:rPr>
                <w:b/>
                <w:bCs/>
              </w:rPr>
              <w:t>A/420</w:t>
            </w:r>
          </w:p>
          <w:p w:rsidR="00E47D7E" w:rsidRPr="00C56575" w:rsidRDefault="00983E33" w:rsidP="00D430C1">
            <w:pPr>
              <w:jc w:val="left"/>
              <w:rPr>
                <w:b/>
                <w:bCs/>
              </w:rPr>
            </w:pPr>
            <w:r>
              <w:rPr>
                <w:b/>
                <w:bCs/>
              </w:rPr>
              <w:t xml:space="preserve">z dnia </w:t>
            </w:r>
            <w:r w:rsidR="00E47D7E" w:rsidRPr="00C56575">
              <w:rPr>
                <w:b/>
                <w:bCs/>
              </w:rPr>
              <w:t>20.06.1988</w:t>
            </w:r>
          </w:p>
        </w:tc>
      </w:tr>
      <w:tr w:rsidR="009B33BA" w:rsidRPr="0091462A" w:rsidTr="002C315F">
        <w:trPr>
          <w:trHeight w:val="3881"/>
        </w:trPr>
        <w:tc>
          <w:tcPr>
            <w:tcW w:w="3403" w:type="dxa"/>
            <w:vMerge/>
          </w:tcPr>
          <w:p w:rsidR="009B33BA" w:rsidRPr="001C16D6" w:rsidRDefault="009B33BA" w:rsidP="00D430C1">
            <w:pPr>
              <w:jc w:val="left"/>
              <w:rPr>
                <w:b/>
                <w:bCs/>
              </w:rPr>
            </w:pPr>
          </w:p>
        </w:tc>
        <w:tc>
          <w:tcPr>
            <w:tcW w:w="6095" w:type="dxa"/>
            <w:gridSpan w:val="2"/>
          </w:tcPr>
          <w:p w:rsidR="009B33BA" w:rsidRDefault="009B33BA" w:rsidP="00D430C1">
            <w:pPr>
              <w:jc w:val="left"/>
            </w:pPr>
          </w:p>
          <w:p w:rsidR="009B33BA" w:rsidRPr="0091462A" w:rsidRDefault="009B33BA" w:rsidP="00D430C1">
            <w:pPr>
              <w:jc w:val="left"/>
            </w:pPr>
            <w:r>
              <w:t>Najstarsze wzmianki o Połajewie pochodzą z 1387 r., a o parafii z 1489 r. Wcześniejszy kościół z 1652 r. przetrwał do pocz. XIX w. Obecny kościół pw. Trójcy Świętej, neogotycki, pochodzi z 1818 r., w 1907 r. dobudowano wieżę, konsekrowany w 1928 r.</w:t>
            </w:r>
          </w:p>
        </w:tc>
      </w:tr>
    </w:tbl>
    <w:p w:rsidR="00C56575" w:rsidRPr="00983E33" w:rsidRDefault="00C56575" w:rsidP="00983E33">
      <w:pPr>
        <w:spacing w:after="0"/>
        <w:rPr>
          <w:sz w:val="2"/>
        </w:rPr>
      </w:pPr>
    </w:p>
    <w:tbl>
      <w:tblPr>
        <w:tblStyle w:val="Tabela-Siatka1"/>
        <w:tblW w:w="9498" w:type="dxa"/>
        <w:tblInd w:w="-147" w:type="dxa"/>
        <w:tblLayout w:type="fixed"/>
        <w:tblLook w:val="04A0"/>
      </w:tblPr>
      <w:tblGrid>
        <w:gridCol w:w="3403"/>
        <w:gridCol w:w="3685"/>
        <w:gridCol w:w="2410"/>
      </w:tblGrid>
      <w:tr w:rsidR="00A63E71" w:rsidRPr="0091462A" w:rsidTr="002C315F">
        <w:tc>
          <w:tcPr>
            <w:tcW w:w="3403" w:type="dxa"/>
            <w:vMerge w:val="restart"/>
          </w:tcPr>
          <w:p w:rsidR="00A63E71" w:rsidRPr="00983E33" w:rsidRDefault="002C315F" w:rsidP="00883A56">
            <w:pPr>
              <w:spacing w:before="40"/>
              <w:jc w:val="left"/>
              <w:rPr>
                <w:b/>
                <w:bCs/>
                <w:sz w:val="24"/>
                <w:szCs w:val="24"/>
              </w:rPr>
            </w:pPr>
            <w:r w:rsidRPr="00983E33">
              <w:rPr>
                <w:noProof/>
                <w:sz w:val="24"/>
                <w:szCs w:val="24"/>
                <w:lang w:eastAsia="pl-PL"/>
              </w:rPr>
              <w:drawing>
                <wp:anchor distT="0" distB="0" distL="114300" distR="114300" simplePos="0" relativeHeight="252129280" behindDoc="0" locked="0" layoutInCell="1" allowOverlap="1">
                  <wp:simplePos x="0" y="0"/>
                  <wp:positionH relativeFrom="column">
                    <wp:posOffset>18415</wp:posOffset>
                  </wp:positionH>
                  <wp:positionV relativeFrom="paragraph">
                    <wp:posOffset>224155</wp:posOffset>
                  </wp:positionV>
                  <wp:extent cx="1889760" cy="2519680"/>
                  <wp:effectExtent l="0" t="0" r="0" b="0"/>
                  <wp:wrapSquare wrapText="bothSides"/>
                  <wp:docPr id="3421673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67392" name=""/>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9760" cy="2519680"/>
                          </a:xfrm>
                          <a:prstGeom prst="rect">
                            <a:avLst/>
                          </a:prstGeom>
                        </pic:spPr>
                      </pic:pic>
                    </a:graphicData>
                  </a:graphic>
                </wp:anchor>
              </w:drawing>
            </w:r>
            <w:r w:rsidR="00A63E71" w:rsidRPr="00983E33">
              <w:rPr>
                <w:b/>
                <w:bCs/>
                <w:sz w:val="24"/>
                <w:szCs w:val="24"/>
              </w:rPr>
              <w:t>RZECZYCA</w:t>
            </w:r>
          </w:p>
          <w:p w:rsidR="00A63E71" w:rsidRPr="00A63E71" w:rsidRDefault="00A63E71" w:rsidP="00D430C1">
            <w:pPr>
              <w:jc w:val="left"/>
              <w:rPr>
                <w:b/>
                <w:bCs/>
                <w:sz w:val="8"/>
              </w:rPr>
            </w:pPr>
          </w:p>
        </w:tc>
        <w:tc>
          <w:tcPr>
            <w:tcW w:w="3685" w:type="dxa"/>
            <w:tcBorders>
              <w:bottom w:val="single" w:sz="4" w:space="0" w:color="auto"/>
            </w:tcBorders>
          </w:tcPr>
          <w:p w:rsidR="00A63E71" w:rsidRPr="009B33BA" w:rsidRDefault="00A63E71" w:rsidP="00883A56">
            <w:pPr>
              <w:spacing w:before="40"/>
              <w:jc w:val="left"/>
              <w:rPr>
                <w:b/>
                <w:bCs/>
              </w:rPr>
            </w:pPr>
            <w:r w:rsidRPr="009B33BA">
              <w:rPr>
                <w:b/>
                <w:bCs/>
              </w:rPr>
              <w:t>Cmentarz rzym.-kat. z kaplicą</w:t>
            </w:r>
          </w:p>
        </w:tc>
        <w:tc>
          <w:tcPr>
            <w:tcW w:w="2410" w:type="dxa"/>
            <w:tcBorders>
              <w:bottom w:val="single" w:sz="4" w:space="0" w:color="auto"/>
            </w:tcBorders>
          </w:tcPr>
          <w:p w:rsidR="00A63E71" w:rsidRDefault="001837A9" w:rsidP="00883A56">
            <w:pPr>
              <w:spacing w:before="40"/>
              <w:jc w:val="left"/>
              <w:rPr>
                <w:b/>
                <w:bCs/>
              </w:rPr>
            </w:pPr>
            <w:r w:rsidRPr="003345D7">
              <w:rPr>
                <w:b/>
                <w:bCs/>
              </w:rPr>
              <w:t xml:space="preserve">Nr rej. </w:t>
            </w:r>
            <w:proofErr w:type="spellStart"/>
            <w:r w:rsidRPr="003345D7">
              <w:rPr>
                <w:b/>
                <w:bCs/>
              </w:rPr>
              <w:t>zab</w:t>
            </w:r>
            <w:proofErr w:type="spellEnd"/>
            <w:r w:rsidRPr="003345D7">
              <w:rPr>
                <w:b/>
                <w:bCs/>
              </w:rPr>
              <w:t xml:space="preserve">. </w:t>
            </w:r>
            <w:r w:rsidR="00A63E71" w:rsidRPr="009B33BA">
              <w:rPr>
                <w:b/>
                <w:bCs/>
              </w:rPr>
              <w:t>A/1244</w:t>
            </w:r>
          </w:p>
          <w:p w:rsidR="00A63E71" w:rsidRPr="009B33BA" w:rsidRDefault="00A63E71" w:rsidP="00883A56">
            <w:pPr>
              <w:spacing w:after="40"/>
              <w:jc w:val="left"/>
              <w:rPr>
                <w:b/>
                <w:bCs/>
              </w:rPr>
            </w:pPr>
            <w:r>
              <w:rPr>
                <w:b/>
                <w:bCs/>
              </w:rPr>
              <w:t xml:space="preserve">z dnia </w:t>
            </w:r>
            <w:r w:rsidRPr="009B33BA">
              <w:rPr>
                <w:b/>
                <w:bCs/>
              </w:rPr>
              <w:t>26.01.1998</w:t>
            </w:r>
          </w:p>
        </w:tc>
      </w:tr>
      <w:tr w:rsidR="009B33BA" w:rsidRPr="0091462A" w:rsidTr="002C315F">
        <w:tc>
          <w:tcPr>
            <w:tcW w:w="3403" w:type="dxa"/>
            <w:vMerge/>
            <w:tcBorders>
              <w:bottom w:val="single" w:sz="4" w:space="0" w:color="auto"/>
            </w:tcBorders>
          </w:tcPr>
          <w:p w:rsidR="009B33BA" w:rsidRPr="001C16D6" w:rsidRDefault="009B33BA" w:rsidP="00D430C1">
            <w:pPr>
              <w:jc w:val="left"/>
              <w:rPr>
                <w:b/>
                <w:bCs/>
              </w:rPr>
            </w:pPr>
          </w:p>
        </w:tc>
        <w:tc>
          <w:tcPr>
            <w:tcW w:w="6095" w:type="dxa"/>
            <w:gridSpan w:val="2"/>
            <w:tcBorders>
              <w:bottom w:val="single" w:sz="4" w:space="0" w:color="auto"/>
            </w:tcBorders>
          </w:tcPr>
          <w:p w:rsidR="009B33BA" w:rsidRDefault="009B33BA" w:rsidP="00D430C1"/>
          <w:p w:rsidR="009B33BA" w:rsidRPr="0091462A" w:rsidRDefault="009B33BA" w:rsidP="00D430C1">
            <w:r>
              <w:t xml:space="preserve">Cmentarz z 2 po. XIX w. z kaplicą z 1878 r. – w podziemiu kaplicy zachowane tablice inskrypcyjne  z najstarszą inskrypcją datowaną na 15.04.1890 r., </w:t>
            </w:r>
            <w:proofErr w:type="spellStart"/>
            <w:r>
              <w:t>nacterenie</w:t>
            </w:r>
            <w:proofErr w:type="spellEnd"/>
            <w:r>
              <w:t xml:space="preserve"> cmentarza zachowany jeden pojedynczy nagrobek i figurka Matki Boskiej na cokole</w:t>
            </w:r>
          </w:p>
        </w:tc>
      </w:tr>
    </w:tbl>
    <w:p w:rsidR="009B33BA" w:rsidRDefault="009B33BA" w:rsidP="00883A56">
      <w:pPr>
        <w:spacing w:after="80"/>
        <w:rPr>
          <w:sz w:val="8"/>
        </w:rPr>
      </w:pPr>
    </w:p>
    <w:p w:rsidR="00DD07B7" w:rsidRPr="00D73D89" w:rsidRDefault="00DD07B7" w:rsidP="00883A56">
      <w:pPr>
        <w:spacing w:after="80"/>
        <w:rPr>
          <w:sz w:val="8"/>
        </w:rPr>
      </w:pPr>
    </w:p>
    <w:tbl>
      <w:tblPr>
        <w:tblStyle w:val="Tabela-Siatka1"/>
        <w:tblW w:w="9351" w:type="dxa"/>
        <w:tblLayout w:type="fixed"/>
        <w:tblLook w:val="04A0"/>
      </w:tblPr>
      <w:tblGrid>
        <w:gridCol w:w="9351"/>
      </w:tblGrid>
      <w:tr w:rsidR="00D430C1" w:rsidRPr="0091462A" w:rsidTr="009B33BA">
        <w:trPr>
          <w:trHeight w:val="567"/>
        </w:trPr>
        <w:tc>
          <w:tcPr>
            <w:tcW w:w="9351" w:type="dxa"/>
            <w:shd w:val="clear" w:color="auto" w:fill="BDD6EE" w:themeFill="accent5" w:themeFillTint="66"/>
            <w:vAlign w:val="center"/>
          </w:tcPr>
          <w:p w:rsidR="00D430C1" w:rsidRPr="00A63E71" w:rsidRDefault="00D430C1" w:rsidP="00A63E71">
            <w:pPr>
              <w:jc w:val="left"/>
              <w:rPr>
                <w:b/>
                <w:bCs/>
                <w:sz w:val="28"/>
                <w:szCs w:val="28"/>
              </w:rPr>
            </w:pPr>
            <w:r w:rsidRPr="00A63E71">
              <w:rPr>
                <w:b/>
                <w:bCs/>
                <w:sz w:val="28"/>
                <w:szCs w:val="28"/>
              </w:rPr>
              <w:t>GMINA MIAST0 RADZIEJÓW</w:t>
            </w:r>
          </w:p>
        </w:tc>
      </w:tr>
    </w:tbl>
    <w:p w:rsidR="00A63E71" w:rsidRPr="00A63E71" w:rsidRDefault="00A63E71" w:rsidP="00B07527">
      <w:pPr>
        <w:spacing w:after="0" w:line="240" w:lineRule="auto"/>
        <w:rPr>
          <w:sz w:val="8"/>
        </w:rPr>
      </w:pPr>
      <w:r w:rsidRPr="00A63E71">
        <w:rPr>
          <w:sz w:val="8"/>
        </w:rPr>
        <w:t>4</w:t>
      </w:r>
    </w:p>
    <w:tbl>
      <w:tblPr>
        <w:tblStyle w:val="Tabela-Siatka1"/>
        <w:tblW w:w="9351" w:type="dxa"/>
        <w:tblLayout w:type="fixed"/>
        <w:tblLook w:val="04A0"/>
      </w:tblPr>
      <w:tblGrid>
        <w:gridCol w:w="3256"/>
        <w:gridCol w:w="3685"/>
        <w:gridCol w:w="2410"/>
      </w:tblGrid>
      <w:tr w:rsidR="001837A9" w:rsidRPr="0091462A" w:rsidTr="00C02BA8">
        <w:tc>
          <w:tcPr>
            <w:tcW w:w="3256" w:type="dxa"/>
            <w:vMerge w:val="restart"/>
          </w:tcPr>
          <w:p w:rsidR="001837A9" w:rsidRPr="001837A9" w:rsidRDefault="001837A9" w:rsidP="0052007E">
            <w:pPr>
              <w:spacing w:before="40"/>
              <w:jc w:val="left"/>
              <w:rPr>
                <w:sz w:val="24"/>
                <w:szCs w:val="24"/>
              </w:rPr>
            </w:pPr>
            <w:r w:rsidRPr="001837A9">
              <w:rPr>
                <w:b/>
                <w:bCs/>
                <w:sz w:val="24"/>
                <w:szCs w:val="24"/>
              </w:rPr>
              <w:t>RADZIEJÓW</w:t>
            </w:r>
            <w:r>
              <w:rPr>
                <w:b/>
                <w:bCs/>
                <w:sz w:val="24"/>
                <w:szCs w:val="24"/>
              </w:rPr>
              <w:t xml:space="preserve"> - MIASTO</w:t>
            </w:r>
          </w:p>
        </w:tc>
        <w:tc>
          <w:tcPr>
            <w:tcW w:w="3685" w:type="dxa"/>
          </w:tcPr>
          <w:p w:rsidR="001837A9" w:rsidRPr="00EB0866" w:rsidRDefault="001837A9" w:rsidP="00D73D89">
            <w:pPr>
              <w:spacing w:before="80"/>
              <w:jc w:val="left"/>
              <w:rPr>
                <w:b/>
                <w:bCs/>
              </w:rPr>
            </w:pPr>
            <w:r w:rsidRPr="00EB0866">
              <w:rPr>
                <w:b/>
                <w:bCs/>
              </w:rPr>
              <w:t>Historyczne założenie</w:t>
            </w:r>
          </w:p>
          <w:p w:rsidR="001837A9" w:rsidRPr="00EB0866" w:rsidRDefault="001837A9" w:rsidP="00130E3A">
            <w:pPr>
              <w:jc w:val="left"/>
              <w:rPr>
                <w:b/>
                <w:bCs/>
              </w:rPr>
            </w:pPr>
            <w:r w:rsidRPr="00EB0866">
              <w:rPr>
                <w:b/>
                <w:bCs/>
              </w:rPr>
              <w:lastRenderedPageBreak/>
              <w:t>urbanistyczne miasta</w:t>
            </w:r>
          </w:p>
        </w:tc>
        <w:tc>
          <w:tcPr>
            <w:tcW w:w="2410" w:type="dxa"/>
          </w:tcPr>
          <w:p w:rsidR="001837A9" w:rsidRDefault="001837A9" w:rsidP="0052007E">
            <w:pPr>
              <w:spacing w:before="80"/>
              <w:jc w:val="left"/>
              <w:rPr>
                <w:b/>
                <w:bCs/>
              </w:rPr>
            </w:pPr>
            <w:r w:rsidRPr="003345D7">
              <w:rPr>
                <w:b/>
                <w:bCs/>
              </w:rPr>
              <w:lastRenderedPageBreak/>
              <w:t xml:space="preserve">Nr rej. </w:t>
            </w:r>
            <w:proofErr w:type="spellStart"/>
            <w:r w:rsidRPr="003345D7">
              <w:rPr>
                <w:b/>
                <w:bCs/>
              </w:rPr>
              <w:t>zab</w:t>
            </w:r>
            <w:proofErr w:type="spellEnd"/>
            <w:r w:rsidRPr="003345D7">
              <w:rPr>
                <w:b/>
                <w:bCs/>
              </w:rPr>
              <w:t>.</w:t>
            </w:r>
            <w:r>
              <w:rPr>
                <w:b/>
                <w:bCs/>
                <w:sz w:val="24"/>
                <w:szCs w:val="24"/>
              </w:rPr>
              <w:t xml:space="preserve"> </w:t>
            </w:r>
            <w:r w:rsidRPr="00EB0866">
              <w:rPr>
                <w:b/>
                <w:bCs/>
              </w:rPr>
              <w:t>A/1476</w:t>
            </w:r>
          </w:p>
          <w:p w:rsidR="001837A9" w:rsidRPr="00EB0866" w:rsidRDefault="00D73D89" w:rsidP="0052007E">
            <w:pPr>
              <w:spacing w:after="80"/>
              <w:jc w:val="left"/>
              <w:rPr>
                <w:b/>
                <w:bCs/>
              </w:rPr>
            </w:pPr>
            <w:r>
              <w:rPr>
                <w:b/>
                <w:bCs/>
              </w:rPr>
              <w:lastRenderedPageBreak/>
              <w:t xml:space="preserve">z dnia </w:t>
            </w:r>
            <w:r w:rsidR="001837A9" w:rsidRPr="00EB0866">
              <w:rPr>
                <w:b/>
                <w:bCs/>
              </w:rPr>
              <w:t>15.06.1993</w:t>
            </w:r>
          </w:p>
        </w:tc>
      </w:tr>
      <w:tr w:rsidR="009B33BA" w:rsidRPr="0091462A" w:rsidTr="007D182A">
        <w:tc>
          <w:tcPr>
            <w:tcW w:w="3256" w:type="dxa"/>
            <w:vMerge/>
          </w:tcPr>
          <w:p w:rsidR="009B33BA" w:rsidRPr="0091462A" w:rsidRDefault="009B33BA" w:rsidP="009B33BA">
            <w:pPr>
              <w:jc w:val="left"/>
            </w:pPr>
          </w:p>
        </w:tc>
        <w:tc>
          <w:tcPr>
            <w:tcW w:w="6095" w:type="dxa"/>
            <w:gridSpan w:val="2"/>
          </w:tcPr>
          <w:p w:rsidR="009B33BA" w:rsidRPr="00B07527" w:rsidRDefault="009B33BA" w:rsidP="0052007E">
            <w:pPr>
              <w:spacing w:before="80" w:after="80"/>
              <w:jc w:val="left"/>
              <w:rPr>
                <w:sz w:val="21"/>
              </w:rPr>
            </w:pPr>
            <w:r w:rsidRPr="00B07527">
              <w:rPr>
                <w:sz w:val="21"/>
              </w:rPr>
              <w:t xml:space="preserve">Miasto lokacyjne usytuowane jest na wzniesieniu, centrum stanowi kwadratowy rynek, z którego narożników wyprowadzone są po dwie ulice. W </w:t>
            </w:r>
            <w:proofErr w:type="spellStart"/>
            <w:r w:rsidRPr="00B07527">
              <w:rPr>
                <w:sz w:val="21"/>
              </w:rPr>
              <w:t>pd-wsch</w:t>
            </w:r>
            <w:proofErr w:type="spellEnd"/>
            <w:r w:rsidRPr="00B07527">
              <w:rPr>
                <w:sz w:val="21"/>
              </w:rPr>
              <w:t xml:space="preserve"> części zlokalizowany jest kościół parafialny, a w części </w:t>
            </w:r>
            <w:proofErr w:type="spellStart"/>
            <w:r w:rsidRPr="00B07527">
              <w:rPr>
                <w:sz w:val="21"/>
              </w:rPr>
              <w:t>pn-wsch</w:t>
            </w:r>
            <w:proofErr w:type="spellEnd"/>
            <w:r w:rsidRPr="00B07527">
              <w:rPr>
                <w:sz w:val="21"/>
              </w:rPr>
              <w:t xml:space="preserve">. po przeciwnej stronie rynku kościół i klasztor franciszkanów. W 1820 r. przeprowadzono regulację układu miejskiego wg projektu geometry </w:t>
            </w:r>
            <w:proofErr w:type="spellStart"/>
            <w:r w:rsidRPr="00B07527">
              <w:rPr>
                <w:sz w:val="21"/>
              </w:rPr>
              <w:t>Wańkowskiego</w:t>
            </w:r>
            <w:proofErr w:type="spellEnd"/>
            <w:r w:rsidRPr="00B07527">
              <w:rPr>
                <w:sz w:val="21"/>
              </w:rPr>
              <w:t xml:space="preserve"> – wyprostowano i poszerzono ulice, wybudowano ratusz i siedzibę straży pożarnej. Zachowana zabudowa o charakterze małomiasteczkowym z 2 poł. XIX w. i pocz. XX w.</w:t>
            </w:r>
          </w:p>
        </w:tc>
      </w:tr>
    </w:tbl>
    <w:p w:rsidR="00883A56" w:rsidRPr="00883A56" w:rsidRDefault="00883A56" w:rsidP="00B07527">
      <w:pPr>
        <w:spacing w:after="0" w:line="240" w:lineRule="auto"/>
        <w:rPr>
          <w:sz w:val="8"/>
        </w:rPr>
      </w:pPr>
    </w:p>
    <w:tbl>
      <w:tblPr>
        <w:tblStyle w:val="Tabela-Siatka1"/>
        <w:tblW w:w="9351" w:type="dxa"/>
        <w:tblLayout w:type="fixed"/>
        <w:tblLook w:val="04A0"/>
      </w:tblPr>
      <w:tblGrid>
        <w:gridCol w:w="3256"/>
        <w:gridCol w:w="3685"/>
        <w:gridCol w:w="2410"/>
      </w:tblGrid>
      <w:tr w:rsidR="002E02A2" w:rsidRPr="0091462A" w:rsidTr="00D47D14">
        <w:tc>
          <w:tcPr>
            <w:tcW w:w="3256" w:type="dxa"/>
            <w:vMerge w:val="restart"/>
          </w:tcPr>
          <w:p w:rsidR="002E02A2" w:rsidRPr="0091462A" w:rsidRDefault="002E02A2" w:rsidP="0052007E">
            <w:pPr>
              <w:spacing w:before="40"/>
              <w:jc w:val="left"/>
            </w:pPr>
            <w:r>
              <w:rPr>
                <w:noProof/>
                <w:lang w:eastAsia="pl-PL"/>
              </w:rPr>
              <w:drawing>
                <wp:anchor distT="0" distB="0" distL="114300" distR="114300" simplePos="0" relativeHeight="252131328" behindDoc="0" locked="0" layoutInCell="1" allowOverlap="1">
                  <wp:simplePos x="0" y="0"/>
                  <wp:positionH relativeFrom="column">
                    <wp:posOffset>1270</wp:posOffset>
                  </wp:positionH>
                  <wp:positionV relativeFrom="paragraph">
                    <wp:posOffset>608965</wp:posOffset>
                  </wp:positionV>
                  <wp:extent cx="1890000" cy="2520000"/>
                  <wp:effectExtent l="0" t="0" r="0" b="0"/>
                  <wp:wrapSquare wrapText="bothSides"/>
                  <wp:docPr id="10467444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44407" name=""/>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1837A9">
              <w:rPr>
                <w:b/>
                <w:bCs/>
                <w:sz w:val="24"/>
                <w:szCs w:val="24"/>
              </w:rPr>
              <w:t>RADZIEJÓW</w:t>
            </w:r>
            <w:r>
              <w:rPr>
                <w:b/>
                <w:bCs/>
                <w:sz w:val="24"/>
                <w:szCs w:val="24"/>
              </w:rPr>
              <w:t xml:space="preserve"> - MIASTO</w:t>
            </w:r>
            <w:r>
              <w:rPr>
                <w:noProof/>
              </w:rPr>
              <w:t xml:space="preserve"> </w:t>
            </w:r>
          </w:p>
        </w:tc>
        <w:tc>
          <w:tcPr>
            <w:tcW w:w="3685" w:type="dxa"/>
          </w:tcPr>
          <w:p w:rsidR="002E02A2" w:rsidRPr="00EB0866" w:rsidRDefault="002E02A2" w:rsidP="0052007E">
            <w:pPr>
              <w:spacing w:before="80"/>
              <w:jc w:val="left"/>
              <w:rPr>
                <w:b/>
                <w:bCs/>
              </w:rPr>
            </w:pPr>
            <w:r w:rsidRPr="00EB0866">
              <w:rPr>
                <w:b/>
                <w:bCs/>
              </w:rPr>
              <w:t>Kościół parafialny p.w.</w:t>
            </w:r>
          </w:p>
          <w:p w:rsidR="002E02A2" w:rsidRPr="00EB0866" w:rsidRDefault="002E02A2" w:rsidP="009B33BA">
            <w:pPr>
              <w:jc w:val="left"/>
              <w:rPr>
                <w:b/>
                <w:bCs/>
              </w:rPr>
            </w:pPr>
            <w:r w:rsidRPr="00EB0866">
              <w:rPr>
                <w:b/>
                <w:bCs/>
              </w:rPr>
              <w:t>Wniebowzięcia NMP</w:t>
            </w:r>
          </w:p>
        </w:tc>
        <w:tc>
          <w:tcPr>
            <w:tcW w:w="2410" w:type="dxa"/>
          </w:tcPr>
          <w:p w:rsidR="002E02A2" w:rsidRDefault="002E02A2" w:rsidP="0052007E">
            <w:pPr>
              <w:spacing w:before="80"/>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Pr="00EB0866">
              <w:rPr>
                <w:b/>
                <w:bCs/>
              </w:rPr>
              <w:t>A/464</w:t>
            </w:r>
          </w:p>
          <w:p w:rsidR="002E02A2" w:rsidRPr="00EB0866" w:rsidRDefault="00D73D89" w:rsidP="00130E3A">
            <w:pPr>
              <w:jc w:val="left"/>
              <w:rPr>
                <w:b/>
                <w:bCs/>
              </w:rPr>
            </w:pPr>
            <w:r>
              <w:rPr>
                <w:b/>
                <w:bCs/>
              </w:rPr>
              <w:t>z dnia</w:t>
            </w:r>
            <w:r w:rsidR="002E02A2">
              <w:rPr>
                <w:b/>
                <w:bCs/>
              </w:rPr>
              <w:t xml:space="preserve"> </w:t>
            </w:r>
            <w:r w:rsidR="002E02A2" w:rsidRPr="00EB0866">
              <w:rPr>
                <w:b/>
                <w:bCs/>
              </w:rPr>
              <w:t>30.07.1927  17.02.1981</w:t>
            </w:r>
          </w:p>
        </w:tc>
      </w:tr>
      <w:tr w:rsidR="009B33BA" w:rsidRPr="0091462A" w:rsidTr="007D182A">
        <w:tc>
          <w:tcPr>
            <w:tcW w:w="3256" w:type="dxa"/>
            <w:vMerge/>
          </w:tcPr>
          <w:p w:rsidR="009B33BA" w:rsidRPr="0091462A" w:rsidRDefault="009B33BA" w:rsidP="009B33BA">
            <w:pPr>
              <w:jc w:val="left"/>
            </w:pPr>
          </w:p>
        </w:tc>
        <w:tc>
          <w:tcPr>
            <w:tcW w:w="6095" w:type="dxa"/>
            <w:gridSpan w:val="2"/>
          </w:tcPr>
          <w:p w:rsidR="009B33BA" w:rsidRPr="00B07527" w:rsidRDefault="009B33BA" w:rsidP="00130E3A">
            <w:pPr>
              <w:spacing w:before="120"/>
              <w:jc w:val="left"/>
              <w:rPr>
                <w:sz w:val="21"/>
              </w:rPr>
            </w:pPr>
            <w:r w:rsidRPr="00B07527">
              <w:rPr>
                <w:sz w:val="21"/>
              </w:rPr>
              <w:t>Parafia radziejowska istniała już w 1143 r. a pierwsze wzmianki o plebanie radziejowskim pochodzą z 1249 r., jednak nie wiadomo, czy dotyczą one Starego Radziejowa czy późniejszego miasta. Obecny kościół zachowuję zręb murów zewnętrznych kościoła z 1331 r. ufundowanego przez Jana Grota biskupa krakowskiego.  Kościół był wielokrotnie odbudowywany i przebudowywany: w XVI w. miał wieżę zegarową, w 1590 r.  Zofia Leszczyńska wdowa po staroście radziejowskim Janie ufundowała przykościelną kaplicę południową. W 1720 r. do Radziejowa sprowadzono pijarów, którzy przybudowali do kościoła klasztor (wielokrotnie w niszczony pożarami i rozebrany po opuszczeniu Radziejowa przez Pijarów). Kościół po kolejnych zniszczeniach odbudowano w latach 1860-1864 z przekształceniem neogotyckim, przebudowę kontynuowano w 1913 r. , w tym wg projektu J. Frycza dobudowano nową kaplicę południową, a kaplicy północnej dobudowano neogotycki szczyt.</w:t>
            </w:r>
          </w:p>
        </w:tc>
      </w:tr>
    </w:tbl>
    <w:p w:rsidR="002E02A2" w:rsidRPr="00883A56" w:rsidRDefault="002E02A2" w:rsidP="00883A56">
      <w:pPr>
        <w:spacing w:after="0"/>
        <w:rPr>
          <w:sz w:val="2"/>
        </w:rPr>
      </w:pPr>
    </w:p>
    <w:tbl>
      <w:tblPr>
        <w:tblStyle w:val="Tabela-Siatka1"/>
        <w:tblW w:w="9351" w:type="dxa"/>
        <w:tblLayout w:type="fixed"/>
        <w:tblLook w:val="04A0"/>
      </w:tblPr>
      <w:tblGrid>
        <w:gridCol w:w="3256"/>
        <w:gridCol w:w="3685"/>
        <w:gridCol w:w="2410"/>
      </w:tblGrid>
      <w:tr w:rsidR="00883A56" w:rsidRPr="0091462A" w:rsidTr="007D1F5F">
        <w:tc>
          <w:tcPr>
            <w:tcW w:w="3256" w:type="dxa"/>
            <w:vMerge w:val="restart"/>
          </w:tcPr>
          <w:p w:rsidR="00883A56" w:rsidRPr="0091462A" w:rsidRDefault="00883A56" w:rsidP="00BE31A4">
            <w:pPr>
              <w:spacing w:before="120"/>
              <w:jc w:val="left"/>
            </w:pPr>
            <w:r>
              <w:rPr>
                <w:noProof/>
                <w:lang w:eastAsia="pl-PL"/>
              </w:rPr>
              <w:drawing>
                <wp:anchor distT="0" distB="0" distL="114300" distR="114300" simplePos="0" relativeHeight="252135424" behindDoc="0" locked="0" layoutInCell="1" allowOverlap="1">
                  <wp:simplePos x="0" y="0"/>
                  <wp:positionH relativeFrom="column">
                    <wp:posOffset>8890</wp:posOffset>
                  </wp:positionH>
                  <wp:positionV relativeFrom="paragraph">
                    <wp:posOffset>582930</wp:posOffset>
                  </wp:positionV>
                  <wp:extent cx="1890000" cy="2520000"/>
                  <wp:effectExtent l="0" t="0" r="0" b="0"/>
                  <wp:wrapSquare wrapText="bothSides"/>
                  <wp:docPr id="19556835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83557" name=""/>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1837A9">
              <w:rPr>
                <w:b/>
                <w:bCs/>
                <w:sz w:val="24"/>
                <w:szCs w:val="24"/>
              </w:rPr>
              <w:t>RADZIEJÓW</w:t>
            </w:r>
            <w:r>
              <w:rPr>
                <w:b/>
                <w:bCs/>
                <w:sz w:val="24"/>
                <w:szCs w:val="24"/>
              </w:rPr>
              <w:t xml:space="preserve"> - MIASTO</w:t>
            </w:r>
            <w:r>
              <w:rPr>
                <w:noProof/>
              </w:rPr>
              <w:t xml:space="preserve"> </w:t>
            </w:r>
          </w:p>
        </w:tc>
        <w:tc>
          <w:tcPr>
            <w:tcW w:w="3685" w:type="dxa"/>
            <w:vMerge w:val="restart"/>
          </w:tcPr>
          <w:p w:rsidR="00883A56" w:rsidRPr="00130E3A" w:rsidRDefault="00883A56" w:rsidP="00BE31A4">
            <w:pPr>
              <w:spacing w:before="80"/>
              <w:jc w:val="left"/>
              <w:rPr>
                <w:b/>
                <w:bCs/>
                <w:spacing w:val="-8"/>
              </w:rPr>
            </w:pPr>
            <w:r w:rsidRPr="00130E3A">
              <w:rPr>
                <w:b/>
                <w:bCs/>
                <w:spacing w:val="-8"/>
              </w:rPr>
              <w:t>Założenie klasztorne oo. Franciszkanów:</w:t>
            </w:r>
          </w:p>
          <w:p w:rsidR="00883A56" w:rsidRPr="00EB0866" w:rsidRDefault="00883A56">
            <w:pPr>
              <w:numPr>
                <w:ilvl w:val="0"/>
                <w:numId w:val="86"/>
              </w:numPr>
              <w:ind w:left="30" w:hanging="218"/>
              <w:contextualSpacing/>
              <w:jc w:val="left"/>
              <w:rPr>
                <w:b/>
                <w:bCs/>
              </w:rPr>
            </w:pPr>
            <w:r w:rsidRPr="00EB0866">
              <w:rPr>
                <w:b/>
                <w:bCs/>
              </w:rPr>
              <w:t>Kościół p.w. Podwyższenia Krzyża</w:t>
            </w:r>
            <w:r w:rsidR="00B07527">
              <w:rPr>
                <w:b/>
                <w:bCs/>
              </w:rPr>
              <w:t xml:space="preserve"> </w:t>
            </w:r>
            <w:r w:rsidRPr="00EB0866">
              <w:rPr>
                <w:b/>
                <w:bCs/>
              </w:rPr>
              <w:t>Św.</w:t>
            </w:r>
          </w:p>
          <w:p w:rsidR="00883A56" w:rsidRPr="00B07527" w:rsidRDefault="00883A56">
            <w:pPr>
              <w:numPr>
                <w:ilvl w:val="0"/>
                <w:numId w:val="86"/>
              </w:numPr>
              <w:ind w:left="30" w:hanging="218"/>
              <w:contextualSpacing/>
              <w:jc w:val="left"/>
              <w:rPr>
                <w:b/>
                <w:bCs/>
              </w:rPr>
            </w:pPr>
            <w:r w:rsidRPr="00EB0866">
              <w:rPr>
                <w:b/>
                <w:bCs/>
              </w:rPr>
              <w:t>Klasztor</w:t>
            </w:r>
          </w:p>
          <w:p w:rsidR="00883A56" w:rsidRPr="00EB0866" w:rsidRDefault="00883A56">
            <w:pPr>
              <w:numPr>
                <w:ilvl w:val="0"/>
                <w:numId w:val="86"/>
              </w:numPr>
              <w:ind w:left="30" w:hanging="218"/>
              <w:contextualSpacing/>
              <w:jc w:val="left"/>
              <w:rPr>
                <w:b/>
                <w:bCs/>
              </w:rPr>
            </w:pPr>
            <w:r w:rsidRPr="00EB0866">
              <w:rPr>
                <w:b/>
                <w:bCs/>
              </w:rPr>
              <w:t>Dzwonnica</w:t>
            </w:r>
          </w:p>
          <w:p w:rsidR="00883A56" w:rsidRPr="00EB0866" w:rsidRDefault="00883A56">
            <w:pPr>
              <w:numPr>
                <w:ilvl w:val="0"/>
                <w:numId w:val="86"/>
              </w:numPr>
              <w:ind w:left="30" w:hanging="218"/>
              <w:contextualSpacing/>
              <w:jc w:val="left"/>
              <w:rPr>
                <w:b/>
                <w:bCs/>
              </w:rPr>
            </w:pPr>
            <w:r w:rsidRPr="00EB0866">
              <w:rPr>
                <w:b/>
                <w:bCs/>
              </w:rPr>
              <w:t>Ogrodzenie ceglane</w:t>
            </w:r>
          </w:p>
        </w:tc>
        <w:tc>
          <w:tcPr>
            <w:tcW w:w="2410" w:type="dxa"/>
          </w:tcPr>
          <w:p w:rsidR="00883A56" w:rsidRDefault="00BE31A4" w:rsidP="00BE31A4">
            <w:pPr>
              <w:spacing w:before="80"/>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00883A56" w:rsidRPr="00EB0866">
              <w:rPr>
                <w:b/>
                <w:bCs/>
              </w:rPr>
              <w:t>A/465</w:t>
            </w:r>
          </w:p>
          <w:p w:rsidR="00883A56" w:rsidRPr="00EB0866" w:rsidRDefault="00883A56" w:rsidP="009B33BA">
            <w:pPr>
              <w:jc w:val="left"/>
              <w:rPr>
                <w:b/>
                <w:bCs/>
              </w:rPr>
            </w:pPr>
            <w:r>
              <w:rPr>
                <w:b/>
                <w:bCs/>
              </w:rPr>
              <w:t xml:space="preserve">z dnia </w:t>
            </w:r>
            <w:r w:rsidRPr="00EB0866">
              <w:rPr>
                <w:b/>
                <w:bCs/>
              </w:rPr>
              <w:t>30.07.1927  17.02.1981</w:t>
            </w:r>
          </w:p>
        </w:tc>
      </w:tr>
      <w:tr w:rsidR="00BE31A4" w:rsidRPr="0091462A" w:rsidTr="00B128A3">
        <w:tc>
          <w:tcPr>
            <w:tcW w:w="3256" w:type="dxa"/>
            <w:vMerge/>
          </w:tcPr>
          <w:p w:rsidR="00BE31A4" w:rsidRPr="0091462A" w:rsidRDefault="00BE31A4" w:rsidP="009B33BA">
            <w:pPr>
              <w:jc w:val="left"/>
            </w:pPr>
          </w:p>
        </w:tc>
        <w:tc>
          <w:tcPr>
            <w:tcW w:w="3685" w:type="dxa"/>
            <w:vMerge/>
          </w:tcPr>
          <w:p w:rsidR="00BE31A4" w:rsidRPr="00EB0866" w:rsidRDefault="00BE31A4" w:rsidP="009B33BA">
            <w:pPr>
              <w:jc w:val="left"/>
              <w:rPr>
                <w:b/>
                <w:bCs/>
              </w:rPr>
            </w:pPr>
          </w:p>
        </w:tc>
        <w:tc>
          <w:tcPr>
            <w:tcW w:w="2410" w:type="dxa"/>
          </w:tcPr>
          <w:p w:rsidR="00BE31A4" w:rsidRPr="00EB0866" w:rsidRDefault="00BE31A4" w:rsidP="00BE31A4">
            <w:pPr>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Pr="00EB0866">
              <w:rPr>
                <w:b/>
                <w:bCs/>
              </w:rPr>
              <w:t>A/1653</w:t>
            </w:r>
          </w:p>
          <w:p w:rsidR="00BE31A4" w:rsidRPr="00EB0866" w:rsidRDefault="00BE31A4" w:rsidP="00BE31A4">
            <w:pPr>
              <w:spacing w:after="80"/>
              <w:jc w:val="left"/>
              <w:rPr>
                <w:b/>
                <w:bCs/>
              </w:rPr>
            </w:pPr>
            <w:r>
              <w:rPr>
                <w:b/>
                <w:bCs/>
              </w:rPr>
              <w:t xml:space="preserve">z dnia </w:t>
            </w:r>
            <w:r w:rsidRPr="00EB0866">
              <w:rPr>
                <w:b/>
                <w:bCs/>
              </w:rPr>
              <w:t>13.12.2013</w:t>
            </w:r>
          </w:p>
        </w:tc>
      </w:tr>
      <w:tr w:rsidR="00EB0866" w:rsidRPr="0091462A" w:rsidTr="007D182A">
        <w:tc>
          <w:tcPr>
            <w:tcW w:w="3256" w:type="dxa"/>
            <w:vMerge/>
            <w:tcBorders>
              <w:bottom w:val="single" w:sz="4" w:space="0" w:color="auto"/>
            </w:tcBorders>
          </w:tcPr>
          <w:p w:rsidR="00EB0866" w:rsidRPr="0091462A" w:rsidRDefault="00EB0866" w:rsidP="009B33BA">
            <w:pPr>
              <w:jc w:val="left"/>
            </w:pPr>
          </w:p>
        </w:tc>
        <w:tc>
          <w:tcPr>
            <w:tcW w:w="6095" w:type="dxa"/>
            <w:gridSpan w:val="2"/>
            <w:tcBorders>
              <w:bottom w:val="single" w:sz="4" w:space="0" w:color="auto"/>
            </w:tcBorders>
          </w:tcPr>
          <w:p w:rsidR="00EB0866" w:rsidRPr="00B07527" w:rsidRDefault="00EB0866" w:rsidP="00BE31A4">
            <w:pPr>
              <w:spacing w:before="80"/>
              <w:jc w:val="left"/>
              <w:rPr>
                <w:sz w:val="21"/>
              </w:rPr>
            </w:pPr>
            <w:r w:rsidRPr="00B07527">
              <w:rPr>
                <w:sz w:val="21"/>
              </w:rPr>
              <w:t>W l</w:t>
            </w:r>
            <w:r w:rsidR="00130E3A">
              <w:rPr>
                <w:sz w:val="21"/>
              </w:rPr>
              <w:t>.</w:t>
            </w:r>
            <w:r w:rsidRPr="00B07527">
              <w:rPr>
                <w:sz w:val="21"/>
              </w:rPr>
              <w:t xml:space="preserve">1330-1331 Władysław Łokietek nadał miastu Radziejów fundację na rzecz kościoła i klasztoru oo. Franciszkanów sprowadzonych z Krakowa. W 1331 r. wybudowany został murowany kościół pw. Podwyższenia </w:t>
            </w:r>
            <w:r w:rsidR="00130E3A">
              <w:rPr>
                <w:sz w:val="21"/>
              </w:rPr>
              <w:t>K</w:t>
            </w:r>
            <w:r w:rsidRPr="00B07527">
              <w:rPr>
                <w:sz w:val="21"/>
              </w:rPr>
              <w:t>rzyża Św</w:t>
            </w:r>
            <w:r w:rsidR="00130E3A">
              <w:rPr>
                <w:sz w:val="21"/>
              </w:rPr>
              <w:t>.</w:t>
            </w:r>
            <w:r w:rsidRPr="00B07527">
              <w:rPr>
                <w:sz w:val="21"/>
              </w:rPr>
              <w:t xml:space="preserve"> i drewniane budynki klasztorne. Kościół i klasztor były wielokrotnie niszczone pożarami i odbudowywane. W 1784 r. podjęto budowę klasztoru murowanego. W 1864 r. klasztor uległ kasacie. W 1930 r. dokonano gruntownego remontu kościoła. W 1937 r. Franciszkanie ponownie przejęli kościół i klasztor, ale w 1939 r. zostali z nich usunięci przez Niemców, by powrócić w 1945 r.  </w:t>
            </w:r>
          </w:p>
          <w:p w:rsidR="00EB0866" w:rsidRPr="00B07527" w:rsidRDefault="00EB0866" w:rsidP="009B33BA">
            <w:pPr>
              <w:jc w:val="left"/>
              <w:rPr>
                <w:sz w:val="21"/>
              </w:rPr>
            </w:pPr>
            <w:r w:rsidRPr="00B07527">
              <w:rPr>
                <w:sz w:val="21"/>
              </w:rPr>
              <w:t>Dzwonnica drewniana z 1 poł. XIX w. konstrukcji szkieletowej nakryta daszkiem zwieńczonym czworoboczną wieżyczką nakrytą iglicą z kulą i krzyżem.</w:t>
            </w:r>
          </w:p>
          <w:p w:rsidR="00EB0866" w:rsidRPr="00B07527" w:rsidRDefault="00EB0866" w:rsidP="00BE31A4">
            <w:pPr>
              <w:spacing w:after="80"/>
              <w:jc w:val="left"/>
              <w:rPr>
                <w:sz w:val="21"/>
              </w:rPr>
            </w:pPr>
            <w:r w:rsidRPr="00B07527">
              <w:rPr>
                <w:sz w:val="21"/>
              </w:rPr>
              <w:t>Ogrodzenie murowane z cegły ażurowe, częściowo na cokole z kamienia polnego</w:t>
            </w:r>
          </w:p>
        </w:tc>
      </w:tr>
    </w:tbl>
    <w:p w:rsidR="00EB0866" w:rsidRPr="00BE31A4" w:rsidRDefault="00EB0866">
      <w:pPr>
        <w:rPr>
          <w:sz w:val="8"/>
        </w:rPr>
      </w:pPr>
    </w:p>
    <w:tbl>
      <w:tblPr>
        <w:tblStyle w:val="Tabela-Siatka1"/>
        <w:tblW w:w="9351" w:type="dxa"/>
        <w:tblLayout w:type="fixed"/>
        <w:tblLook w:val="04A0"/>
      </w:tblPr>
      <w:tblGrid>
        <w:gridCol w:w="9351"/>
      </w:tblGrid>
      <w:tr w:rsidR="009B33BA" w:rsidRPr="0091462A" w:rsidTr="00EB0866">
        <w:trPr>
          <w:trHeight w:val="567"/>
        </w:trPr>
        <w:tc>
          <w:tcPr>
            <w:tcW w:w="9351" w:type="dxa"/>
            <w:shd w:val="clear" w:color="auto" w:fill="BDD6EE" w:themeFill="accent5" w:themeFillTint="66"/>
            <w:vAlign w:val="center"/>
          </w:tcPr>
          <w:p w:rsidR="009B33BA" w:rsidRPr="00BE31A4" w:rsidRDefault="009B33BA" w:rsidP="00BE31A4">
            <w:pPr>
              <w:jc w:val="left"/>
              <w:rPr>
                <w:b/>
                <w:bCs/>
                <w:sz w:val="28"/>
                <w:szCs w:val="28"/>
              </w:rPr>
            </w:pPr>
            <w:r w:rsidRPr="00BE31A4">
              <w:rPr>
                <w:b/>
                <w:bCs/>
                <w:sz w:val="28"/>
                <w:szCs w:val="28"/>
              </w:rPr>
              <w:t>GMINA RADZIEJÓW</w:t>
            </w:r>
          </w:p>
        </w:tc>
      </w:tr>
    </w:tbl>
    <w:p w:rsidR="00EB0866" w:rsidRPr="00B21A63" w:rsidRDefault="00EB0866" w:rsidP="00970EA4">
      <w:pPr>
        <w:spacing w:after="0" w:line="240" w:lineRule="auto"/>
        <w:rPr>
          <w:sz w:val="24"/>
          <w:szCs w:val="24"/>
        </w:rPr>
      </w:pPr>
    </w:p>
    <w:tbl>
      <w:tblPr>
        <w:tblStyle w:val="Tabela-Siatka1"/>
        <w:tblW w:w="9351" w:type="dxa"/>
        <w:tblLayout w:type="fixed"/>
        <w:tblLook w:val="04A0"/>
      </w:tblPr>
      <w:tblGrid>
        <w:gridCol w:w="3256"/>
        <w:gridCol w:w="3685"/>
        <w:gridCol w:w="2410"/>
      </w:tblGrid>
      <w:tr w:rsidR="00C030D5" w:rsidRPr="0091462A" w:rsidTr="00C030D5">
        <w:trPr>
          <w:trHeight w:val="1072"/>
        </w:trPr>
        <w:tc>
          <w:tcPr>
            <w:tcW w:w="3256" w:type="dxa"/>
            <w:vMerge w:val="restart"/>
          </w:tcPr>
          <w:p w:rsidR="00C030D5" w:rsidRPr="00C030D5" w:rsidRDefault="00C030D5" w:rsidP="00C030D5">
            <w:pPr>
              <w:spacing w:before="120"/>
              <w:jc w:val="left"/>
              <w:rPr>
                <w:b/>
                <w:bCs/>
                <w:sz w:val="24"/>
                <w:szCs w:val="24"/>
              </w:rPr>
            </w:pPr>
            <w:r w:rsidRPr="00C030D5">
              <w:rPr>
                <w:b/>
                <w:bCs/>
                <w:sz w:val="24"/>
                <w:szCs w:val="24"/>
              </w:rPr>
              <w:lastRenderedPageBreak/>
              <w:t>BRONIEWO</w:t>
            </w:r>
          </w:p>
          <w:p w:rsidR="00C030D5" w:rsidRPr="000711C2" w:rsidRDefault="00C030D5" w:rsidP="00EB0866">
            <w:pPr>
              <w:jc w:val="left"/>
              <w:rPr>
                <w:b/>
                <w:bCs/>
              </w:rPr>
            </w:pPr>
            <w:r>
              <w:rPr>
                <w:noProof/>
                <w:lang w:eastAsia="pl-PL"/>
              </w:rPr>
              <w:drawing>
                <wp:anchor distT="0" distB="0" distL="114300" distR="114300" simplePos="0" relativeHeight="252133376" behindDoc="0" locked="0" layoutInCell="1" allowOverlap="1">
                  <wp:simplePos x="0" y="0"/>
                  <wp:positionH relativeFrom="column">
                    <wp:posOffset>-19685</wp:posOffset>
                  </wp:positionH>
                  <wp:positionV relativeFrom="paragraph">
                    <wp:posOffset>706120</wp:posOffset>
                  </wp:positionV>
                  <wp:extent cx="1890000" cy="2520000"/>
                  <wp:effectExtent l="0" t="0" r="0" b="0"/>
                  <wp:wrapSquare wrapText="bothSides"/>
                  <wp:docPr id="8878269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26904" name=""/>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p>
        </w:tc>
        <w:tc>
          <w:tcPr>
            <w:tcW w:w="3685" w:type="dxa"/>
          </w:tcPr>
          <w:p w:rsidR="00C030D5" w:rsidRPr="00A633E3" w:rsidRDefault="00C030D5" w:rsidP="00DF1578">
            <w:pPr>
              <w:spacing w:before="80"/>
              <w:jc w:val="left"/>
              <w:rPr>
                <w:b/>
                <w:bCs/>
              </w:rPr>
            </w:pPr>
            <w:r w:rsidRPr="00A633E3">
              <w:rPr>
                <w:b/>
                <w:bCs/>
              </w:rPr>
              <w:t xml:space="preserve">Kościół parafialny p.w. </w:t>
            </w:r>
            <w:proofErr w:type="spellStart"/>
            <w:r w:rsidRPr="00A633E3">
              <w:rPr>
                <w:b/>
                <w:bCs/>
              </w:rPr>
              <w:t>śś</w:t>
            </w:r>
            <w:proofErr w:type="spellEnd"/>
            <w:r w:rsidRPr="00A633E3">
              <w:rPr>
                <w:b/>
                <w:bCs/>
              </w:rPr>
              <w:t>. Wojciecha i Barbary wraz z:</w:t>
            </w:r>
          </w:p>
          <w:p w:rsidR="00C030D5" w:rsidRPr="00A633E3" w:rsidRDefault="00C030D5">
            <w:pPr>
              <w:numPr>
                <w:ilvl w:val="0"/>
                <w:numId w:val="83"/>
              </w:numPr>
              <w:ind w:left="172" w:hanging="218"/>
              <w:contextualSpacing/>
              <w:jc w:val="left"/>
              <w:rPr>
                <w:b/>
                <w:bCs/>
              </w:rPr>
            </w:pPr>
            <w:r w:rsidRPr="00A633E3">
              <w:rPr>
                <w:b/>
                <w:bCs/>
              </w:rPr>
              <w:t>Dzwonnicą</w:t>
            </w:r>
          </w:p>
          <w:p w:rsidR="00C030D5" w:rsidRPr="00A633E3" w:rsidRDefault="00C030D5">
            <w:pPr>
              <w:numPr>
                <w:ilvl w:val="0"/>
                <w:numId w:val="83"/>
              </w:numPr>
              <w:spacing w:after="80"/>
              <w:ind w:left="170" w:hanging="215"/>
              <w:jc w:val="left"/>
              <w:rPr>
                <w:b/>
                <w:bCs/>
              </w:rPr>
            </w:pPr>
            <w:r w:rsidRPr="00A633E3">
              <w:rPr>
                <w:b/>
                <w:bCs/>
              </w:rPr>
              <w:t xml:space="preserve">Murem ogrodzeniowym </w:t>
            </w:r>
            <w:r>
              <w:rPr>
                <w:b/>
                <w:bCs/>
              </w:rPr>
              <w:t>4</w:t>
            </w:r>
          </w:p>
        </w:tc>
        <w:tc>
          <w:tcPr>
            <w:tcW w:w="2410" w:type="dxa"/>
          </w:tcPr>
          <w:p w:rsidR="00883A56" w:rsidRDefault="00DF1578" w:rsidP="00DF1578">
            <w:pPr>
              <w:spacing w:before="80"/>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00883A56" w:rsidRPr="00A633E3">
              <w:rPr>
                <w:b/>
                <w:bCs/>
              </w:rPr>
              <w:t>A/421</w:t>
            </w:r>
          </w:p>
          <w:p w:rsidR="00C030D5" w:rsidRPr="00A633E3" w:rsidRDefault="00C030D5" w:rsidP="00EB0866">
            <w:pPr>
              <w:jc w:val="left"/>
              <w:rPr>
                <w:b/>
                <w:bCs/>
              </w:rPr>
            </w:pPr>
            <w:r w:rsidRPr="00A633E3">
              <w:rPr>
                <w:b/>
                <w:bCs/>
              </w:rPr>
              <w:t>20.06.1988</w:t>
            </w:r>
          </w:p>
          <w:p w:rsidR="00C030D5" w:rsidRPr="00A633E3" w:rsidRDefault="00C030D5" w:rsidP="00EB0866">
            <w:pPr>
              <w:jc w:val="left"/>
              <w:rPr>
                <w:b/>
                <w:bCs/>
              </w:rPr>
            </w:pPr>
          </w:p>
        </w:tc>
      </w:tr>
      <w:tr w:rsidR="00A633E3" w:rsidRPr="0091462A" w:rsidTr="005C1F9E">
        <w:trPr>
          <w:trHeight w:val="2310"/>
        </w:trPr>
        <w:tc>
          <w:tcPr>
            <w:tcW w:w="3256" w:type="dxa"/>
            <w:vMerge/>
          </w:tcPr>
          <w:p w:rsidR="00A633E3" w:rsidRDefault="00A633E3" w:rsidP="00EB0866">
            <w:pPr>
              <w:jc w:val="left"/>
              <w:rPr>
                <w:noProof/>
              </w:rPr>
            </w:pPr>
          </w:p>
        </w:tc>
        <w:tc>
          <w:tcPr>
            <w:tcW w:w="6095" w:type="dxa"/>
            <w:gridSpan w:val="2"/>
          </w:tcPr>
          <w:p w:rsidR="00A633E3" w:rsidRPr="00BC70FE" w:rsidRDefault="004D4291" w:rsidP="00DF1578">
            <w:pPr>
              <w:spacing w:before="40" w:after="80"/>
              <w:jc w:val="left"/>
              <w:rPr>
                <w:b/>
                <w:bCs/>
                <w:sz w:val="21"/>
              </w:rPr>
            </w:pPr>
            <w:r w:rsidRPr="00BC70FE">
              <w:rPr>
                <w:sz w:val="21"/>
              </w:rPr>
              <w:t xml:space="preserve">Pierwsze wzmiankowanie parafii w Broniewie pochodzi z 1467 r. Około 1560 r. w Broniewie powstał pierwszy na Kujawach zbór kalwiński założony przez ówczesnego właściciela wsi Wojciecha Zakrzewskiego h. Ogończyk. W 1624 r. jego wnuk po przejściu na katolicyzm ufundował drewniany kościół i szpital. Obecny kościół parafialny pw. Św. Wojciecha i Barbary konsekrowany w  1860 r. został wybudowany  przez ówczesnego proboszcza Wojciecha </w:t>
            </w:r>
            <w:proofErr w:type="spellStart"/>
            <w:r w:rsidRPr="00BC70FE">
              <w:rPr>
                <w:sz w:val="21"/>
              </w:rPr>
              <w:t>Kochowicza</w:t>
            </w:r>
            <w:proofErr w:type="spellEnd"/>
            <w:r w:rsidRPr="00BC70FE">
              <w:rPr>
                <w:sz w:val="21"/>
              </w:rPr>
              <w:t xml:space="preserve"> ze składek parafian rodziny </w:t>
            </w:r>
            <w:proofErr w:type="spellStart"/>
            <w:r w:rsidRPr="00BC70FE">
              <w:rPr>
                <w:sz w:val="21"/>
              </w:rPr>
              <w:t>Gruetzmacherów</w:t>
            </w:r>
            <w:proofErr w:type="spellEnd"/>
            <w:r w:rsidRPr="00BC70FE">
              <w:rPr>
                <w:sz w:val="21"/>
              </w:rPr>
              <w:t xml:space="preserve"> z Czołówka  i rodziny Zielińskich – ówczesnych właścicieli Broniewa. Kościół jest wybudowany w stylu </w:t>
            </w:r>
            <w:proofErr w:type="spellStart"/>
            <w:r w:rsidRPr="00BC70FE">
              <w:rPr>
                <w:sz w:val="21"/>
              </w:rPr>
              <w:t>późnoklasycystycznym</w:t>
            </w:r>
            <w:proofErr w:type="spellEnd"/>
            <w:r w:rsidRPr="00BC70FE">
              <w:rPr>
                <w:sz w:val="21"/>
              </w:rPr>
              <w:t>, orientowany, murowany z cegły na kamiennym fundamencie, obok znajduje się dzwonnica z 1860 r. murowana z cegły, otynkowana, na podstawie kwadratu, dwukondygnacyjna. Muro ogrodzeniowy z cegły otynkowany, kryty daszkiem dwuspadowym, segmenty lizen, brama i furtka metalowe ze słupkami murowanymi otynkowanymi krytymi daszkami kopertowymi. Przed frontem kościoła poza ogrodzeniem murowanym przy drodze stoi kapliczka murowana z poł. XIX w.</w:t>
            </w:r>
          </w:p>
        </w:tc>
      </w:tr>
    </w:tbl>
    <w:p w:rsidR="00BE31A4" w:rsidRPr="00B21A63" w:rsidRDefault="00BE31A4" w:rsidP="00970EA4">
      <w:pPr>
        <w:spacing w:after="0" w:line="240" w:lineRule="auto"/>
        <w:rPr>
          <w:sz w:val="28"/>
        </w:rPr>
      </w:pPr>
    </w:p>
    <w:tbl>
      <w:tblPr>
        <w:tblStyle w:val="Tabela-Siatka1"/>
        <w:tblW w:w="9351" w:type="dxa"/>
        <w:tblLayout w:type="fixed"/>
        <w:tblLook w:val="04A0"/>
      </w:tblPr>
      <w:tblGrid>
        <w:gridCol w:w="3256"/>
        <w:gridCol w:w="3685"/>
        <w:gridCol w:w="2410"/>
      </w:tblGrid>
      <w:tr w:rsidR="00DF1578" w:rsidRPr="0091462A" w:rsidTr="0020354D">
        <w:tc>
          <w:tcPr>
            <w:tcW w:w="3256" w:type="dxa"/>
            <w:vMerge w:val="restart"/>
          </w:tcPr>
          <w:p w:rsidR="00DF1578" w:rsidRPr="00C030D5" w:rsidRDefault="00DF1578" w:rsidP="00DF1578">
            <w:pPr>
              <w:spacing w:before="120"/>
              <w:jc w:val="left"/>
              <w:rPr>
                <w:b/>
                <w:bCs/>
                <w:sz w:val="24"/>
                <w:szCs w:val="24"/>
              </w:rPr>
            </w:pPr>
            <w:r>
              <w:rPr>
                <w:noProof/>
                <w:lang w:eastAsia="pl-PL"/>
              </w:rPr>
              <w:drawing>
                <wp:anchor distT="0" distB="0" distL="114300" distR="114300" simplePos="0" relativeHeight="252137472" behindDoc="0" locked="0" layoutInCell="1" allowOverlap="1">
                  <wp:simplePos x="0" y="0"/>
                  <wp:positionH relativeFrom="column">
                    <wp:posOffset>35560</wp:posOffset>
                  </wp:positionH>
                  <wp:positionV relativeFrom="paragraph">
                    <wp:posOffset>280670</wp:posOffset>
                  </wp:positionV>
                  <wp:extent cx="1890000" cy="2520000"/>
                  <wp:effectExtent l="0" t="0" r="0" b="0"/>
                  <wp:wrapSquare wrapText="bothSides"/>
                  <wp:docPr id="12200096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09607" name=""/>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C030D5">
              <w:rPr>
                <w:b/>
                <w:bCs/>
                <w:sz w:val="24"/>
                <w:szCs w:val="24"/>
              </w:rPr>
              <w:t>BRONIEWO</w:t>
            </w:r>
          </w:p>
          <w:p w:rsidR="00DF1578" w:rsidRPr="0091462A" w:rsidRDefault="00DF1578" w:rsidP="00EB0866">
            <w:pPr>
              <w:jc w:val="left"/>
            </w:pPr>
          </w:p>
        </w:tc>
        <w:tc>
          <w:tcPr>
            <w:tcW w:w="3685" w:type="dxa"/>
          </w:tcPr>
          <w:p w:rsidR="00DF1578" w:rsidRPr="00A633E3" w:rsidRDefault="00DF1578" w:rsidP="00DF1578">
            <w:pPr>
              <w:spacing w:before="120"/>
              <w:jc w:val="left"/>
              <w:rPr>
                <w:b/>
                <w:bCs/>
              </w:rPr>
            </w:pPr>
            <w:r w:rsidRPr="00A633E3">
              <w:rPr>
                <w:b/>
                <w:bCs/>
              </w:rPr>
              <w:t>Park dworski</w:t>
            </w:r>
          </w:p>
        </w:tc>
        <w:tc>
          <w:tcPr>
            <w:tcW w:w="2410" w:type="dxa"/>
          </w:tcPr>
          <w:p w:rsidR="00DF1578" w:rsidRDefault="00DF1578" w:rsidP="00665BDC">
            <w:pPr>
              <w:spacing w:before="120"/>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Pr="00A633E3">
              <w:rPr>
                <w:b/>
                <w:bCs/>
              </w:rPr>
              <w:t>A/1227</w:t>
            </w:r>
          </w:p>
          <w:p w:rsidR="00DF1578" w:rsidRPr="00A633E3" w:rsidRDefault="00DF1578" w:rsidP="00665BDC">
            <w:pPr>
              <w:spacing w:after="120"/>
              <w:jc w:val="left"/>
              <w:rPr>
                <w:b/>
                <w:bCs/>
              </w:rPr>
            </w:pPr>
            <w:r>
              <w:rPr>
                <w:b/>
                <w:bCs/>
              </w:rPr>
              <w:t xml:space="preserve">z dnia </w:t>
            </w:r>
            <w:r w:rsidRPr="00A633E3">
              <w:rPr>
                <w:b/>
                <w:bCs/>
              </w:rPr>
              <w:t>15.09.1984</w:t>
            </w:r>
          </w:p>
        </w:tc>
      </w:tr>
      <w:tr w:rsidR="00A633E3" w:rsidRPr="0091462A" w:rsidTr="007D182A">
        <w:tc>
          <w:tcPr>
            <w:tcW w:w="3256" w:type="dxa"/>
            <w:vMerge/>
          </w:tcPr>
          <w:p w:rsidR="00A633E3" w:rsidRPr="0091462A" w:rsidRDefault="00A633E3" w:rsidP="00EB0866">
            <w:pPr>
              <w:jc w:val="left"/>
            </w:pPr>
          </w:p>
        </w:tc>
        <w:tc>
          <w:tcPr>
            <w:tcW w:w="6095" w:type="dxa"/>
            <w:gridSpan w:val="2"/>
          </w:tcPr>
          <w:p w:rsidR="00A633E3" w:rsidRDefault="00F818C0" w:rsidP="00970EA4">
            <w:r>
              <w:t>Pierwsze wzmianki o wsi pochodzą z 1429 r.</w:t>
            </w:r>
            <w:r w:rsidR="000F57AD">
              <w:t xml:space="preserve"> Ostatni dwór </w:t>
            </w:r>
            <w:r w:rsidR="00A27C4A">
              <w:t xml:space="preserve">murowany </w:t>
            </w:r>
            <w:r w:rsidR="000F57AD">
              <w:t xml:space="preserve">był wybudowany </w:t>
            </w:r>
            <w:r w:rsidR="00A27C4A">
              <w:t>w 2 poł.</w:t>
            </w:r>
            <w:r w:rsidR="000F57AD">
              <w:t xml:space="preserve"> XIX w.</w:t>
            </w:r>
            <w:r w:rsidR="003162C0">
              <w:t xml:space="preserve"> prawdopodobnie przez Zielińskich.</w:t>
            </w:r>
            <w:r w:rsidR="0021533B">
              <w:t xml:space="preserve"> W otoczeniu </w:t>
            </w:r>
            <w:r w:rsidR="00A27C4A">
              <w:t xml:space="preserve">dworu </w:t>
            </w:r>
            <w:r w:rsidR="0021533B">
              <w:t>założono niewielki park</w:t>
            </w:r>
            <w:r w:rsidR="003162C0">
              <w:t xml:space="preserve">. Zielińscy posiadali majątek do wybuchu II wojny światowej. </w:t>
            </w:r>
            <w:r w:rsidR="004F4FA5">
              <w:t xml:space="preserve">Po wojnie majątek znacjonalizowano, folwark został przejęty przez Państwowe Gospodarstwo Rolne. </w:t>
            </w:r>
          </w:p>
          <w:p w:rsidR="004F4FA5" w:rsidRPr="0091462A" w:rsidRDefault="004F4FA5" w:rsidP="000F57AD">
            <w:pPr>
              <w:spacing w:before="120"/>
            </w:pPr>
            <w:r>
              <w:t>Obecnie dwór nie istnieje, park zachowany jest w stanie szczątkowym.</w:t>
            </w:r>
          </w:p>
        </w:tc>
      </w:tr>
    </w:tbl>
    <w:p w:rsidR="0061082C" w:rsidRDefault="0061082C" w:rsidP="00DF1578">
      <w:pPr>
        <w:tabs>
          <w:tab w:val="left" w:pos="3330"/>
        </w:tabs>
      </w:pPr>
    </w:p>
    <w:p w:rsidR="0061082C" w:rsidRDefault="0061082C" w:rsidP="00DF1578">
      <w:pPr>
        <w:tabs>
          <w:tab w:val="left" w:pos="3330"/>
        </w:tabs>
      </w:pPr>
    </w:p>
    <w:p w:rsidR="0061082C" w:rsidRDefault="0061082C" w:rsidP="00DF1578">
      <w:pPr>
        <w:tabs>
          <w:tab w:val="left" w:pos="3330"/>
        </w:tabs>
      </w:pPr>
    </w:p>
    <w:p w:rsidR="0061082C" w:rsidRDefault="0061082C" w:rsidP="00DF1578">
      <w:pPr>
        <w:tabs>
          <w:tab w:val="left" w:pos="3330"/>
        </w:tabs>
      </w:pPr>
    </w:p>
    <w:p w:rsidR="004D4291" w:rsidRDefault="004D4291" w:rsidP="00DF1578">
      <w:pPr>
        <w:tabs>
          <w:tab w:val="left" w:pos="3330"/>
        </w:tabs>
      </w:pPr>
      <w:r>
        <w:tab/>
      </w:r>
    </w:p>
    <w:tbl>
      <w:tblPr>
        <w:tblStyle w:val="Tabela-Siatka1"/>
        <w:tblW w:w="9351" w:type="dxa"/>
        <w:tblLayout w:type="fixed"/>
        <w:tblLook w:val="04A0"/>
      </w:tblPr>
      <w:tblGrid>
        <w:gridCol w:w="3256"/>
        <w:gridCol w:w="3685"/>
        <w:gridCol w:w="2410"/>
      </w:tblGrid>
      <w:tr w:rsidR="001E0F9A" w:rsidRPr="0091462A" w:rsidTr="001E0F9A">
        <w:trPr>
          <w:trHeight w:val="893"/>
        </w:trPr>
        <w:tc>
          <w:tcPr>
            <w:tcW w:w="3256" w:type="dxa"/>
            <w:vMerge w:val="restart"/>
          </w:tcPr>
          <w:p w:rsidR="001E0F9A" w:rsidRPr="001E0F9A" w:rsidRDefault="001E0F9A" w:rsidP="001E0F9A">
            <w:pPr>
              <w:spacing w:before="120"/>
              <w:jc w:val="left"/>
              <w:rPr>
                <w:b/>
                <w:bCs/>
                <w:sz w:val="24"/>
                <w:szCs w:val="24"/>
              </w:rPr>
            </w:pPr>
            <w:r w:rsidRPr="001E0F9A">
              <w:rPr>
                <w:noProof/>
                <w:sz w:val="24"/>
                <w:szCs w:val="24"/>
                <w:lang w:eastAsia="pl-PL"/>
              </w:rPr>
              <w:drawing>
                <wp:anchor distT="0" distB="0" distL="114300" distR="114300" simplePos="0" relativeHeight="252139520" behindDoc="0" locked="0" layoutInCell="1" allowOverlap="1">
                  <wp:simplePos x="0" y="0"/>
                  <wp:positionH relativeFrom="column">
                    <wp:posOffset>24130</wp:posOffset>
                  </wp:positionH>
                  <wp:positionV relativeFrom="paragraph">
                    <wp:posOffset>380365</wp:posOffset>
                  </wp:positionV>
                  <wp:extent cx="1890000" cy="2520000"/>
                  <wp:effectExtent l="0" t="0" r="0" b="0"/>
                  <wp:wrapSquare wrapText="bothSides"/>
                  <wp:docPr id="9134194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19455" name=""/>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Pr="001E0F9A">
              <w:rPr>
                <w:b/>
                <w:bCs/>
                <w:sz w:val="24"/>
                <w:szCs w:val="24"/>
              </w:rPr>
              <w:t>SKIBIN</w:t>
            </w:r>
          </w:p>
          <w:p w:rsidR="001E0F9A" w:rsidRPr="000711C2" w:rsidRDefault="001E0F9A" w:rsidP="00EB0866">
            <w:pPr>
              <w:jc w:val="left"/>
              <w:rPr>
                <w:b/>
                <w:bCs/>
              </w:rPr>
            </w:pPr>
          </w:p>
        </w:tc>
        <w:tc>
          <w:tcPr>
            <w:tcW w:w="3685" w:type="dxa"/>
          </w:tcPr>
          <w:p w:rsidR="001E0F9A" w:rsidRPr="004D4291" w:rsidRDefault="001E0F9A" w:rsidP="001E0F9A">
            <w:pPr>
              <w:spacing w:before="120"/>
              <w:jc w:val="left"/>
              <w:rPr>
                <w:b/>
                <w:bCs/>
              </w:rPr>
            </w:pPr>
            <w:r w:rsidRPr="004D4291">
              <w:rPr>
                <w:b/>
                <w:bCs/>
              </w:rPr>
              <w:lastRenderedPageBreak/>
              <w:t>Zespół parkowo-dworski:</w:t>
            </w:r>
          </w:p>
          <w:p w:rsidR="001E0F9A" w:rsidRPr="004D4291" w:rsidRDefault="001E0F9A">
            <w:pPr>
              <w:numPr>
                <w:ilvl w:val="0"/>
                <w:numId w:val="87"/>
              </w:numPr>
              <w:ind w:left="220" w:hanging="218"/>
              <w:contextualSpacing/>
              <w:jc w:val="left"/>
              <w:rPr>
                <w:b/>
                <w:bCs/>
              </w:rPr>
            </w:pPr>
            <w:r w:rsidRPr="004D4291">
              <w:rPr>
                <w:b/>
                <w:bCs/>
              </w:rPr>
              <w:t>Dworek</w:t>
            </w:r>
          </w:p>
          <w:p w:rsidR="001E0F9A" w:rsidRPr="004D4291" w:rsidRDefault="001E0F9A">
            <w:pPr>
              <w:numPr>
                <w:ilvl w:val="0"/>
                <w:numId w:val="87"/>
              </w:numPr>
              <w:ind w:left="215" w:hanging="215"/>
              <w:jc w:val="left"/>
              <w:rPr>
                <w:b/>
                <w:bCs/>
              </w:rPr>
            </w:pPr>
            <w:r w:rsidRPr="004D4291">
              <w:rPr>
                <w:b/>
                <w:bCs/>
              </w:rPr>
              <w:t>Park</w:t>
            </w:r>
          </w:p>
        </w:tc>
        <w:tc>
          <w:tcPr>
            <w:tcW w:w="2410" w:type="dxa"/>
          </w:tcPr>
          <w:p w:rsidR="001E0F9A" w:rsidRDefault="001E0F9A" w:rsidP="001E0F9A">
            <w:pPr>
              <w:spacing w:before="120"/>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Pr="004D4291">
              <w:rPr>
                <w:b/>
                <w:bCs/>
              </w:rPr>
              <w:t>A/1229</w:t>
            </w:r>
          </w:p>
          <w:p w:rsidR="001E0F9A" w:rsidRPr="004D4291" w:rsidRDefault="001E0F9A" w:rsidP="001E0F9A">
            <w:pPr>
              <w:jc w:val="left"/>
              <w:rPr>
                <w:b/>
                <w:bCs/>
              </w:rPr>
            </w:pPr>
            <w:r>
              <w:rPr>
                <w:b/>
                <w:bCs/>
              </w:rPr>
              <w:t xml:space="preserve">z dnia </w:t>
            </w:r>
            <w:r w:rsidRPr="004D4291">
              <w:rPr>
                <w:b/>
                <w:bCs/>
              </w:rPr>
              <w:t>15.09.1984</w:t>
            </w:r>
          </w:p>
        </w:tc>
      </w:tr>
      <w:tr w:rsidR="004D4291" w:rsidRPr="0091462A" w:rsidTr="007D182A">
        <w:tc>
          <w:tcPr>
            <w:tcW w:w="3256" w:type="dxa"/>
            <w:vMerge/>
            <w:tcBorders>
              <w:bottom w:val="single" w:sz="4" w:space="0" w:color="auto"/>
            </w:tcBorders>
          </w:tcPr>
          <w:p w:rsidR="004D4291" w:rsidRPr="0091462A" w:rsidRDefault="004D4291" w:rsidP="00EB0866">
            <w:pPr>
              <w:jc w:val="left"/>
            </w:pPr>
          </w:p>
        </w:tc>
        <w:tc>
          <w:tcPr>
            <w:tcW w:w="6095" w:type="dxa"/>
            <w:gridSpan w:val="2"/>
            <w:tcBorders>
              <w:bottom w:val="single" w:sz="4" w:space="0" w:color="auto"/>
            </w:tcBorders>
          </w:tcPr>
          <w:p w:rsidR="00F61B72" w:rsidRDefault="00F61B72" w:rsidP="00EB0866">
            <w:pPr>
              <w:jc w:val="left"/>
            </w:pPr>
          </w:p>
          <w:p w:rsidR="004D4291" w:rsidRPr="0091462A" w:rsidRDefault="004D4291" w:rsidP="00EB0866">
            <w:pPr>
              <w:jc w:val="left"/>
            </w:pPr>
            <w:r>
              <w:t xml:space="preserve">Pierwsze wzmianki o Skibinie pochodzą z tzw. falsyfikatu </w:t>
            </w:r>
            <w:proofErr w:type="spellStart"/>
            <w:r>
              <w:t>migileńskiego</w:t>
            </w:r>
            <w:proofErr w:type="spellEnd"/>
            <w:r>
              <w:t>, kolejne z dokumentu z Sieradza z 1250 r.  Budowę obecnego dworu wiąże się z Leonem Szweykowskim h. Ogończyk (Powała), który został właścicielem Skibina w 1885 r.  Jego syn Jan prowadził w Skibinie praktykę lekarską, założył w Skibinie szkołę i utrzymywał ją z własnych środków. Przed 1923 r. przeprowadziła przebudowę dworu wg projektu architekta Romualda Gutta. Majątek pozostawał własnością rodziny Szweykowskich do wybuchu wojny w 1939 r., kiedy został przejęty przez Niemców. Po wojnie w dworze najpierw urządzono mieszkania, a po remoncie w latach 1954-1956 w budynku umieszczono szkołę, na potrzeby której dokonano istotnych zmian w obrębie parku’</w:t>
            </w:r>
          </w:p>
        </w:tc>
      </w:tr>
    </w:tbl>
    <w:p w:rsidR="00F61B72" w:rsidRDefault="00F61B72"/>
    <w:p w:rsidR="0061082C" w:rsidRDefault="0061082C">
      <w:pPr>
        <w:jc w:val="left"/>
      </w:pPr>
      <w:r>
        <w:br w:type="page"/>
      </w:r>
    </w:p>
    <w:p w:rsidR="001E0F9A" w:rsidRPr="0061082C" w:rsidRDefault="001E0F9A" w:rsidP="0061082C">
      <w:pPr>
        <w:spacing w:after="0" w:line="240" w:lineRule="auto"/>
        <w:rPr>
          <w:sz w:val="2"/>
        </w:rPr>
      </w:pPr>
    </w:p>
    <w:tbl>
      <w:tblPr>
        <w:tblStyle w:val="Tabela-Siatka1"/>
        <w:tblW w:w="9351" w:type="dxa"/>
        <w:tblLayout w:type="fixed"/>
        <w:tblLook w:val="04A0"/>
      </w:tblPr>
      <w:tblGrid>
        <w:gridCol w:w="9351"/>
      </w:tblGrid>
      <w:tr w:rsidR="00EB0866" w:rsidRPr="0091462A" w:rsidTr="00F61B72">
        <w:trPr>
          <w:trHeight w:val="567"/>
        </w:trPr>
        <w:tc>
          <w:tcPr>
            <w:tcW w:w="9351" w:type="dxa"/>
            <w:shd w:val="clear" w:color="auto" w:fill="BDD6EE" w:themeFill="accent5" w:themeFillTint="66"/>
            <w:vAlign w:val="center"/>
          </w:tcPr>
          <w:p w:rsidR="00EB0866" w:rsidRPr="000711C2" w:rsidRDefault="00EB0866" w:rsidP="00EB0866">
            <w:pPr>
              <w:jc w:val="center"/>
              <w:rPr>
                <w:b/>
                <w:bCs/>
                <w:sz w:val="24"/>
                <w:szCs w:val="24"/>
              </w:rPr>
            </w:pPr>
            <w:r w:rsidRPr="000711C2">
              <w:rPr>
                <w:b/>
                <w:bCs/>
                <w:sz w:val="24"/>
                <w:szCs w:val="24"/>
              </w:rPr>
              <w:t>GMINA TOPÓLKA</w:t>
            </w:r>
          </w:p>
        </w:tc>
      </w:tr>
    </w:tbl>
    <w:p w:rsidR="002434C2" w:rsidRPr="0061082C" w:rsidRDefault="002434C2" w:rsidP="00FF0B3D">
      <w:pPr>
        <w:spacing w:after="0" w:line="240" w:lineRule="auto"/>
        <w:rPr>
          <w:sz w:val="2"/>
        </w:rPr>
      </w:pPr>
    </w:p>
    <w:tbl>
      <w:tblPr>
        <w:tblStyle w:val="Tabela-Siatka1"/>
        <w:tblW w:w="9351" w:type="dxa"/>
        <w:tblLayout w:type="fixed"/>
        <w:tblLook w:val="04A0"/>
      </w:tblPr>
      <w:tblGrid>
        <w:gridCol w:w="3256"/>
        <w:gridCol w:w="3685"/>
        <w:gridCol w:w="2410"/>
      </w:tblGrid>
      <w:tr w:rsidR="002434C2" w:rsidRPr="0091462A" w:rsidTr="00673BA0">
        <w:tc>
          <w:tcPr>
            <w:tcW w:w="3256" w:type="dxa"/>
            <w:vMerge w:val="restart"/>
          </w:tcPr>
          <w:p w:rsidR="002434C2" w:rsidRPr="00FF0B3D" w:rsidRDefault="0061082C" w:rsidP="00441572">
            <w:pPr>
              <w:spacing w:before="40"/>
              <w:jc w:val="left"/>
              <w:rPr>
                <w:b/>
                <w:bCs/>
                <w:sz w:val="24"/>
                <w:szCs w:val="24"/>
              </w:rPr>
            </w:pPr>
            <w:r>
              <w:rPr>
                <w:noProof/>
                <w:lang w:eastAsia="pl-PL"/>
              </w:rPr>
              <w:drawing>
                <wp:anchor distT="0" distB="0" distL="114300" distR="114300" simplePos="0" relativeHeight="252143616" behindDoc="0" locked="0" layoutInCell="1" allowOverlap="1">
                  <wp:simplePos x="0" y="0"/>
                  <wp:positionH relativeFrom="column">
                    <wp:posOffset>6985</wp:posOffset>
                  </wp:positionH>
                  <wp:positionV relativeFrom="paragraph">
                    <wp:posOffset>242570</wp:posOffset>
                  </wp:positionV>
                  <wp:extent cx="1890000" cy="2520000"/>
                  <wp:effectExtent l="0" t="0" r="0" b="0"/>
                  <wp:wrapSquare wrapText="bothSides"/>
                  <wp:docPr id="9464070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07032" name=""/>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002434C2" w:rsidRPr="002434C2">
              <w:rPr>
                <w:b/>
                <w:bCs/>
                <w:sz w:val="24"/>
                <w:szCs w:val="24"/>
              </w:rPr>
              <w:t>CZAMANIN</w:t>
            </w:r>
          </w:p>
        </w:tc>
        <w:tc>
          <w:tcPr>
            <w:tcW w:w="3685" w:type="dxa"/>
          </w:tcPr>
          <w:p w:rsidR="002434C2" w:rsidRPr="00F61B72" w:rsidRDefault="002434C2" w:rsidP="002434C2">
            <w:pPr>
              <w:spacing w:before="120"/>
              <w:jc w:val="left"/>
              <w:rPr>
                <w:b/>
                <w:bCs/>
              </w:rPr>
            </w:pPr>
            <w:r w:rsidRPr="00F61B72">
              <w:rPr>
                <w:b/>
                <w:bCs/>
              </w:rPr>
              <w:t>Park dworski</w:t>
            </w:r>
          </w:p>
        </w:tc>
        <w:tc>
          <w:tcPr>
            <w:tcW w:w="2410" w:type="dxa"/>
          </w:tcPr>
          <w:p w:rsidR="00B32F9F" w:rsidRDefault="00B32F9F" w:rsidP="00F61B72">
            <w:pPr>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002434C2" w:rsidRPr="00F61B72">
              <w:rPr>
                <w:b/>
                <w:bCs/>
              </w:rPr>
              <w:t>A/1234</w:t>
            </w:r>
          </w:p>
          <w:p w:rsidR="002434C2" w:rsidRPr="00F61B72" w:rsidRDefault="00B32F9F" w:rsidP="00F61B72">
            <w:pPr>
              <w:jc w:val="left"/>
              <w:rPr>
                <w:b/>
                <w:bCs/>
              </w:rPr>
            </w:pPr>
            <w:r>
              <w:rPr>
                <w:b/>
                <w:bCs/>
              </w:rPr>
              <w:t xml:space="preserve">z dnia </w:t>
            </w:r>
            <w:r w:rsidR="002434C2" w:rsidRPr="00F61B72">
              <w:rPr>
                <w:b/>
                <w:bCs/>
              </w:rPr>
              <w:t>05.09.1984</w:t>
            </w:r>
          </w:p>
        </w:tc>
      </w:tr>
      <w:tr w:rsidR="002434C2" w:rsidRPr="0091462A" w:rsidTr="00441572">
        <w:trPr>
          <w:trHeight w:val="3776"/>
        </w:trPr>
        <w:tc>
          <w:tcPr>
            <w:tcW w:w="3256" w:type="dxa"/>
            <w:vMerge/>
          </w:tcPr>
          <w:p w:rsidR="002434C2" w:rsidRPr="000711C2" w:rsidRDefault="002434C2" w:rsidP="00F61B72">
            <w:pPr>
              <w:jc w:val="left"/>
              <w:rPr>
                <w:b/>
                <w:bCs/>
              </w:rPr>
            </w:pPr>
          </w:p>
        </w:tc>
        <w:tc>
          <w:tcPr>
            <w:tcW w:w="6095" w:type="dxa"/>
            <w:gridSpan w:val="2"/>
          </w:tcPr>
          <w:p w:rsidR="002434C2" w:rsidRDefault="002434C2" w:rsidP="00F61B72">
            <w:pPr>
              <w:jc w:val="left"/>
            </w:pPr>
          </w:p>
          <w:p w:rsidR="002434C2" w:rsidRPr="0091462A" w:rsidRDefault="002434C2" w:rsidP="00F61B72">
            <w:pPr>
              <w:jc w:val="left"/>
            </w:pPr>
            <w:r>
              <w:t xml:space="preserve">Pierwsze wzmianki o Czamaninie pochodzą z 1267 r. i dotyczą wsi nazywanej wówczas </w:t>
            </w:r>
            <w:proofErr w:type="spellStart"/>
            <w:r>
              <w:t>Chamanino</w:t>
            </w:r>
            <w:proofErr w:type="spellEnd"/>
            <w:r>
              <w:t>, należącej do benedyktynów mogileńskich. Park datowany jest na lata 1894-1900 stanowi pozostałość dawnego założenia z dworem wybudowanym pod koniec XIX w. Po II wojnie światowej dwór do lat 70-tych był zajmowany przez szkołę, później rozebrany. Układ kompozycyjny parku przekształcono, przede wszystkim lokalizując w jego obrębie boiska sportowe.</w:t>
            </w:r>
          </w:p>
        </w:tc>
      </w:tr>
    </w:tbl>
    <w:p w:rsidR="00F61B72" w:rsidRPr="00FF0B3D" w:rsidRDefault="00F61B72" w:rsidP="00E6016C">
      <w:pPr>
        <w:spacing w:after="80"/>
        <w:rPr>
          <w:sz w:val="2"/>
          <w:szCs w:val="24"/>
        </w:rPr>
      </w:pPr>
    </w:p>
    <w:tbl>
      <w:tblPr>
        <w:tblStyle w:val="Tabela-Siatka1"/>
        <w:tblW w:w="9351" w:type="dxa"/>
        <w:tblLayout w:type="fixed"/>
        <w:tblLook w:val="04A0"/>
      </w:tblPr>
      <w:tblGrid>
        <w:gridCol w:w="3256"/>
        <w:gridCol w:w="3685"/>
        <w:gridCol w:w="2410"/>
      </w:tblGrid>
      <w:tr w:rsidR="00B32F9F" w:rsidRPr="0091462A" w:rsidTr="00FF0B3D">
        <w:trPr>
          <w:trHeight w:val="974"/>
        </w:trPr>
        <w:tc>
          <w:tcPr>
            <w:tcW w:w="3256" w:type="dxa"/>
            <w:vMerge w:val="restart"/>
          </w:tcPr>
          <w:p w:rsidR="00B32F9F" w:rsidRPr="00FF0B3D" w:rsidRDefault="00FF0B3D" w:rsidP="00441572">
            <w:pPr>
              <w:spacing w:before="40"/>
              <w:jc w:val="left"/>
              <w:rPr>
                <w:b/>
                <w:bCs/>
                <w:sz w:val="24"/>
                <w:szCs w:val="24"/>
              </w:rPr>
            </w:pPr>
            <w:r w:rsidRPr="00B32F9F">
              <w:rPr>
                <w:noProof/>
                <w:sz w:val="24"/>
                <w:szCs w:val="24"/>
                <w:lang w:eastAsia="pl-PL"/>
              </w:rPr>
              <w:drawing>
                <wp:anchor distT="0" distB="0" distL="114300" distR="114300" simplePos="0" relativeHeight="252145664" behindDoc="0" locked="0" layoutInCell="1" allowOverlap="1">
                  <wp:simplePos x="0" y="0"/>
                  <wp:positionH relativeFrom="column">
                    <wp:posOffset>18415</wp:posOffset>
                  </wp:positionH>
                  <wp:positionV relativeFrom="paragraph">
                    <wp:posOffset>274320</wp:posOffset>
                  </wp:positionV>
                  <wp:extent cx="1890000" cy="2520000"/>
                  <wp:effectExtent l="0" t="0" r="0" b="0"/>
                  <wp:wrapSquare wrapText="bothSides"/>
                  <wp:docPr id="19467403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40319" name=""/>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00B32F9F" w:rsidRPr="00B32F9F">
              <w:rPr>
                <w:b/>
                <w:bCs/>
                <w:sz w:val="24"/>
                <w:szCs w:val="24"/>
              </w:rPr>
              <w:t>CZAMANINEK</w:t>
            </w:r>
          </w:p>
        </w:tc>
        <w:tc>
          <w:tcPr>
            <w:tcW w:w="3685" w:type="dxa"/>
          </w:tcPr>
          <w:p w:rsidR="00B32F9F" w:rsidRPr="00F61B72" w:rsidRDefault="00B32F9F" w:rsidP="00B32F9F">
            <w:pPr>
              <w:spacing w:before="120"/>
              <w:jc w:val="left"/>
              <w:rPr>
                <w:b/>
                <w:bCs/>
              </w:rPr>
            </w:pPr>
            <w:r w:rsidRPr="00F61B72">
              <w:rPr>
                <w:b/>
                <w:bCs/>
              </w:rPr>
              <w:t>Kaplica p.w. św.</w:t>
            </w:r>
          </w:p>
          <w:p w:rsidR="00B32F9F" w:rsidRPr="00F61B72" w:rsidRDefault="00B32F9F" w:rsidP="00F61B72">
            <w:pPr>
              <w:jc w:val="left"/>
              <w:rPr>
                <w:b/>
                <w:bCs/>
              </w:rPr>
            </w:pPr>
            <w:r w:rsidRPr="00F61B72">
              <w:rPr>
                <w:b/>
                <w:bCs/>
              </w:rPr>
              <w:t>Hieronima</w:t>
            </w:r>
          </w:p>
        </w:tc>
        <w:tc>
          <w:tcPr>
            <w:tcW w:w="2410" w:type="dxa"/>
          </w:tcPr>
          <w:p w:rsidR="00B32F9F" w:rsidRDefault="00B32F9F" w:rsidP="00B32F9F">
            <w:pPr>
              <w:spacing w:before="120"/>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Pr="00F61B72">
              <w:rPr>
                <w:b/>
                <w:bCs/>
              </w:rPr>
              <w:t>A/1232</w:t>
            </w:r>
          </w:p>
          <w:p w:rsidR="00B32F9F" w:rsidRPr="00F61B72" w:rsidRDefault="00B32F9F" w:rsidP="00F61B72">
            <w:pPr>
              <w:jc w:val="left"/>
              <w:rPr>
                <w:b/>
                <w:bCs/>
              </w:rPr>
            </w:pPr>
            <w:r>
              <w:rPr>
                <w:b/>
                <w:bCs/>
              </w:rPr>
              <w:t xml:space="preserve">z dnia </w:t>
            </w:r>
            <w:r w:rsidRPr="00F61B72">
              <w:rPr>
                <w:b/>
                <w:bCs/>
              </w:rPr>
              <w:t>28.04.1966</w:t>
            </w:r>
          </w:p>
          <w:p w:rsidR="00B32F9F" w:rsidRPr="00F61B72" w:rsidRDefault="00B32F9F" w:rsidP="00441572">
            <w:pPr>
              <w:jc w:val="left"/>
              <w:rPr>
                <w:b/>
                <w:bCs/>
              </w:rPr>
            </w:pPr>
            <w:r w:rsidRPr="00F61B72">
              <w:rPr>
                <w:b/>
                <w:bCs/>
              </w:rPr>
              <w:t>17.02.1981</w:t>
            </w:r>
          </w:p>
        </w:tc>
      </w:tr>
      <w:tr w:rsidR="00F61B72" w:rsidRPr="0091462A" w:rsidTr="00FF0B3D">
        <w:trPr>
          <w:trHeight w:val="3590"/>
        </w:trPr>
        <w:tc>
          <w:tcPr>
            <w:tcW w:w="3256" w:type="dxa"/>
            <w:vMerge/>
          </w:tcPr>
          <w:p w:rsidR="00F61B72" w:rsidRPr="000711C2" w:rsidRDefault="00F61B72" w:rsidP="00F61B72">
            <w:pPr>
              <w:jc w:val="left"/>
              <w:rPr>
                <w:b/>
                <w:bCs/>
              </w:rPr>
            </w:pPr>
          </w:p>
        </w:tc>
        <w:tc>
          <w:tcPr>
            <w:tcW w:w="6095" w:type="dxa"/>
            <w:gridSpan w:val="2"/>
          </w:tcPr>
          <w:p w:rsidR="00F61B72" w:rsidRDefault="00F61B72" w:rsidP="00F61B72">
            <w:pPr>
              <w:jc w:val="left"/>
            </w:pPr>
          </w:p>
          <w:p w:rsidR="00B32F9F" w:rsidRDefault="00F61B72" w:rsidP="00F61B72">
            <w:pPr>
              <w:jc w:val="left"/>
            </w:pPr>
            <w:r>
              <w:t xml:space="preserve">Kaplica datowana na 1773 r. drewniana, barokowa, wybudowana z fundacji starosty </w:t>
            </w:r>
            <w:proofErr w:type="spellStart"/>
            <w:r>
              <w:t>mokrskiego</w:t>
            </w:r>
            <w:proofErr w:type="spellEnd"/>
            <w:r>
              <w:t xml:space="preserve"> Józefa Karnkowskiego. </w:t>
            </w:r>
          </w:p>
          <w:p w:rsidR="00F61B72" w:rsidRPr="0091462A" w:rsidRDefault="00F61B72" w:rsidP="00F61B72">
            <w:pPr>
              <w:jc w:val="left"/>
            </w:pPr>
            <w:r>
              <w:t>Przed 1920 r. dobudowano wieżę i sygnaturkę. Obok kaplicy dzwonnica drewniana z k. XIX w.</w:t>
            </w:r>
          </w:p>
        </w:tc>
      </w:tr>
    </w:tbl>
    <w:p w:rsidR="0061082C" w:rsidRPr="00FF0B3D" w:rsidRDefault="0061082C" w:rsidP="00E6016C">
      <w:pPr>
        <w:spacing w:after="80"/>
        <w:rPr>
          <w:sz w:val="2"/>
          <w:szCs w:val="24"/>
        </w:rPr>
      </w:pPr>
    </w:p>
    <w:tbl>
      <w:tblPr>
        <w:tblStyle w:val="Tabela-Siatka1"/>
        <w:tblW w:w="9351" w:type="dxa"/>
        <w:tblLayout w:type="fixed"/>
        <w:tblLook w:val="04A0"/>
      </w:tblPr>
      <w:tblGrid>
        <w:gridCol w:w="3256"/>
        <w:gridCol w:w="3685"/>
        <w:gridCol w:w="2410"/>
      </w:tblGrid>
      <w:tr w:rsidR="00392CEF" w:rsidRPr="0091462A" w:rsidTr="002D7A11">
        <w:tc>
          <w:tcPr>
            <w:tcW w:w="3256" w:type="dxa"/>
            <w:vMerge w:val="restart"/>
          </w:tcPr>
          <w:p w:rsidR="00392CEF" w:rsidRPr="00E6016C" w:rsidRDefault="00441572" w:rsidP="00441572">
            <w:pPr>
              <w:spacing w:before="40"/>
              <w:jc w:val="left"/>
              <w:rPr>
                <w:b/>
                <w:bCs/>
                <w:sz w:val="24"/>
                <w:szCs w:val="24"/>
              </w:rPr>
            </w:pPr>
            <w:r w:rsidRPr="00E6016C">
              <w:rPr>
                <w:noProof/>
                <w:sz w:val="24"/>
                <w:szCs w:val="24"/>
                <w:lang w:eastAsia="pl-PL"/>
              </w:rPr>
              <w:drawing>
                <wp:anchor distT="0" distB="0" distL="114300" distR="114300" simplePos="0" relativeHeight="252147712" behindDoc="0" locked="0" layoutInCell="1" allowOverlap="1">
                  <wp:simplePos x="0" y="0"/>
                  <wp:positionH relativeFrom="column">
                    <wp:posOffset>22225</wp:posOffset>
                  </wp:positionH>
                  <wp:positionV relativeFrom="paragraph">
                    <wp:posOffset>244475</wp:posOffset>
                  </wp:positionV>
                  <wp:extent cx="1890000" cy="2520000"/>
                  <wp:effectExtent l="0" t="0" r="0" b="0"/>
                  <wp:wrapSquare wrapText="bothSides"/>
                  <wp:docPr id="8283713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71344" name=""/>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r w:rsidR="00392CEF" w:rsidRPr="00E6016C">
              <w:rPr>
                <w:b/>
                <w:bCs/>
                <w:sz w:val="24"/>
                <w:szCs w:val="24"/>
              </w:rPr>
              <w:t>ORLE</w:t>
            </w:r>
          </w:p>
          <w:p w:rsidR="00392CEF" w:rsidRPr="000711C2" w:rsidRDefault="00392CEF" w:rsidP="00F61B72">
            <w:pPr>
              <w:jc w:val="left"/>
              <w:rPr>
                <w:b/>
                <w:bCs/>
              </w:rPr>
            </w:pPr>
          </w:p>
        </w:tc>
        <w:tc>
          <w:tcPr>
            <w:tcW w:w="3685" w:type="dxa"/>
          </w:tcPr>
          <w:p w:rsidR="00392CEF" w:rsidRPr="00646FFE" w:rsidRDefault="00392CEF" w:rsidP="00F61B72">
            <w:pPr>
              <w:jc w:val="left"/>
              <w:rPr>
                <w:b/>
                <w:bCs/>
              </w:rPr>
            </w:pPr>
            <w:r w:rsidRPr="00646FFE">
              <w:rPr>
                <w:b/>
                <w:bCs/>
              </w:rPr>
              <w:t>Kościół parafialny p.w.</w:t>
            </w:r>
          </w:p>
          <w:p w:rsidR="00392CEF" w:rsidRPr="00646FFE" w:rsidRDefault="00392CEF" w:rsidP="00F61B72">
            <w:pPr>
              <w:jc w:val="left"/>
              <w:rPr>
                <w:b/>
                <w:bCs/>
              </w:rPr>
            </w:pPr>
            <w:r w:rsidRPr="00646FFE">
              <w:rPr>
                <w:b/>
                <w:bCs/>
              </w:rPr>
              <w:t>św. Doroty</w:t>
            </w:r>
          </w:p>
        </w:tc>
        <w:tc>
          <w:tcPr>
            <w:tcW w:w="2410" w:type="dxa"/>
          </w:tcPr>
          <w:p w:rsidR="00392CEF" w:rsidRDefault="00392CEF" w:rsidP="00F61B72">
            <w:pPr>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Pr="00646FFE">
              <w:rPr>
                <w:b/>
                <w:bCs/>
              </w:rPr>
              <w:t>A/451</w:t>
            </w:r>
          </w:p>
          <w:p w:rsidR="00392CEF" w:rsidRPr="00646FFE" w:rsidRDefault="00392CEF" w:rsidP="00F61B72">
            <w:pPr>
              <w:jc w:val="left"/>
              <w:rPr>
                <w:b/>
                <w:bCs/>
              </w:rPr>
            </w:pPr>
            <w:r>
              <w:rPr>
                <w:b/>
                <w:bCs/>
              </w:rPr>
              <w:t xml:space="preserve">z dnia </w:t>
            </w:r>
            <w:r w:rsidRPr="00646FFE">
              <w:rPr>
                <w:b/>
                <w:bCs/>
              </w:rPr>
              <w:t>20.05.1955</w:t>
            </w:r>
          </w:p>
          <w:p w:rsidR="00392CEF" w:rsidRPr="00646FFE" w:rsidRDefault="00392CEF" w:rsidP="00F61B72">
            <w:pPr>
              <w:jc w:val="left"/>
              <w:rPr>
                <w:b/>
                <w:bCs/>
              </w:rPr>
            </w:pPr>
            <w:r w:rsidRPr="00646FFE">
              <w:rPr>
                <w:b/>
                <w:bCs/>
              </w:rPr>
              <w:t>17.02.1981</w:t>
            </w:r>
          </w:p>
        </w:tc>
      </w:tr>
      <w:tr w:rsidR="00F61B72" w:rsidRPr="0091462A" w:rsidTr="007D182A">
        <w:tc>
          <w:tcPr>
            <w:tcW w:w="3256" w:type="dxa"/>
            <w:vMerge/>
          </w:tcPr>
          <w:p w:rsidR="00F61B72" w:rsidRPr="000711C2" w:rsidRDefault="00F61B72" w:rsidP="00F61B72">
            <w:pPr>
              <w:jc w:val="left"/>
              <w:rPr>
                <w:b/>
                <w:bCs/>
              </w:rPr>
            </w:pPr>
          </w:p>
        </w:tc>
        <w:tc>
          <w:tcPr>
            <w:tcW w:w="6095" w:type="dxa"/>
            <w:gridSpan w:val="2"/>
          </w:tcPr>
          <w:p w:rsidR="00646FFE" w:rsidRDefault="00646FFE" w:rsidP="00F61B72">
            <w:pPr>
              <w:jc w:val="left"/>
            </w:pPr>
          </w:p>
          <w:p w:rsidR="00F61B72" w:rsidRDefault="00F61B72" w:rsidP="00F61B72">
            <w:pPr>
              <w:jc w:val="left"/>
            </w:pPr>
            <w:r>
              <w:t>Pierwsze wzmianki o wsi pochodzą z 1257 r.  Pierwszy kościół drewniany był tu wybudowany w 1427 r. z fundacji  biskupów kujawskich. Obecny z 1775r. został ufundowany przez biskupa Antoniego Ostrowskiego, drewniany na ceglano-kamiennym podmurowaniu, ogrodzony metalowym ogrodzeniem na podmurówce z kamienia polnego, częściowo murem</w:t>
            </w:r>
          </w:p>
          <w:p w:rsidR="00646FFE" w:rsidRPr="0091462A" w:rsidRDefault="00646FFE" w:rsidP="00F61B72">
            <w:pPr>
              <w:jc w:val="left"/>
            </w:pPr>
          </w:p>
        </w:tc>
      </w:tr>
    </w:tbl>
    <w:p w:rsidR="00E6016C" w:rsidRPr="00441572" w:rsidRDefault="00E6016C">
      <w:pPr>
        <w:rPr>
          <w:sz w:val="2"/>
        </w:rPr>
      </w:pPr>
    </w:p>
    <w:tbl>
      <w:tblPr>
        <w:tblStyle w:val="Tabela-Siatka1"/>
        <w:tblW w:w="9351" w:type="dxa"/>
        <w:tblLayout w:type="fixed"/>
        <w:tblLook w:val="04A0"/>
      </w:tblPr>
      <w:tblGrid>
        <w:gridCol w:w="3256"/>
        <w:gridCol w:w="3685"/>
        <w:gridCol w:w="2410"/>
      </w:tblGrid>
      <w:tr w:rsidR="00392CEF" w:rsidRPr="0091462A" w:rsidTr="003C2586">
        <w:tc>
          <w:tcPr>
            <w:tcW w:w="3256" w:type="dxa"/>
            <w:vMerge w:val="restart"/>
          </w:tcPr>
          <w:p w:rsidR="00392CEF" w:rsidRPr="00441572" w:rsidRDefault="00392CEF" w:rsidP="00441572">
            <w:pPr>
              <w:spacing w:before="120"/>
              <w:jc w:val="left"/>
              <w:rPr>
                <w:b/>
                <w:bCs/>
                <w:sz w:val="24"/>
                <w:szCs w:val="24"/>
              </w:rPr>
            </w:pPr>
            <w:r w:rsidRPr="00E6016C">
              <w:rPr>
                <w:b/>
                <w:bCs/>
                <w:sz w:val="24"/>
                <w:szCs w:val="24"/>
              </w:rPr>
              <w:t>ORLE</w:t>
            </w:r>
          </w:p>
          <w:p w:rsidR="00392CEF" w:rsidRDefault="00392CEF" w:rsidP="00F61B72">
            <w:pPr>
              <w:jc w:val="left"/>
              <w:rPr>
                <w:b/>
                <w:bCs/>
              </w:rPr>
            </w:pPr>
            <w:r>
              <w:rPr>
                <w:noProof/>
                <w:lang w:eastAsia="pl-PL"/>
              </w:rPr>
              <w:drawing>
                <wp:inline distT="0" distB="0" distL="0" distR="0">
                  <wp:extent cx="1849614" cy="2415540"/>
                  <wp:effectExtent l="0" t="0" r="0" b="3810"/>
                  <wp:docPr id="644185801" name="Obraz 6441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683" cy="2418241"/>
                          </a:xfrm>
                          <a:prstGeom prst="rect">
                            <a:avLst/>
                          </a:prstGeom>
                          <a:noFill/>
                          <a:ln>
                            <a:noFill/>
                          </a:ln>
                        </pic:spPr>
                      </pic:pic>
                    </a:graphicData>
                  </a:graphic>
                </wp:inline>
              </w:drawing>
            </w:r>
          </w:p>
          <w:p w:rsidR="00392CEF" w:rsidRPr="000125E9" w:rsidRDefault="00E52681" w:rsidP="000D3153">
            <w:pPr>
              <w:jc w:val="left"/>
              <w:rPr>
                <w:sz w:val="16"/>
                <w:szCs w:val="16"/>
              </w:rPr>
            </w:pPr>
            <w:hyperlink r:id="rId49" w:history="1">
              <w:r w:rsidR="00392CEF" w:rsidRPr="007B32CD">
                <w:rPr>
                  <w:rStyle w:val="Hipercze"/>
                  <w:sz w:val="16"/>
                  <w:szCs w:val="16"/>
                </w:rPr>
                <w:t>https://www.radziejow.pl/1109,charakterystyka-gmin</w:t>
              </w:r>
            </w:hyperlink>
          </w:p>
        </w:tc>
        <w:tc>
          <w:tcPr>
            <w:tcW w:w="3685" w:type="dxa"/>
          </w:tcPr>
          <w:p w:rsidR="00392CEF" w:rsidRPr="00646FFE" w:rsidRDefault="00392CEF" w:rsidP="00392CEF">
            <w:pPr>
              <w:spacing w:before="120"/>
              <w:rPr>
                <w:b/>
                <w:bCs/>
              </w:rPr>
            </w:pPr>
            <w:r w:rsidRPr="00646FFE">
              <w:rPr>
                <w:b/>
                <w:bCs/>
              </w:rPr>
              <w:t xml:space="preserve">Wiatrak </w:t>
            </w:r>
            <w:proofErr w:type="spellStart"/>
            <w:r w:rsidRPr="00646FFE">
              <w:rPr>
                <w:b/>
                <w:bCs/>
              </w:rPr>
              <w:t>paltrak</w:t>
            </w:r>
            <w:proofErr w:type="spellEnd"/>
          </w:p>
        </w:tc>
        <w:tc>
          <w:tcPr>
            <w:tcW w:w="2410" w:type="dxa"/>
          </w:tcPr>
          <w:p w:rsidR="00392CEF" w:rsidRDefault="00392CEF" w:rsidP="00392CEF">
            <w:pPr>
              <w:spacing w:before="120"/>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Pr="00646FFE">
              <w:rPr>
                <w:b/>
                <w:bCs/>
              </w:rPr>
              <w:t>A/1468</w:t>
            </w:r>
          </w:p>
          <w:p w:rsidR="00392CEF" w:rsidRPr="00646FFE" w:rsidRDefault="00392CEF" w:rsidP="00392CEF">
            <w:pPr>
              <w:spacing w:after="120"/>
              <w:jc w:val="left"/>
              <w:rPr>
                <w:b/>
                <w:bCs/>
              </w:rPr>
            </w:pPr>
            <w:r>
              <w:rPr>
                <w:b/>
                <w:bCs/>
              </w:rPr>
              <w:t xml:space="preserve">z dnia </w:t>
            </w:r>
            <w:r w:rsidRPr="00646FFE">
              <w:rPr>
                <w:b/>
                <w:bCs/>
              </w:rPr>
              <w:t>11.09.1995</w:t>
            </w:r>
          </w:p>
        </w:tc>
      </w:tr>
      <w:tr w:rsidR="00F61B72" w:rsidRPr="0091462A" w:rsidTr="00CD3D66">
        <w:trPr>
          <w:trHeight w:val="3830"/>
        </w:trPr>
        <w:tc>
          <w:tcPr>
            <w:tcW w:w="3256" w:type="dxa"/>
            <w:vMerge/>
          </w:tcPr>
          <w:p w:rsidR="00F61B72" w:rsidRPr="000711C2" w:rsidRDefault="00F61B72" w:rsidP="00F61B72">
            <w:pPr>
              <w:jc w:val="left"/>
              <w:rPr>
                <w:b/>
                <w:bCs/>
              </w:rPr>
            </w:pPr>
          </w:p>
        </w:tc>
        <w:tc>
          <w:tcPr>
            <w:tcW w:w="6095" w:type="dxa"/>
            <w:gridSpan w:val="2"/>
          </w:tcPr>
          <w:p w:rsidR="00646FFE" w:rsidRDefault="00646FFE" w:rsidP="00F61B72">
            <w:pPr>
              <w:jc w:val="left"/>
            </w:pPr>
          </w:p>
          <w:p w:rsidR="00F61B72" w:rsidRDefault="00F61B72" w:rsidP="00F61B72">
            <w:pPr>
              <w:jc w:val="left"/>
            </w:pPr>
            <w:r>
              <w:t>Młyn wietrzny datowany na 1897 r. drewniany wzniesiony przez cieślę Czupryna, pierwszy właściciel nieznany. Pierwotnie zbudowany w okolicy Babiaka, do Orla przeniesiony w 1937 r. W 1958 r. wiatrak przesunięto na rolkach o ok. 100 m na południe w miejsce bardziej wietrzne. W 1961 r. wprowadzono napęd elektryczny, z którym wiatrak pracował do 1971 r.</w:t>
            </w:r>
          </w:p>
          <w:p w:rsidR="00646FFE" w:rsidRPr="0091462A" w:rsidRDefault="00646FFE" w:rsidP="00F61B72">
            <w:pPr>
              <w:jc w:val="left"/>
            </w:pPr>
          </w:p>
        </w:tc>
      </w:tr>
    </w:tbl>
    <w:p w:rsidR="00646FFE" w:rsidRPr="00441572" w:rsidRDefault="00646FFE">
      <w:pPr>
        <w:rPr>
          <w:sz w:val="2"/>
        </w:rPr>
      </w:pPr>
    </w:p>
    <w:tbl>
      <w:tblPr>
        <w:tblStyle w:val="Tabela-Siatka1"/>
        <w:tblW w:w="9351" w:type="dxa"/>
        <w:tblLayout w:type="fixed"/>
        <w:tblLook w:val="04A0"/>
      </w:tblPr>
      <w:tblGrid>
        <w:gridCol w:w="3256"/>
        <w:gridCol w:w="2576"/>
        <w:gridCol w:w="3519"/>
      </w:tblGrid>
      <w:tr w:rsidR="00392CEF" w:rsidRPr="0091462A" w:rsidTr="001B3FC0">
        <w:tc>
          <w:tcPr>
            <w:tcW w:w="3256" w:type="dxa"/>
            <w:vMerge w:val="restart"/>
          </w:tcPr>
          <w:p w:rsidR="00392CEF" w:rsidRPr="000D3153" w:rsidRDefault="000D3153" w:rsidP="000D3153">
            <w:pPr>
              <w:spacing w:before="120"/>
              <w:jc w:val="left"/>
              <w:rPr>
                <w:b/>
                <w:bCs/>
                <w:sz w:val="24"/>
                <w:szCs w:val="24"/>
              </w:rPr>
            </w:pPr>
            <w:r w:rsidRPr="00392CEF">
              <w:rPr>
                <w:b/>
                <w:bCs/>
                <w:noProof/>
                <w:sz w:val="24"/>
                <w:szCs w:val="24"/>
                <w:lang w:eastAsia="pl-PL"/>
              </w:rPr>
              <w:drawing>
                <wp:anchor distT="0" distB="0" distL="114300" distR="114300" simplePos="0" relativeHeight="252149760" behindDoc="0" locked="0" layoutInCell="1" allowOverlap="1">
                  <wp:simplePos x="0" y="0"/>
                  <wp:positionH relativeFrom="column">
                    <wp:posOffset>8890</wp:posOffset>
                  </wp:positionH>
                  <wp:positionV relativeFrom="paragraph">
                    <wp:posOffset>292735</wp:posOffset>
                  </wp:positionV>
                  <wp:extent cx="1894840" cy="2352675"/>
                  <wp:effectExtent l="0" t="0" r="0" b="9525"/>
                  <wp:wrapSquare wrapText="bothSides"/>
                  <wp:docPr id="19584709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70991" name=""/>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4840" cy="2352675"/>
                          </a:xfrm>
                          <a:prstGeom prst="rect">
                            <a:avLst/>
                          </a:prstGeom>
                        </pic:spPr>
                      </pic:pic>
                    </a:graphicData>
                  </a:graphic>
                </wp:anchor>
              </w:drawing>
            </w:r>
            <w:r w:rsidR="00392CEF" w:rsidRPr="00392CEF">
              <w:rPr>
                <w:b/>
                <w:bCs/>
                <w:sz w:val="24"/>
                <w:szCs w:val="24"/>
              </w:rPr>
              <w:t>ŚWIERCZYN</w:t>
            </w:r>
          </w:p>
        </w:tc>
        <w:tc>
          <w:tcPr>
            <w:tcW w:w="2576" w:type="dxa"/>
          </w:tcPr>
          <w:p w:rsidR="00392CEF" w:rsidRPr="00646FFE" w:rsidRDefault="00392CEF" w:rsidP="00151025">
            <w:pPr>
              <w:spacing w:before="120"/>
              <w:jc w:val="left"/>
              <w:rPr>
                <w:b/>
                <w:bCs/>
              </w:rPr>
            </w:pPr>
            <w:r w:rsidRPr="00646FFE">
              <w:rPr>
                <w:b/>
                <w:bCs/>
              </w:rPr>
              <w:t>Kościół parafialny p.w.</w:t>
            </w:r>
          </w:p>
          <w:p w:rsidR="00392CEF" w:rsidRPr="00646FFE" w:rsidRDefault="00392CEF" w:rsidP="00F61B72">
            <w:pPr>
              <w:jc w:val="left"/>
              <w:rPr>
                <w:b/>
                <w:bCs/>
              </w:rPr>
            </w:pPr>
            <w:r w:rsidRPr="00646FFE">
              <w:rPr>
                <w:b/>
                <w:bCs/>
              </w:rPr>
              <w:t>Matki Boskiej Anielskiej</w:t>
            </w:r>
          </w:p>
        </w:tc>
        <w:tc>
          <w:tcPr>
            <w:tcW w:w="3519" w:type="dxa"/>
          </w:tcPr>
          <w:p w:rsidR="00392CEF" w:rsidRDefault="00392CEF" w:rsidP="00151025">
            <w:pPr>
              <w:spacing w:before="120"/>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Pr="00646FFE">
              <w:rPr>
                <w:b/>
                <w:bCs/>
              </w:rPr>
              <w:t>A/438</w:t>
            </w:r>
          </w:p>
          <w:p w:rsidR="00392CEF" w:rsidRPr="00646FFE" w:rsidRDefault="00392CEF" w:rsidP="00F61B72">
            <w:pPr>
              <w:jc w:val="left"/>
              <w:rPr>
                <w:b/>
                <w:bCs/>
              </w:rPr>
            </w:pPr>
            <w:r>
              <w:rPr>
                <w:b/>
                <w:bCs/>
              </w:rPr>
              <w:t xml:space="preserve">z dnia </w:t>
            </w:r>
            <w:r w:rsidRPr="00646FFE">
              <w:rPr>
                <w:b/>
                <w:bCs/>
              </w:rPr>
              <w:t>27.04.1966</w:t>
            </w:r>
          </w:p>
          <w:p w:rsidR="00392CEF" w:rsidRPr="00646FFE" w:rsidRDefault="00392CEF" w:rsidP="00151025">
            <w:pPr>
              <w:spacing w:after="120"/>
              <w:jc w:val="left"/>
              <w:rPr>
                <w:b/>
                <w:bCs/>
              </w:rPr>
            </w:pPr>
            <w:r w:rsidRPr="00646FFE">
              <w:rPr>
                <w:b/>
                <w:bCs/>
              </w:rPr>
              <w:t>17.02.1981</w:t>
            </w:r>
          </w:p>
        </w:tc>
      </w:tr>
      <w:tr w:rsidR="00D97CD4" w:rsidRPr="0091462A" w:rsidTr="001B3FC0">
        <w:tc>
          <w:tcPr>
            <w:tcW w:w="3256" w:type="dxa"/>
            <w:vMerge/>
          </w:tcPr>
          <w:p w:rsidR="00D97CD4" w:rsidRPr="0091462A" w:rsidRDefault="00D97CD4" w:rsidP="00F61B72">
            <w:pPr>
              <w:jc w:val="left"/>
            </w:pPr>
          </w:p>
        </w:tc>
        <w:tc>
          <w:tcPr>
            <w:tcW w:w="6095" w:type="dxa"/>
            <w:gridSpan w:val="2"/>
          </w:tcPr>
          <w:p w:rsidR="00D97CD4" w:rsidRDefault="00D97CD4" w:rsidP="00F61B72">
            <w:pPr>
              <w:jc w:val="left"/>
            </w:pPr>
          </w:p>
          <w:p w:rsidR="00D97CD4" w:rsidRPr="0091462A" w:rsidRDefault="00D97CD4" w:rsidP="00F61B72">
            <w:pPr>
              <w:jc w:val="left"/>
            </w:pPr>
            <w:r>
              <w:t xml:space="preserve">Pierwsze wzmianki o parafii pochodzą z 1427 r. Obecny kościół </w:t>
            </w:r>
            <w:proofErr w:type="spellStart"/>
            <w:r>
              <w:t>późnoklasycystyczny</w:t>
            </w:r>
            <w:proofErr w:type="spellEnd"/>
            <w:r>
              <w:t xml:space="preserve"> z 1862r. konsekrowany w 1878 r. murowany, orientowany w miejscu poprzedniego drewnianego</w:t>
            </w:r>
          </w:p>
        </w:tc>
      </w:tr>
    </w:tbl>
    <w:p w:rsidR="00151025" w:rsidRPr="000D3153" w:rsidRDefault="00151025">
      <w:pPr>
        <w:rPr>
          <w:sz w:val="2"/>
        </w:rPr>
      </w:pPr>
    </w:p>
    <w:tbl>
      <w:tblPr>
        <w:tblStyle w:val="Tabela-Siatka1"/>
        <w:tblW w:w="9351" w:type="dxa"/>
        <w:tblLayout w:type="fixed"/>
        <w:tblLook w:val="04A0"/>
      </w:tblPr>
      <w:tblGrid>
        <w:gridCol w:w="3256"/>
        <w:gridCol w:w="2576"/>
        <w:gridCol w:w="3519"/>
      </w:tblGrid>
      <w:tr w:rsidR="00151025" w:rsidRPr="0091462A" w:rsidTr="001B3FC0">
        <w:tc>
          <w:tcPr>
            <w:tcW w:w="3256" w:type="dxa"/>
            <w:vMerge w:val="restart"/>
          </w:tcPr>
          <w:p w:rsidR="00151025" w:rsidRPr="00392CEF" w:rsidRDefault="00151025" w:rsidP="00151025">
            <w:pPr>
              <w:spacing w:before="120"/>
              <w:jc w:val="left"/>
              <w:rPr>
                <w:b/>
                <w:bCs/>
                <w:sz w:val="24"/>
                <w:szCs w:val="24"/>
              </w:rPr>
            </w:pPr>
            <w:r w:rsidRPr="00392CEF">
              <w:rPr>
                <w:b/>
                <w:bCs/>
                <w:sz w:val="24"/>
                <w:szCs w:val="24"/>
              </w:rPr>
              <w:t>ŚWIERCZYN</w:t>
            </w:r>
          </w:p>
          <w:p w:rsidR="00151025" w:rsidRDefault="00151025" w:rsidP="00D97CD4">
            <w:pPr>
              <w:jc w:val="left"/>
              <w:rPr>
                <w:noProof/>
              </w:rPr>
            </w:pPr>
            <w:r>
              <w:rPr>
                <w:noProof/>
                <w:lang w:eastAsia="pl-PL"/>
              </w:rPr>
              <w:drawing>
                <wp:anchor distT="0" distB="0" distL="114300" distR="114300" simplePos="0" relativeHeight="252153856" behindDoc="0" locked="0" layoutInCell="1" allowOverlap="1">
                  <wp:simplePos x="0" y="0"/>
                  <wp:positionH relativeFrom="column">
                    <wp:posOffset>10160</wp:posOffset>
                  </wp:positionH>
                  <wp:positionV relativeFrom="paragraph">
                    <wp:posOffset>274955</wp:posOffset>
                  </wp:positionV>
                  <wp:extent cx="1890000" cy="2520000"/>
                  <wp:effectExtent l="0" t="0" r="0" b="0"/>
                  <wp:wrapSquare wrapText="bothSides"/>
                  <wp:docPr id="651929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2915" name=""/>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000" cy="2520000"/>
                          </a:xfrm>
                          <a:prstGeom prst="rect">
                            <a:avLst/>
                          </a:prstGeom>
                        </pic:spPr>
                      </pic:pic>
                    </a:graphicData>
                  </a:graphic>
                </wp:anchor>
              </w:drawing>
            </w:r>
          </w:p>
        </w:tc>
        <w:tc>
          <w:tcPr>
            <w:tcW w:w="2576" w:type="dxa"/>
          </w:tcPr>
          <w:p w:rsidR="00151025" w:rsidRPr="00D97CD4" w:rsidRDefault="00151025" w:rsidP="00151025">
            <w:pPr>
              <w:spacing w:before="120"/>
              <w:jc w:val="left"/>
              <w:rPr>
                <w:b/>
                <w:bCs/>
              </w:rPr>
            </w:pPr>
            <w:r w:rsidRPr="00D97CD4">
              <w:rPr>
                <w:b/>
                <w:bCs/>
              </w:rPr>
              <w:t>Zespół parkowo-dworski:</w:t>
            </w:r>
          </w:p>
          <w:p w:rsidR="00151025" w:rsidRDefault="00151025">
            <w:pPr>
              <w:numPr>
                <w:ilvl w:val="0"/>
                <w:numId w:val="88"/>
              </w:numPr>
              <w:ind w:left="220" w:hanging="218"/>
              <w:jc w:val="left"/>
              <w:rPr>
                <w:b/>
                <w:bCs/>
              </w:rPr>
            </w:pPr>
            <w:r w:rsidRPr="00D97CD4">
              <w:rPr>
                <w:b/>
                <w:bCs/>
              </w:rPr>
              <w:t>Dwór</w:t>
            </w:r>
          </w:p>
          <w:p w:rsidR="00151025" w:rsidRPr="00151025" w:rsidRDefault="00151025">
            <w:pPr>
              <w:numPr>
                <w:ilvl w:val="0"/>
                <w:numId w:val="88"/>
              </w:numPr>
              <w:ind w:left="215" w:hanging="215"/>
              <w:jc w:val="left"/>
              <w:rPr>
                <w:b/>
                <w:bCs/>
              </w:rPr>
            </w:pPr>
            <w:r w:rsidRPr="00151025">
              <w:rPr>
                <w:b/>
                <w:bCs/>
              </w:rPr>
              <w:t>Park</w:t>
            </w:r>
          </w:p>
        </w:tc>
        <w:tc>
          <w:tcPr>
            <w:tcW w:w="3519" w:type="dxa"/>
          </w:tcPr>
          <w:p w:rsidR="00151025" w:rsidRDefault="00151025" w:rsidP="00151025">
            <w:pPr>
              <w:spacing w:before="120"/>
              <w:jc w:val="left"/>
              <w:rPr>
                <w:b/>
                <w:bCs/>
              </w:rPr>
            </w:pPr>
            <w:r w:rsidRPr="003345D7">
              <w:rPr>
                <w:b/>
                <w:bCs/>
              </w:rPr>
              <w:t xml:space="preserve">Nr rej. </w:t>
            </w:r>
            <w:proofErr w:type="spellStart"/>
            <w:r w:rsidRPr="003345D7">
              <w:rPr>
                <w:b/>
                <w:bCs/>
              </w:rPr>
              <w:t>zab</w:t>
            </w:r>
            <w:proofErr w:type="spellEnd"/>
            <w:r w:rsidRPr="003345D7">
              <w:rPr>
                <w:b/>
                <w:bCs/>
              </w:rPr>
              <w:t>.</w:t>
            </w:r>
            <w:r>
              <w:rPr>
                <w:b/>
                <w:bCs/>
                <w:sz w:val="24"/>
                <w:szCs w:val="24"/>
              </w:rPr>
              <w:t xml:space="preserve"> </w:t>
            </w:r>
            <w:r w:rsidRPr="00D97CD4">
              <w:rPr>
                <w:b/>
                <w:bCs/>
              </w:rPr>
              <w:t>A/1233</w:t>
            </w:r>
          </w:p>
          <w:p w:rsidR="00151025" w:rsidRPr="00D97CD4" w:rsidRDefault="00151025" w:rsidP="00D97CD4">
            <w:pPr>
              <w:jc w:val="left"/>
              <w:rPr>
                <w:b/>
                <w:bCs/>
              </w:rPr>
            </w:pPr>
            <w:r>
              <w:rPr>
                <w:b/>
                <w:bCs/>
              </w:rPr>
              <w:t xml:space="preserve">z dnia </w:t>
            </w:r>
            <w:r w:rsidRPr="00D97CD4">
              <w:rPr>
                <w:b/>
                <w:bCs/>
              </w:rPr>
              <w:t>05.09.1984</w:t>
            </w:r>
          </w:p>
          <w:p w:rsidR="00151025" w:rsidRPr="00D97CD4" w:rsidRDefault="00151025" w:rsidP="00D97CD4">
            <w:pPr>
              <w:jc w:val="left"/>
              <w:rPr>
                <w:b/>
                <w:bCs/>
              </w:rPr>
            </w:pPr>
          </w:p>
        </w:tc>
      </w:tr>
      <w:tr w:rsidR="00D97CD4" w:rsidRPr="0091462A" w:rsidTr="001B3FC0">
        <w:trPr>
          <w:trHeight w:val="3989"/>
        </w:trPr>
        <w:tc>
          <w:tcPr>
            <w:tcW w:w="3256" w:type="dxa"/>
            <w:vMerge/>
          </w:tcPr>
          <w:p w:rsidR="00D97CD4" w:rsidRPr="0091462A" w:rsidRDefault="00D97CD4" w:rsidP="00D97CD4">
            <w:pPr>
              <w:jc w:val="left"/>
            </w:pPr>
          </w:p>
        </w:tc>
        <w:tc>
          <w:tcPr>
            <w:tcW w:w="6095" w:type="dxa"/>
            <w:gridSpan w:val="2"/>
          </w:tcPr>
          <w:p w:rsidR="00B53AFA" w:rsidRDefault="00B53AFA" w:rsidP="00D97CD4">
            <w:pPr>
              <w:jc w:val="left"/>
            </w:pPr>
          </w:p>
          <w:p w:rsidR="00D97CD4" w:rsidRPr="0091462A" w:rsidRDefault="00D97CD4" w:rsidP="00D97CD4">
            <w:pPr>
              <w:jc w:val="left"/>
            </w:pPr>
            <w:r>
              <w:t xml:space="preserve">Dwór datowany na lata 1850-1856 wybudowany przez Józefę </w:t>
            </w:r>
            <w:proofErr w:type="spellStart"/>
            <w:r>
              <w:t>Pobóg-Górską</w:t>
            </w:r>
            <w:proofErr w:type="spellEnd"/>
            <w:r>
              <w:t xml:space="preserve">, murowany, </w:t>
            </w:r>
            <w:proofErr w:type="spellStart"/>
            <w:r>
              <w:t>późnoklasycystyczny</w:t>
            </w:r>
            <w:proofErr w:type="spellEnd"/>
            <w:r>
              <w:t>. Po II wojnie światowej przeznaczony na mieszkania lokatorskie. W jego otoczeniu pozostałości parku z poł. XIX w.</w:t>
            </w:r>
          </w:p>
        </w:tc>
      </w:tr>
    </w:tbl>
    <w:p w:rsidR="00AC6CFE" w:rsidRDefault="00AC6CFE" w:rsidP="007615A1">
      <w:pPr>
        <w:pStyle w:val="Akapitzlist"/>
        <w:ind w:left="0"/>
        <w:rPr>
          <w:rFonts w:eastAsia="Times New Roman" w:cstheme="minorHAnsi"/>
          <w:lang w:eastAsia="pl-PL"/>
        </w:rPr>
      </w:pPr>
    </w:p>
    <w:p w:rsidR="00AC6CFE" w:rsidRDefault="009A45FE" w:rsidP="009A45FE">
      <w:pPr>
        <w:pStyle w:val="Nagwek3"/>
        <w:numPr>
          <w:ilvl w:val="2"/>
          <w:numId w:val="13"/>
        </w:numPr>
        <w:ind w:left="709"/>
      </w:pPr>
      <w:bookmarkStart w:id="36" w:name="_Toc157766683"/>
      <w:r>
        <w:t>Zabytki ujęte w ewidencjach zabytków gmin powiatu radziejowskiego</w:t>
      </w:r>
      <w:bookmarkEnd w:id="36"/>
    </w:p>
    <w:p w:rsidR="00AC6CFE" w:rsidRPr="00CD3D66" w:rsidRDefault="005439E6" w:rsidP="00CD3D66">
      <w:r>
        <w:t>Zabytki ujęte w ewidencjach zabytków gmin: Bytoń, Dobre, Osięciny, Piotrków Kujawski, Radziejów, Miasto Radziejów i Topólka przedstawiono jako załącznik na końcu niniejszego opracowania</w:t>
      </w:r>
      <w:r w:rsidR="00F01F6A">
        <w:t xml:space="preserve"> (str. 58)</w:t>
      </w:r>
      <w:r>
        <w:t>.</w:t>
      </w:r>
    </w:p>
    <w:p w:rsidR="00CA7498" w:rsidRDefault="005C61CB" w:rsidP="00CA7498">
      <w:pPr>
        <w:pStyle w:val="Nagwek1"/>
        <w:rPr>
          <w:rFonts w:eastAsia="Times New Roman"/>
          <w:lang w:eastAsia="pl-PL"/>
        </w:rPr>
      </w:pPr>
      <w:bookmarkStart w:id="37" w:name="_Toc157766684"/>
      <w:r w:rsidRPr="004E2BB7">
        <w:rPr>
          <w:rFonts w:eastAsia="Times New Roman"/>
          <w:lang w:eastAsia="pl-PL"/>
        </w:rPr>
        <w:t xml:space="preserve">OCENA STANU DZIEDZICTWA KULTUROWEGO </w:t>
      </w:r>
      <w:r>
        <w:rPr>
          <w:rFonts w:eastAsia="Times New Roman"/>
          <w:lang w:eastAsia="pl-PL"/>
        </w:rPr>
        <w:t>POWIATU.</w:t>
      </w:r>
      <w:r w:rsidRPr="004E2BB7">
        <w:rPr>
          <w:rFonts w:eastAsia="Times New Roman"/>
          <w:lang w:eastAsia="pl-PL"/>
        </w:rPr>
        <w:t xml:space="preserve"> ANALIZA SZANS I</w:t>
      </w:r>
      <w:r w:rsidR="008458C6">
        <w:rPr>
          <w:rFonts w:eastAsia="Times New Roman"/>
          <w:lang w:eastAsia="pl-PL"/>
        </w:rPr>
        <w:t> </w:t>
      </w:r>
      <w:r w:rsidRPr="004E2BB7">
        <w:rPr>
          <w:rFonts w:eastAsia="Times New Roman"/>
          <w:lang w:eastAsia="pl-PL"/>
        </w:rPr>
        <w:t>ZAGROŻEŃ</w:t>
      </w:r>
      <w:bookmarkEnd w:id="37"/>
      <w:r w:rsidRPr="004E2BB7">
        <w:rPr>
          <w:rFonts w:eastAsia="Times New Roman"/>
          <w:lang w:eastAsia="pl-PL"/>
        </w:rPr>
        <w:t xml:space="preserve"> </w:t>
      </w:r>
    </w:p>
    <w:p w:rsidR="00E60B27" w:rsidRDefault="00E60B27" w:rsidP="00865EC8">
      <w:pPr>
        <w:spacing w:after="0" w:line="240" w:lineRule="auto"/>
        <w:rPr>
          <w:rFonts w:eastAsia="Times New Roman" w:cstheme="minorHAnsi"/>
          <w:lang w:eastAsia="pl-PL"/>
        </w:rPr>
      </w:pPr>
      <w:r>
        <w:rPr>
          <w:rFonts w:eastAsia="Times New Roman" w:cstheme="minorHAnsi"/>
          <w:lang w:eastAsia="pl-PL"/>
        </w:rPr>
        <w:t xml:space="preserve">W ocenie stanu dziedzictwa kulturowego </w:t>
      </w:r>
      <w:r w:rsidR="00E2682B">
        <w:rPr>
          <w:rFonts w:eastAsia="Times New Roman" w:cstheme="minorHAnsi"/>
          <w:lang w:eastAsia="pl-PL"/>
        </w:rPr>
        <w:t>powiatu radziejowskiego</w:t>
      </w:r>
      <w:r>
        <w:rPr>
          <w:rFonts w:eastAsia="Times New Roman" w:cstheme="minorHAnsi"/>
          <w:lang w:eastAsia="pl-PL"/>
        </w:rPr>
        <w:t xml:space="preserve"> zastosowano analizę SWOT – jedno z</w:t>
      </w:r>
      <w:r w:rsidR="00286FB7">
        <w:rPr>
          <w:rFonts w:eastAsia="Times New Roman" w:cstheme="minorHAnsi"/>
          <w:lang w:eastAsia="pl-PL"/>
        </w:rPr>
        <w:t> </w:t>
      </w:r>
      <w:r>
        <w:rPr>
          <w:rFonts w:eastAsia="Times New Roman" w:cstheme="minorHAnsi"/>
          <w:lang w:eastAsia="pl-PL"/>
        </w:rPr>
        <w:t xml:space="preserve">podstawowych narzędzi </w:t>
      </w:r>
      <w:r w:rsidR="006A5784">
        <w:rPr>
          <w:rFonts w:eastAsia="Times New Roman" w:cstheme="minorHAnsi"/>
          <w:lang w:eastAsia="pl-PL"/>
        </w:rPr>
        <w:t>analizy strategicznej</w:t>
      </w:r>
      <w:r>
        <w:rPr>
          <w:rFonts w:eastAsia="Times New Roman" w:cstheme="minorHAnsi"/>
          <w:lang w:eastAsia="pl-PL"/>
        </w:rPr>
        <w:t xml:space="preserve"> pozwalających </w:t>
      </w:r>
      <w:r w:rsidR="00E32ED7">
        <w:rPr>
          <w:rFonts w:eastAsia="Times New Roman" w:cstheme="minorHAnsi"/>
          <w:lang w:eastAsia="pl-PL"/>
        </w:rPr>
        <w:t xml:space="preserve">ocenić zasoby i walory </w:t>
      </w:r>
      <w:r w:rsidR="00625F44">
        <w:rPr>
          <w:rFonts w:eastAsia="Times New Roman" w:cstheme="minorHAnsi"/>
          <w:lang w:eastAsia="pl-PL"/>
        </w:rPr>
        <w:t>dziedzictwa kulturowego</w:t>
      </w:r>
      <w:r w:rsidR="00696E5D">
        <w:rPr>
          <w:rFonts w:eastAsia="Times New Roman" w:cstheme="minorHAnsi"/>
          <w:lang w:eastAsia="pl-PL"/>
        </w:rPr>
        <w:t xml:space="preserve"> na terenie </w:t>
      </w:r>
      <w:r w:rsidR="00E2682B">
        <w:rPr>
          <w:rFonts w:eastAsia="Times New Roman" w:cstheme="minorHAnsi"/>
          <w:lang w:eastAsia="pl-PL"/>
        </w:rPr>
        <w:t>powiatu</w:t>
      </w:r>
      <w:r w:rsidR="00A5563B">
        <w:rPr>
          <w:rFonts w:eastAsia="Times New Roman" w:cstheme="minorHAnsi"/>
          <w:lang w:eastAsia="pl-PL"/>
        </w:rPr>
        <w:t xml:space="preserve"> </w:t>
      </w:r>
      <w:r w:rsidR="006A5784">
        <w:rPr>
          <w:rFonts w:eastAsia="Times New Roman" w:cstheme="minorHAnsi"/>
          <w:lang w:eastAsia="pl-PL"/>
        </w:rPr>
        <w:t xml:space="preserve">(czynniki pozytywne) </w:t>
      </w:r>
      <w:r w:rsidR="00A5563B">
        <w:rPr>
          <w:rFonts w:eastAsia="Times New Roman" w:cstheme="minorHAnsi"/>
          <w:lang w:eastAsia="pl-PL"/>
        </w:rPr>
        <w:t>oraz związane z nimi problemy</w:t>
      </w:r>
      <w:r w:rsidR="001A58BC">
        <w:rPr>
          <w:rFonts w:eastAsia="Times New Roman" w:cstheme="minorHAnsi"/>
          <w:lang w:eastAsia="pl-PL"/>
        </w:rPr>
        <w:t xml:space="preserve"> (czynniki negatywne), a więc określenie tzw. </w:t>
      </w:r>
      <w:r w:rsidR="00696E5D">
        <w:rPr>
          <w:rFonts w:eastAsia="Times New Roman" w:cstheme="minorHAnsi"/>
          <w:lang w:eastAsia="pl-PL"/>
        </w:rPr>
        <w:t>mocn</w:t>
      </w:r>
      <w:r w:rsidR="001A58BC">
        <w:rPr>
          <w:rFonts w:eastAsia="Times New Roman" w:cstheme="minorHAnsi"/>
          <w:lang w:eastAsia="pl-PL"/>
        </w:rPr>
        <w:t>ych</w:t>
      </w:r>
      <w:r w:rsidR="00696E5D">
        <w:rPr>
          <w:rFonts w:eastAsia="Times New Roman" w:cstheme="minorHAnsi"/>
          <w:lang w:eastAsia="pl-PL"/>
        </w:rPr>
        <w:t xml:space="preserve"> i słab</w:t>
      </w:r>
      <w:r w:rsidR="001A58BC">
        <w:rPr>
          <w:rFonts w:eastAsia="Times New Roman" w:cstheme="minorHAnsi"/>
          <w:lang w:eastAsia="pl-PL"/>
        </w:rPr>
        <w:t>ych</w:t>
      </w:r>
      <w:r w:rsidR="00696E5D">
        <w:rPr>
          <w:rFonts w:eastAsia="Times New Roman" w:cstheme="minorHAnsi"/>
          <w:lang w:eastAsia="pl-PL"/>
        </w:rPr>
        <w:t xml:space="preserve"> stro</w:t>
      </w:r>
      <w:r w:rsidR="001A58BC">
        <w:rPr>
          <w:rFonts w:eastAsia="Times New Roman" w:cstheme="minorHAnsi"/>
          <w:lang w:eastAsia="pl-PL"/>
        </w:rPr>
        <w:t>n</w:t>
      </w:r>
      <w:r w:rsidR="00696E5D">
        <w:rPr>
          <w:rFonts w:eastAsia="Times New Roman" w:cstheme="minorHAnsi"/>
          <w:lang w:eastAsia="pl-PL"/>
        </w:rPr>
        <w:t xml:space="preserve">, a także </w:t>
      </w:r>
      <w:r w:rsidR="00865EC8">
        <w:rPr>
          <w:rFonts w:eastAsia="Times New Roman" w:cstheme="minorHAnsi"/>
          <w:lang w:eastAsia="pl-PL"/>
        </w:rPr>
        <w:t>szanse</w:t>
      </w:r>
      <w:r w:rsidR="00A5563B">
        <w:rPr>
          <w:rFonts w:eastAsia="Times New Roman" w:cstheme="minorHAnsi"/>
          <w:lang w:eastAsia="pl-PL"/>
        </w:rPr>
        <w:t xml:space="preserve"> wykorzystywania dziedzictwa kulturowego na</w:t>
      </w:r>
      <w:r w:rsidR="001A58BC">
        <w:rPr>
          <w:rFonts w:eastAsia="Times New Roman" w:cstheme="minorHAnsi"/>
          <w:lang w:eastAsia="pl-PL"/>
        </w:rPr>
        <w:t> </w:t>
      </w:r>
      <w:r w:rsidR="00A5563B">
        <w:rPr>
          <w:rFonts w:eastAsia="Times New Roman" w:cstheme="minorHAnsi"/>
          <w:lang w:eastAsia="pl-PL"/>
        </w:rPr>
        <w:t xml:space="preserve">potrzeby </w:t>
      </w:r>
      <w:r w:rsidR="000259D0">
        <w:rPr>
          <w:rFonts w:eastAsia="Times New Roman" w:cstheme="minorHAnsi"/>
          <w:lang w:eastAsia="pl-PL"/>
        </w:rPr>
        <w:t>powiatu</w:t>
      </w:r>
      <w:r w:rsidR="00865EC8">
        <w:rPr>
          <w:rFonts w:eastAsia="Times New Roman" w:cstheme="minorHAnsi"/>
          <w:lang w:eastAsia="pl-PL"/>
        </w:rPr>
        <w:t xml:space="preserve"> i </w:t>
      </w:r>
      <w:r w:rsidR="007F44EE">
        <w:rPr>
          <w:rFonts w:eastAsia="Times New Roman" w:cstheme="minorHAnsi"/>
          <w:lang w:eastAsia="pl-PL"/>
        </w:rPr>
        <w:t xml:space="preserve">towarzyszące temu </w:t>
      </w:r>
      <w:r w:rsidR="00865EC8">
        <w:rPr>
          <w:rFonts w:eastAsia="Times New Roman" w:cstheme="minorHAnsi"/>
          <w:lang w:eastAsia="pl-PL"/>
        </w:rPr>
        <w:t>zagrożenia</w:t>
      </w:r>
      <w:r w:rsidR="007F44EE">
        <w:rPr>
          <w:rFonts w:eastAsia="Times New Roman" w:cstheme="minorHAnsi"/>
          <w:lang w:eastAsia="pl-PL"/>
        </w:rPr>
        <w:t>.</w:t>
      </w:r>
    </w:p>
    <w:p w:rsidR="00E60B27" w:rsidRDefault="00E60B27" w:rsidP="00CA7498">
      <w:pPr>
        <w:spacing w:after="0" w:line="240" w:lineRule="auto"/>
        <w:jc w:val="left"/>
        <w:rPr>
          <w:rFonts w:eastAsia="Times New Roman" w:cstheme="minorHAnsi"/>
          <w:lang w:eastAsia="pl-PL"/>
        </w:rPr>
      </w:pPr>
    </w:p>
    <w:tbl>
      <w:tblPr>
        <w:tblStyle w:val="Tabela-Siatka"/>
        <w:tblW w:w="9385" w:type="dxa"/>
        <w:tblInd w:w="108" w:type="dxa"/>
        <w:tblLook w:val="04A0"/>
      </w:tblPr>
      <w:tblGrid>
        <w:gridCol w:w="4692"/>
        <w:gridCol w:w="4693"/>
      </w:tblGrid>
      <w:tr w:rsidR="007F44EE" w:rsidTr="00347511">
        <w:tc>
          <w:tcPr>
            <w:tcW w:w="4692" w:type="dxa"/>
            <w:shd w:val="clear" w:color="auto" w:fill="8EAADB" w:themeFill="accent1" w:themeFillTint="99"/>
          </w:tcPr>
          <w:p w:rsidR="007F44EE" w:rsidRPr="00286FB7" w:rsidRDefault="00494969" w:rsidP="00286FB7">
            <w:pPr>
              <w:spacing w:before="80" w:after="80"/>
              <w:jc w:val="center"/>
              <w:rPr>
                <w:rFonts w:eastAsia="Times New Roman" w:cstheme="minorHAnsi"/>
                <w:b/>
                <w:bCs/>
                <w:lang w:eastAsia="pl-PL"/>
              </w:rPr>
            </w:pPr>
            <w:r w:rsidRPr="00286FB7">
              <w:rPr>
                <w:rFonts w:eastAsia="Times New Roman" w:cstheme="minorHAnsi"/>
                <w:b/>
                <w:bCs/>
                <w:lang w:eastAsia="pl-PL"/>
              </w:rPr>
              <w:t>MOCNE STRONY</w:t>
            </w:r>
          </w:p>
        </w:tc>
        <w:tc>
          <w:tcPr>
            <w:tcW w:w="4693" w:type="dxa"/>
            <w:shd w:val="clear" w:color="auto" w:fill="D9E2F3" w:themeFill="accent1" w:themeFillTint="33"/>
          </w:tcPr>
          <w:p w:rsidR="007F44EE" w:rsidRPr="00286FB7" w:rsidRDefault="00494969" w:rsidP="00286FB7">
            <w:pPr>
              <w:spacing w:before="80" w:after="80"/>
              <w:jc w:val="center"/>
              <w:rPr>
                <w:rFonts w:eastAsia="Times New Roman" w:cstheme="minorHAnsi"/>
                <w:b/>
                <w:bCs/>
                <w:lang w:eastAsia="pl-PL"/>
              </w:rPr>
            </w:pPr>
            <w:r w:rsidRPr="00286FB7">
              <w:rPr>
                <w:rFonts w:eastAsia="Times New Roman" w:cstheme="minorHAnsi"/>
                <w:b/>
                <w:bCs/>
                <w:lang w:eastAsia="pl-PL"/>
              </w:rPr>
              <w:t>SŁABE STRONY</w:t>
            </w:r>
          </w:p>
        </w:tc>
      </w:tr>
      <w:tr w:rsidR="009C170C" w:rsidTr="009C170C">
        <w:trPr>
          <w:trHeight w:val="6487"/>
        </w:trPr>
        <w:tc>
          <w:tcPr>
            <w:tcW w:w="4692" w:type="dxa"/>
          </w:tcPr>
          <w:p w:rsidR="009C170C" w:rsidRPr="009F02D9" w:rsidRDefault="009C170C">
            <w:pPr>
              <w:pStyle w:val="Akapitzlist"/>
              <w:numPr>
                <w:ilvl w:val="0"/>
                <w:numId w:val="102"/>
              </w:numPr>
              <w:spacing w:before="120" w:after="120"/>
              <w:contextualSpacing w:val="0"/>
              <w:jc w:val="left"/>
              <w:rPr>
                <w:rFonts w:eastAsia="Times New Roman" w:cstheme="minorHAnsi"/>
                <w:lang w:eastAsia="pl-PL"/>
              </w:rPr>
            </w:pPr>
            <w:r w:rsidRPr="009F02D9">
              <w:rPr>
                <w:rFonts w:eastAsia="Times New Roman" w:cstheme="minorHAnsi"/>
                <w:lang w:eastAsia="pl-PL"/>
              </w:rPr>
              <w:t>zróżnicowane obiekty zabytkowe o walorach historycznych (zabytki sakralne, dworsko-parkowe, budownictwo drewniane, cmentarze, stanowiska archeologiczne, kapliczki i krzyże przydrożne) - atrakcyjne do wykorzystywania w rozwoju turystyki i promocji regionu</w:t>
            </w:r>
          </w:p>
          <w:p w:rsidR="009C170C" w:rsidRPr="009F02D9" w:rsidRDefault="009C170C">
            <w:pPr>
              <w:pStyle w:val="Akapitzlist"/>
              <w:numPr>
                <w:ilvl w:val="0"/>
                <w:numId w:val="102"/>
              </w:numPr>
              <w:spacing w:after="120"/>
              <w:contextualSpacing w:val="0"/>
              <w:jc w:val="left"/>
              <w:rPr>
                <w:rFonts w:eastAsia="Times New Roman" w:cstheme="minorHAnsi"/>
                <w:lang w:eastAsia="pl-PL"/>
              </w:rPr>
            </w:pPr>
            <w:r w:rsidRPr="009F02D9">
              <w:rPr>
                <w:rFonts w:eastAsia="Times New Roman" w:cstheme="minorHAnsi"/>
                <w:lang w:eastAsia="pl-PL"/>
              </w:rPr>
              <w:t>opracowane gminne programy opieki nad zabytkami przez gminy: Bytoń, Osięciny, Radziejów</w:t>
            </w:r>
          </w:p>
          <w:p w:rsidR="009C170C" w:rsidRPr="009F02D9" w:rsidRDefault="009C170C">
            <w:pPr>
              <w:pStyle w:val="Akapitzlist"/>
              <w:numPr>
                <w:ilvl w:val="0"/>
                <w:numId w:val="102"/>
              </w:numPr>
              <w:spacing w:after="120"/>
              <w:contextualSpacing w:val="0"/>
              <w:jc w:val="left"/>
              <w:rPr>
                <w:rFonts w:eastAsia="Times New Roman" w:cstheme="minorHAnsi"/>
                <w:lang w:eastAsia="pl-PL"/>
              </w:rPr>
            </w:pPr>
            <w:r w:rsidRPr="009F02D9">
              <w:rPr>
                <w:rFonts w:eastAsia="Times New Roman" w:cstheme="minorHAnsi"/>
                <w:lang w:eastAsia="pl-PL"/>
              </w:rPr>
              <w:t>uwzględnianie ochrony dziedzictwa kulturowego w planowaniu przestrzennym – studiach uwarunkowań i kierunków zagospodarowania przestrzennego gmin, miejscowych planach zagospodarowania przestrzennego, decyzjach o ustalaniu inwestycji celu publicznego, decyzjach o warunkach zabudowy</w:t>
            </w:r>
          </w:p>
          <w:p w:rsidR="009C170C" w:rsidRPr="009F02D9" w:rsidRDefault="009C170C">
            <w:pPr>
              <w:pStyle w:val="Akapitzlist"/>
              <w:numPr>
                <w:ilvl w:val="0"/>
                <w:numId w:val="102"/>
              </w:numPr>
              <w:spacing w:after="120"/>
              <w:contextualSpacing w:val="0"/>
              <w:jc w:val="left"/>
              <w:rPr>
                <w:rFonts w:eastAsia="Times New Roman" w:cstheme="minorHAnsi"/>
                <w:lang w:eastAsia="pl-PL"/>
              </w:rPr>
            </w:pPr>
            <w:r w:rsidRPr="009F02D9">
              <w:rPr>
                <w:rFonts w:eastAsia="Times New Roman" w:cstheme="minorHAnsi"/>
                <w:lang w:eastAsia="pl-PL"/>
              </w:rPr>
              <w:t>wspieranie przez Powiat Radziejowski przedsięwzięć artystycznych wzbogacających dorobek kulturalny i artystyczny regionu</w:t>
            </w:r>
          </w:p>
          <w:p w:rsidR="009C170C" w:rsidRPr="009F02D9" w:rsidRDefault="009C170C">
            <w:pPr>
              <w:pStyle w:val="Akapitzlist"/>
              <w:numPr>
                <w:ilvl w:val="0"/>
                <w:numId w:val="102"/>
              </w:numPr>
              <w:spacing w:after="120"/>
              <w:jc w:val="left"/>
              <w:rPr>
                <w:rFonts w:eastAsia="Times New Roman" w:cstheme="minorHAnsi"/>
                <w:lang w:eastAsia="pl-PL"/>
              </w:rPr>
            </w:pPr>
            <w:r w:rsidRPr="009F02D9">
              <w:rPr>
                <w:rFonts w:eastAsia="Times New Roman" w:cstheme="minorHAnsi"/>
                <w:lang w:eastAsia="pl-PL"/>
              </w:rPr>
              <w:t>promocja na stronie powiatu radziejowskiego zabytków na terenie poszczególnych gmin powiatu, Listy Produktów Tradycyjnych, zbiorów Izby Regionalnej</w:t>
            </w:r>
          </w:p>
          <w:p w:rsidR="009C170C" w:rsidRPr="000259D0" w:rsidRDefault="00E52681">
            <w:pPr>
              <w:pStyle w:val="Akapitzlist"/>
              <w:numPr>
                <w:ilvl w:val="0"/>
                <w:numId w:val="102"/>
              </w:numPr>
              <w:spacing w:after="120"/>
              <w:jc w:val="left"/>
              <w:rPr>
                <w:rFonts w:eastAsia="Times New Roman" w:cstheme="minorHAnsi"/>
                <w:lang w:eastAsia="pl-PL"/>
              </w:rPr>
            </w:pPr>
            <w:hyperlink r:id="rId52" w:history="1">
              <w:r w:rsidR="009C170C" w:rsidRPr="000259D0">
                <w:rPr>
                  <w:rStyle w:val="Hipercze"/>
                  <w:rFonts w:eastAsia="Times New Roman" w:cstheme="minorHAnsi"/>
                  <w:lang w:eastAsia="pl-PL"/>
                </w:rPr>
                <w:t>https://www.radziejow.pl/</w:t>
              </w:r>
            </w:hyperlink>
          </w:p>
          <w:p w:rsidR="000259D0" w:rsidRPr="009F02D9" w:rsidRDefault="000259D0" w:rsidP="009F02D9">
            <w:pPr>
              <w:pStyle w:val="Akapitzlist"/>
              <w:spacing w:after="120"/>
              <w:ind w:left="200"/>
              <w:jc w:val="left"/>
              <w:rPr>
                <w:rFonts w:eastAsia="Times New Roman" w:cstheme="minorHAnsi"/>
                <w:vertAlign w:val="subscript"/>
                <w:lang w:eastAsia="pl-PL"/>
              </w:rPr>
            </w:pPr>
          </w:p>
        </w:tc>
        <w:tc>
          <w:tcPr>
            <w:tcW w:w="4693" w:type="dxa"/>
          </w:tcPr>
          <w:p w:rsidR="009C170C" w:rsidRPr="009F02D9" w:rsidRDefault="009C170C">
            <w:pPr>
              <w:pStyle w:val="Akapitzlist"/>
              <w:numPr>
                <w:ilvl w:val="0"/>
                <w:numId w:val="100"/>
              </w:numPr>
              <w:spacing w:before="120" w:after="120"/>
              <w:ind w:left="199" w:hanging="142"/>
              <w:contextualSpacing w:val="0"/>
              <w:jc w:val="left"/>
              <w:rPr>
                <w:rFonts w:eastAsia="Times New Roman" w:cstheme="minorHAnsi"/>
                <w:lang w:eastAsia="pl-PL"/>
              </w:rPr>
            </w:pPr>
            <w:r w:rsidRPr="009F02D9">
              <w:rPr>
                <w:rFonts w:eastAsia="Times New Roman" w:cstheme="minorHAnsi"/>
                <w:lang w:eastAsia="pl-PL"/>
              </w:rPr>
              <w:t>brak aktualnej Strategii rozwoju powiatu radziejowskiego, a tym samym brak ustalonych aktualnych celów strategicznych odnoszących się do zabytków na terenie powiatu</w:t>
            </w:r>
          </w:p>
          <w:p w:rsidR="009C170C" w:rsidRPr="009F02D9" w:rsidRDefault="009C170C">
            <w:pPr>
              <w:pStyle w:val="Akapitzlist"/>
              <w:numPr>
                <w:ilvl w:val="0"/>
                <w:numId w:val="100"/>
              </w:numPr>
              <w:spacing w:after="120"/>
              <w:ind w:left="199" w:hanging="142"/>
              <w:contextualSpacing w:val="0"/>
              <w:jc w:val="left"/>
              <w:rPr>
                <w:rFonts w:eastAsia="Times New Roman" w:cstheme="minorHAnsi"/>
                <w:lang w:eastAsia="pl-PL"/>
              </w:rPr>
            </w:pPr>
            <w:r w:rsidRPr="009F02D9">
              <w:rPr>
                <w:rFonts w:eastAsia="Times New Roman" w:cstheme="minorHAnsi"/>
                <w:lang w:eastAsia="pl-PL"/>
              </w:rPr>
              <w:t xml:space="preserve">brak aktualnych gminnych programów opieki nad zabytkami dla gmin Dobre, Piotrków Kujawski, Topólka i Miasto Radziejów </w:t>
            </w:r>
          </w:p>
          <w:p w:rsidR="009C170C" w:rsidRPr="009F02D9" w:rsidRDefault="009C170C">
            <w:pPr>
              <w:pStyle w:val="Akapitzlist"/>
              <w:numPr>
                <w:ilvl w:val="0"/>
                <w:numId w:val="100"/>
              </w:numPr>
              <w:spacing w:after="120"/>
              <w:ind w:left="199" w:hanging="142"/>
              <w:contextualSpacing w:val="0"/>
              <w:jc w:val="left"/>
              <w:rPr>
                <w:rFonts w:eastAsia="Times New Roman" w:cstheme="minorHAnsi"/>
                <w:lang w:eastAsia="pl-PL"/>
              </w:rPr>
            </w:pPr>
            <w:r w:rsidRPr="009F02D9">
              <w:rPr>
                <w:rFonts w:eastAsia="Times New Roman" w:cstheme="minorHAnsi"/>
                <w:lang w:eastAsia="pl-PL"/>
              </w:rPr>
              <w:t>zróżnicowane zaangażowanie lokalnych władz samorządowych w poprawę jakości i ochronę dziedzictwa kulturowego</w:t>
            </w:r>
          </w:p>
          <w:p w:rsidR="009C170C" w:rsidRPr="009F02D9" w:rsidRDefault="009C170C">
            <w:pPr>
              <w:pStyle w:val="Akapitzlist"/>
              <w:numPr>
                <w:ilvl w:val="0"/>
                <w:numId w:val="100"/>
              </w:numPr>
              <w:spacing w:after="120"/>
              <w:ind w:left="199" w:hanging="142"/>
              <w:contextualSpacing w:val="0"/>
              <w:jc w:val="left"/>
              <w:rPr>
                <w:rFonts w:eastAsia="Times New Roman" w:cstheme="minorHAnsi"/>
                <w:lang w:eastAsia="pl-PL"/>
              </w:rPr>
            </w:pPr>
            <w:r w:rsidRPr="009F02D9">
              <w:rPr>
                <w:rFonts w:eastAsia="Times New Roman" w:cstheme="minorHAnsi"/>
                <w:lang w:eastAsia="pl-PL"/>
              </w:rPr>
              <w:t xml:space="preserve">przebudowa lub remonty zabytkowej zabudowy z utratą  cech stylistycznych i detali historycznych na rzecz wprowadzania  elementów współczesnych, trwale je zniekształcających </w:t>
            </w:r>
          </w:p>
          <w:p w:rsidR="009C170C" w:rsidRPr="009F02D9" w:rsidRDefault="009C170C">
            <w:pPr>
              <w:pStyle w:val="Akapitzlist"/>
              <w:numPr>
                <w:ilvl w:val="0"/>
                <w:numId w:val="100"/>
              </w:numPr>
              <w:spacing w:after="120"/>
              <w:ind w:left="199" w:hanging="142"/>
              <w:contextualSpacing w:val="0"/>
              <w:jc w:val="left"/>
              <w:rPr>
                <w:rFonts w:eastAsia="Times New Roman" w:cstheme="minorHAnsi"/>
                <w:lang w:eastAsia="pl-PL"/>
              </w:rPr>
            </w:pPr>
            <w:r w:rsidRPr="009F02D9">
              <w:rPr>
                <w:rFonts w:eastAsia="Times New Roman" w:cstheme="minorHAnsi"/>
                <w:lang w:eastAsia="pl-PL"/>
              </w:rPr>
              <w:t>brak urządzonych  szlaków turystycznych, w tym rowerowych, powiązanych z obiektami zabytkowymi na terenie powiatu</w:t>
            </w:r>
          </w:p>
          <w:p w:rsidR="009C170C" w:rsidRPr="009F02D9" w:rsidRDefault="009C170C" w:rsidP="009F02D9">
            <w:pPr>
              <w:spacing w:after="120"/>
              <w:rPr>
                <w:lang w:eastAsia="pl-PL"/>
              </w:rPr>
            </w:pPr>
          </w:p>
          <w:p w:rsidR="009C170C" w:rsidRPr="009F02D9" w:rsidRDefault="009C170C" w:rsidP="009F02D9">
            <w:pPr>
              <w:spacing w:after="120"/>
              <w:rPr>
                <w:lang w:eastAsia="pl-PL"/>
              </w:rPr>
            </w:pPr>
          </w:p>
        </w:tc>
      </w:tr>
    </w:tbl>
    <w:p w:rsidR="00CD3D66" w:rsidRDefault="00CD3D66"/>
    <w:tbl>
      <w:tblPr>
        <w:tblStyle w:val="Tabela-Siatka"/>
        <w:tblW w:w="9385" w:type="dxa"/>
        <w:tblInd w:w="108" w:type="dxa"/>
        <w:tblLook w:val="04A0"/>
      </w:tblPr>
      <w:tblGrid>
        <w:gridCol w:w="4692"/>
        <w:gridCol w:w="4693"/>
      </w:tblGrid>
      <w:tr w:rsidR="00B721BB" w:rsidTr="00347511">
        <w:tc>
          <w:tcPr>
            <w:tcW w:w="4692" w:type="dxa"/>
            <w:shd w:val="clear" w:color="auto" w:fill="8EAADB" w:themeFill="accent1" w:themeFillTint="99"/>
          </w:tcPr>
          <w:p w:rsidR="00B721BB" w:rsidRPr="00506E68" w:rsidRDefault="00B721BB" w:rsidP="008D4653">
            <w:pPr>
              <w:tabs>
                <w:tab w:val="left" w:pos="1170"/>
              </w:tabs>
              <w:spacing w:before="80" w:after="80"/>
              <w:jc w:val="center"/>
              <w:rPr>
                <w:rFonts w:eastAsia="Times New Roman" w:cstheme="minorHAnsi"/>
                <w:b/>
                <w:bCs/>
                <w:lang w:eastAsia="pl-PL"/>
              </w:rPr>
            </w:pPr>
            <w:r w:rsidRPr="00506E68">
              <w:rPr>
                <w:rFonts w:eastAsia="Times New Roman" w:cstheme="minorHAnsi"/>
                <w:b/>
                <w:bCs/>
                <w:lang w:eastAsia="pl-PL"/>
              </w:rPr>
              <w:lastRenderedPageBreak/>
              <w:t>SZANSE</w:t>
            </w:r>
          </w:p>
        </w:tc>
        <w:tc>
          <w:tcPr>
            <w:tcW w:w="4693" w:type="dxa"/>
            <w:shd w:val="clear" w:color="auto" w:fill="D9E2F3" w:themeFill="accent1" w:themeFillTint="33"/>
          </w:tcPr>
          <w:p w:rsidR="00B721BB" w:rsidRPr="00506E68" w:rsidRDefault="00B721BB" w:rsidP="008D4653">
            <w:pPr>
              <w:tabs>
                <w:tab w:val="left" w:pos="1170"/>
              </w:tabs>
              <w:spacing w:before="80" w:after="80"/>
              <w:jc w:val="center"/>
              <w:rPr>
                <w:rFonts w:eastAsia="Times New Roman" w:cstheme="minorHAnsi"/>
                <w:b/>
                <w:bCs/>
                <w:lang w:eastAsia="pl-PL"/>
              </w:rPr>
            </w:pPr>
            <w:r w:rsidRPr="00506E68">
              <w:rPr>
                <w:rFonts w:eastAsia="Times New Roman" w:cstheme="minorHAnsi"/>
                <w:b/>
                <w:bCs/>
                <w:lang w:eastAsia="pl-PL"/>
              </w:rPr>
              <w:t>ZAGROŻENIA</w:t>
            </w:r>
          </w:p>
        </w:tc>
      </w:tr>
      <w:tr w:rsidR="009F02D9" w:rsidTr="008D4653">
        <w:tc>
          <w:tcPr>
            <w:tcW w:w="4692" w:type="dxa"/>
            <w:vMerge w:val="restart"/>
          </w:tcPr>
          <w:p w:rsidR="009F02D9" w:rsidRPr="000259D0" w:rsidRDefault="009F02D9">
            <w:pPr>
              <w:pStyle w:val="Akapitzlist"/>
              <w:numPr>
                <w:ilvl w:val="0"/>
                <w:numId w:val="101"/>
              </w:numPr>
              <w:spacing w:after="120"/>
              <w:ind w:left="714" w:hanging="357"/>
              <w:contextualSpacing w:val="0"/>
              <w:jc w:val="left"/>
              <w:rPr>
                <w:rFonts w:eastAsia="Times New Roman" w:cstheme="minorHAnsi"/>
                <w:lang w:eastAsia="pl-PL"/>
              </w:rPr>
            </w:pPr>
            <w:r w:rsidRPr="000259D0">
              <w:rPr>
                <w:rFonts w:eastAsia="Times New Roman" w:cstheme="minorHAnsi"/>
                <w:lang w:eastAsia="pl-PL"/>
              </w:rPr>
              <w:t>walory kulturowe i przyrodnicze wykorzystywane w rozwoju turystyki, rekreacji i promocji powiatu radziejowskiego i rosnące zapotrzebowanie na turystykę krajoznawczą – rowerową, pieszą, wodną</w:t>
            </w:r>
          </w:p>
          <w:p w:rsidR="009F02D9" w:rsidRPr="000259D0" w:rsidRDefault="009F02D9">
            <w:pPr>
              <w:pStyle w:val="Akapitzlist"/>
              <w:numPr>
                <w:ilvl w:val="0"/>
                <w:numId w:val="101"/>
              </w:numPr>
              <w:spacing w:after="120"/>
              <w:ind w:left="714" w:hanging="357"/>
              <w:contextualSpacing w:val="0"/>
              <w:jc w:val="left"/>
              <w:rPr>
                <w:rFonts w:eastAsia="Times New Roman" w:cstheme="minorHAnsi"/>
                <w:lang w:eastAsia="pl-PL"/>
              </w:rPr>
            </w:pPr>
            <w:r w:rsidRPr="000259D0">
              <w:rPr>
                <w:rFonts w:eastAsia="Times New Roman" w:cstheme="minorHAnsi"/>
                <w:lang w:eastAsia="pl-PL"/>
              </w:rPr>
              <w:t>edukacja lokalnej społeczności w zakresie historii powiatu, dziedzictwa kulturowego i budowania lokalnej tożsamości</w:t>
            </w:r>
          </w:p>
          <w:p w:rsidR="009F02D9" w:rsidRPr="000259D0" w:rsidRDefault="009F02D9">
            <w:pPr>
              <w:pStyle w:val="Akapitzlist"/>
              <w:numPr>
                <w:ilvl w:val="0"/>
                <w:numId w:val="101"/>
              </w:numPr>
              <w:spacing w:after="120"/>
              <w:ind w:left="714" w:hanging="357"/>
              <w:contextualSpacing w:val="0"/>
              <w:jc w:val="left"/>
              <w:rPr>
                <w:rFonts w:eastAsia="Times New Roman" w:cstheme="minorHAnsi"/>
                <w:lang w:eastAsia="pl-PL"/>
              </w:rPr>
            </w:pPr>
            <w:r w:rsidRPr="000259D0">
              <w:rPr>
                <w:rFonts w:eastAsia="Times New Roman" w:cstheme="minorHAnsi"/>
                <w:lang w:eastAsia="pl-PL"/>
              </w:rPr>
              <w:t>rosnąca świadomość lokalnej społeczności w zakresie znaczenia walorów kulturowych i krajobrazu kulturowego na rozwój społeczno-gospodarczy poszczególnych gmin i powiatu</w:t>
            </w:r>
          </w:p>
          <w:p w:rsidR="009F02D9" w:rsidRPr="000259D0" w:rsidRDefault="009F02D9">
            <w:pPr>
              <w:pStyle w:val="Akapitzlist"/>
              <w:numPr>
                <w:ilvl w:val="0"/>
                <w:numId w:val="101"/>
              </w:numPr>
              <w:spacing w:after="120"/>
              <w:ind w:left="714" w:hanging="357"/>
              <w:contextualSpacing w:val="0"/>
              <w:jc w:val="left"/>
              <w:rPr>
                <w:rFonts w:eastAsia="Times New Roman" w:cstheme="minorHAnsi"/>
                <w:lang w:eastAsia="pl-PL"/>
              </w:rPr>
            </w:pPr>
            <w:r w:rsidRPr="000259D0">
              <w:rPr>
                <w:rFonts w:eastAsia="Times New Roman" w:cstheme="minorHAnsi"/>
                <w:lang w:eastAsia="pl-PL"/>
              </w:rPr>
              <w:t>zintensyfikowanie działań na rzecz promocji turystycznej powiatu</w:t>
            </w:r>
            <w:r w:rsidR="000E3443">
              <w:rPr>
                <w:rFonts w:eastAsia="Times New Roman" w:cstheme="minorHAnsi"/>
                <w:lang w:eastAsia="pl-PL"/>
              </w:rPr>
              <w:t xml:space="preserve"> </w:t>
            </w:r>
            <w:r w:rsidRPr="000259D0">
              <w:rPr>
                <w:rFonts w:eastAsia="Times New Roman" w:cstheme="minorHAnsi"/>
                <w:lang w:eastAsia="pl-PL"/>
              </w:rPr>
              <w:t>z uwzględnieniem walorów kulturowych i przyrodniczych</w:t>
            </w:r>
          </w:p>
          <w:p w:rsidR="009F02D9" w:rsidRPr="000259D0" w:rsidRDefault="009F02D9">
            <w:pPr>
              <w:pStyle w:val="Akapitzlist"/>
              <w:numPr>
                <w:ilvl w:val="0"/>
                <w:numId w:val="101"/>
              </w:numPr>
              <w:spacing w:after="120"/>
              <w:ind w:left="714" w:hanging="357"/>
              <w:contextualSpacing w:val="0"/>
              <w:jc w:val="left"/>
              <w:rPr>
                <w:rFonts w:eastAsia="Times New Roman" w:cstheme="minorHAnsi"/>
                <w:lang w:eastAsia="pl-PL"/>
              </w:rPr>
            </w:pPr>
            <w:r w:rsidRPr="000259D0">
              <w:rPr>
                <w:rFonts w:eastAsia="Times New Roman" w:cstheme="minorHAnsi"/>
                <w:lang w:eastAsia="pl-PL"/>
              </w:rPr>
              <w:t>zintensyfikowanie działań w zakresie pozyskiwania środków finansowych na działania rewaloryzacyjne i remontowe w obrębie zabytków</w:t>
            </w:r>
          </w:p>
          <w:p w:rsidR="009F02D9" w:rsidRPr="000259D0" w:rsidRDefault="009F02D9">
            <w:pPr>
              <w:pStyle w:val="Akapitzlist"/>
              <w:numPr>
                <w:ilvl w:val="0"/>
                <w:numId w:val="101"/>
              </w:numPr>
              <w:spacing w:after="120"/>
              <w:ind w:left="714" w:hanging="357"/>
              <w:contextualSpacing w:val="0"/>
              <w:jc w:val="left"/>
              <w:rPr>
                <w:rFonts w:eastAsia="Times New Roman" w:cstheme="minorHAnsi"/>
                <w:lang w:eastAsia="pl-PL"/>
              </w:rPr>
            </w:pPr>
            <w:r w:rsidRPr="000259D0">
              <w:rPr>
                <w:rFonts w:eastAsia="Times New Roman" w:cstheme="minorHAnsi"/>
                <w:lang w:eastAsia="pl-PL"/>
              </w:rPr>
              <w:t>uwzględnianie ochrony dziedzictwa kulturowego w polityce przestrzennej i społeczno-gospodarczej powiatu</w:t>
            </w:r>
          </w:p>
          <w:p w:rsidR="009F02D9" w:rsidRPr="000259D0" w:rsidRDefault="009F02D9">
            <w:pPr>
              <w:pStyle w:val="Akapitzlist"/>
              <w:numPr>
                <w:ilvl w:val="0"/>
                <w:numId w:val="101"/>
              </w:numPr>
              <w:spacing w:after="120"/>
              <w:ind w:left="714" w:hanging="357"/>
              <w:contextualSpacing w:val="0"/>
              <w:jc w:val="left"/>
              <w:rPr>
                <w:rFonts w:eastAsia="Times New Roman" w:cstheme="minorHAnsi"/>
                <w:lang w:eastAsia="pl-PL"/>
              </w:rPr>
            </w:pPr>
            <w:r w:rsidRPr="000259D0">
              <w:rPr>
                <w:rFonts w:eastAsia="Times New Roman" w:cstheme="minorHAnsi"/>
                <w:lang w:eastAsia="pl-PL"/>
              </w:rPr>
              <w:t xml:space="preserve">pozyskiwanie wsparcia finansowego z różnych źródeł (w tym Unii Europejskiej) na prace konserwatorskie w obrębie zabytków i promocję dziedzictwa kulturowego </w:t>
            </w:r>
            <w:r w:rsidR="000E3443">
              <w:rPr>
                <w:rFonts w:eastAsia="Times New Roman" w:cstheme="minorHAnsi"/>
                <w:lang w:eastAsia="pl-PL"/>
              </w:rPr>
              <w:t>powiatu radziejowskiego</w:t>
            </w:r>
          </w:p>
        </w:tc>
        <w:tc>
          <w:tcPr>
            <w:tcW w:w="4693" w:type="dxa"/>
          </w:tcPr>
          <w:p w:rsidR="009F02D9" w:rsidRDefault="009F02D9" w:rsidP="00B721BB">
            <w:pPr>
              <w:jc w:val="left"/>
              <w:rPr>
                <w:rFonts w:eastAsia="Times New Roman" w:cstheme="minorHAnsi"/>
                <w:lang w:eastAsia="pl-PL"/>
              </w:rPr>
            </w:pPr>
            <w:r>
              <w:rPr>
                <w:rFonts w:eastAsia="Times New Roman" w:cstheme="minorHAnsi"/>
                <w:lang w:eastAsia="pl-PL"/>
              </w:rPr>
              <w:t>brak dostatecznego wsparcia finansowego na bieżące utrzymanie obiektów zabytkowych</w:t>
            </w:r>
          </w:p>
        </w:tc>
      </w:tr>
      <w:tr w:rsidR="009F02D9" w:rsidTr="008D4653">
        <w:tc>
          <w:tcPr>
            <w:tcW w:w="4692" w:type="dxa"/>
            <w:vMerge/>
          </w:tcPr>
          <w:p w:rsidR="009F02D9" w:rsidRDefault="009F02D9" w:rsidP="007E7D9B">
            <w:pPr>
              <w:jc w:val="left"/>
              <w:rPr>
                <w:rFonts w:eastAsia="Times New Roman" w:cstheme="minorHAnsi"/>
                <w:lang w:eastAsia="pl-PL"/>
              </w:rPr>
            </w:pPr>
          </w:p>
        </w:tc>
        <w:tc>
          <w:tcPr>
            <w:tcW w:w="4693" w:type="dxa"/>
          </w:tcPr>
          <w:p w:rsidR="009F02D9" w:rsidRDefault="009F02D9" w:rsidP="0015493C">
            <w:pPr>
              <w:jc w:val="left"/>
              <w:rPr>
                <w:rFonts w:eastAsia="Times New Roman" w:cstheme="minorHAnsi"/>
                <w:lang w:eastAsia="pl-PL"/>
              </w:rPr>
            </w:pPr>
            <w:r>
              <w:rPr>
                <w:rFonts w:eastAsia="Times New Roman" w:cstheme="minorHAnsi"/>
                <w:lang w:eastAsia="pl-PL"/>
              </w:rPr>
              <w:t>brak wsparcia finansowego na rewaloryzację obiektów niewpisanych do rejestru zabytków</w:t>
            </w:r>
          </w:p>
        </w:tc>
      </w:tr>
      <w:tr w:rsidR="009F02D9" w:rsidTr="008D4653">
        <w:tc>
          <w:tcPr>
            <w:tcW w:w="4692" w:type="dxa"/>
            <w:vMerge/>
          </w:tcPr>
          <w:p w:rsidR="009F02D9" w:rsidRDefault="009F02D9" w:rsidP="007E7D9B">
            <w:pPr>
              <w:jc w:val="left"/>
              <w:rPr>
                <w:rFonts w:eastAsia="Times New Roman" w:cstheme="minorHAnsi"/>
                <w:lang w:eastAsia="pl-PL"/>
              </w:rPr>
            </w:pPr>
          </w:p>
        </w:tc>
        <w:tc>
          <w:tcPr>
            <w:tcW w:w="4693" w:type="dxa"/>
          </w:tcPr>
          <w:p w:rsidR="009F02D9" w:rsidRDefault="009F02D9" w:rsidP="0015493C">
            <w:pPr>
              <w:jc w:val="left"/>
              <w:rPr>
                <w:rFonts w:eastAsia="Times New Roman" w:cstheme="minorHAnsi"/>
                <w:lang w:eastAsia="pl-PL"/>
              </w:rPr>
            </w:pPr>
            <w:r>
              <w:rPr>
                <w:rFonts w:eastAsia="Times New Roman" w:cstheme="minorHAnsi"/>
                <w:lang w:eastAsia="pl-PL"/>
              </w:rPr>
              <w:t>brak prawnego zabezpieczenia terenów ekspozycji obiektów zabytkowych</w:t>
            </w:r>
          </w:p>
        </w:tc>
      </w:tr>
      <w:tr w:rsidR="009F02D9" w:rsidTr="008D4653">
        <w:tc>
          <w:tcPr>
            <w:tcW w:w="4692" w:type="dxa"/>
            <w:vMerge/>
          </w:tcPr>
          <w:p w:rsidR="009F02D9" w:rsidRDefault="009F02D9" w:rsidP="007E7D9B">
            <w:pPr>
              <w:jc w:val="left"/>
              <w:rPr>
                <w:rFonts w:eastAsia="Times New Roman" w:cstheme="minorHAnsi"/>
                <w:lang w:eastAsia="pl-PL"/>
              </w:rPr>
            </w:pPr>
          </w:p>
        </w:tc>
        <w:tc>
          <w:tcPr>
            <w:tcW w:w="4693" w:type="dxa"/>
          </w:tcPr>
          <w:p w:rsidR="009F02D9" w:rsidRDefault="009F02D9" w:rsidP="007E7D9B">
            <w:pPr>
              <w:jc w:val="left"/>
              <w:rPr>
                <w:rFonts w:eastAsia="Times New Roman" w:cstheme="minorHAnsi"/>
                <w:lang w:eastAsia="pl-PL"/>
              </w:rPr>
            </w:pPr>
            <w:r>
              <w:rPr>
                <w:rFonts w:eastAsia="Times New Roman" w:cstheme="minorHAnsi"/>
                <w:lang w:eastAsia="pl-PL"/>
              </w:rPr>
              <w:t>niewystarczająca edukacja z zakresu ochrony dziedzictwa kulturowego i jego wartości dla lokalnej tożsamości skutkująca samowolnymi działaniami w obrębie zabytków powodująca pogorszenie lub utratę ich walorów kulturowych</w:t>
            </w:r>
          </w:p>
        </w:tc>
      </w:tr>
      <w:tr w:rsidR="009F02D9" w:rsidTr="008D4653">
        <w:tc>
          <w:tcPr>
            <w:tcW w:w="4692" w:type="dxa"/>
            <w:vMerge/>
          </w:tcPr>
          <w:p w:rsidR="009F02D9" w:rsidRDefault="009F02D9" w:rsidP="007E7D9B">
            <w:pPr>
              <w:jc w:val="left"/>
              <w:rPr>
                <w:rFonts w:eastAsia="Times New Roman" w:cstheme="minorHAnsi"/>
                <w:lang w:eastAsia="pl-PL"/>
              </w:rPr>
            </w:pPr>
          </w:p>
        </w:tc>
        <w:tc>
          <w:tcPr>
            <w:tcW w:w="4693" w:type="dxa"/>
          </w:tcPr>
          <w:p w:rsidR="009F02D9" w:rsidRDefault="009F02D9" w:rsidP="007E7D9B">
            <w:pPr>
              <w:jc w:val="left"/>
              <w:rPr>
                <w:rFonts w:eastAsia="Times New Roman" w:cstheme="minorHAnsi"/>
                <w:lang w:eastAsia="pl-PL"/>
              </w:rPr>
            </w:pPr>
            <w:r>
              <w:rPr>
                <w:rFonts w:eastAsia="Times New Roman" w:cstheme="minorHAnsi"/>
                <w:lang w:eastAsia="pl-PL"/>
              </w:rPr>
              <w:t>przekształcenia lokalnego krajobrazu kulturowego poprzez nową zabudowę nienawiązującą do lokalnej tradycji, w tym: budynki mieszkalne realizowane wg projektów „katalogowych”, maszty i stacje bazowe telefonii komórkowych, elektrownie wiatrowe i elektrownie  fotowoltaiczne, nośniki reklamy</w:t>
            </w:r>
          </w:p>
        </w:tc>
      </w:tr>
      <w:tr w:rsidR="009F02D9" w:rsidTr="008D4653">
        <w:tc>
          <w:tcPr>
            <w:tcW w:w="4692" w:type="dxa"/>
            <w:vMerge/>
          </w:tcPr>
          <w:p w:rsidR="009F02D9" w:rsidRDefault="009F02D9" w:rsidP="007E7D9B">
            <w:pPr>
              <w:jc w:val="left"/>
              <w:rPr>
                <w:rFonts w:eastAsia="Times New Roman" w:cstheme="minorHAnsi"/>
                <w:lang w:eastAsia="pl-PL"/>
              </w:rPr>
            </w:pPr>
          </w:p>
        </w:tc>
        <w:tc>
          <w:tcPr>
            <w:tcW w:w="4693" w:type="dxa"/>
          </w:tcPr>
          <w:p w:rsidR="009F02D9" w:rsidRDefault="009F02D9" w:rsidP="007E7D9B">
            <w:pPr>
              <w:jc w:val="left"/>
              <w:rPr>
                <w:rFonts w:eastAsia="Times New Roman" w:cstheme="minorHAnsi"/>
                <w:lang w:eastAsia="pl-PL"/>
              </w:rPr>
            </w:pPr>
            <w:r>
              <w:rPr>
                <w:rFonts w:eastAsia="Times New Roman" w:cstheme="minorHAnsi"/>
                <w:lang w:eastAsia="pl-PL"/>
              </w:rPr>
              <w:t>klęski żywiołowe i akty wandalizmu</w:t>
            </w:r>
          </w:p>
        </w:tc>
      </w:tr>
      <w:tr w:rsidR="009F02D9" w:rsidTr="008D4653">
        <w:tc>
          <w:tcPr>
            <w:tcW w:w="4692" w:type="dxa"/>
            <w:vMerge/>
          </w:tcPr>
          <w:p w:rsidR="009F02D9" w:rsidRDefault="009F02D9" w:rsidP="007E7D9B">
            <w:pPr>
              <w:jc w:val="left"/>
              <w:rPr>
                <w:rFonts w:eastAsia="Times New Roman" w:cstheme="minorHAnsi"/>
                <w:lang w:eastAsia="pl-PL"/>
              </w:rPr>
            </w:pPr>
          </w:p>
        </w:tc>
        <w:tc>
          <w:tcPr>
            <w:tcW w:w="4693" w:type="dxa"/>
          </w:tcPr>
          <w:p w:rsidR="009F02D9" w:rsidRDefault="009F02D9" w:rsidP="007E7D9B">
            <w:pPr>
              <w:jc w:val="left"/>
              <w:rPr>
                <w:rFonts w:eastAsia="Times New Roman" w:cstheme="minorHAnsi"/>
                <w:lang w:eastAsia="pl-PL"/>
              </w:rPr>
            </w:pPr>
          </w:p>
        </w:tc>
      </w:tr>
    </w:tbl>
    <w:p w:rsidR="007F44EE" w:rsidRPr="00CD3D66" w:rsidRDefault="007F44EE" w:rsidP="00CA7498">
      <w:pPr>
        <w:spacing w:after="0" w:line="240" w:lineRule="auto"/>
        <w:jc w:val="left"/>
        <w:rPr>
          <w:rFonts w:eastAsia="Times New Roman" w:cstheme="minorHAnsi"/>
          <w:sz w:val="2"/>
          <w:lang w:eastAsia="pl-PL"/>
        </w:rPr>
      </w:pPr>
    </w:p>
    <w:p w:rsidR="002F35C9" w:rsidRDefault="002F35C9" w:rsidP="002F35C9">
      <w:pPr>
        <w:pStyle w:val="Nagwek1"/>
        <w:numPr>
          <w:ilvl w:val="0"/>
          <w:numId w:val="0"/>
        </w:numPr>
        <w:ind w:left="357" w:hanging="357"/>
        <w:rPr>
          <w:rFonts w:eastAsia="Times New Roman"/>
          <w:lang w:eastAsia="pl-PL"/>
        </w:rPr>
      </w:pPr>
    </w:p>
    <w:p w:rsidR="0015493C" w:rsidRPr="00966EBD" w:rsidRDefault="00CA7498" w:rsidP="00966EBD">
      <w:pPr>
        <w:pStyle w:val="Nagwek1"/>
        <w:rPr>
          <w:rFonts w:eastAsia="Times New Roman"/>
          <w:lang w:eastAsia="pl-PL"/>
        </w:rPr>
      </w:pPr>
      <w:r w:rsidRPr="00966EBD">
        <w:rPr>
          <w:rFonts w:eastAsia="Times New Roman"/>
          <w:lang w:eastAsia="pl-PL"/>
        </w:rPr>
        <w:t xml:space="preserve"> </w:t>
      </w:r>
      <w:bookmarkStart w:id="38" w:name="_Toc157766685"/>
      <w:r w:rsidR="005C61CB" w:rsidRPr="00966EBD">
        <w:rPr>
          <w:rFonts w:eastAsia="Times New Roman"/>
          <w:lang w:eastAsia="pl-PL"/>
        </w:rPr>
        <w:t>ZAŁOŻENIA PROGRAMOWE</w:t>
      </w:r>
      <w:bookmarkEnd w:id="38"/>
      <w:r w:rsidR="005C61CB" w:rsidRPr="00966EBD">
        <w:rPr>
          <w:rFonts w:eastAsia="Times New Roman"/>
          <w:lang w:eastAsia="pl-PL"/>
        </w:rPr>
        <w:t xml:space="preserve"> </w:t>
      </w:r>
    </w:p>
    <w:p w:rsidR="00966EBD" w:rsidRDefault="00665EDF" w:rsidP="007B019C">
      <w:pPr>
        <w:spacing w:after="0" w:line="240" w:lineRule="auto"/>
        <w:rPr>
          <w:rFonts w:eastAsia="Times New Roman" w:cstheme="minorHAnsi"/>
          <w:lang w:eastAsia="pl-PL"/>
        </w:rPr>
      </w:pPr>
      <w:r>
        <w:rPr>
          <w:rFonts w:eastAsia="Times New Roman" w:cstheme="minorHAnsi"/>
          <w:lang w:eastAsia="pl-PL"/>
        </w:rPr>
        <w:t xml:space="preserve">Celem sporządzenia </w:t>
      </w:r>
      <w:r w:rsidR="005D67AB">
        <w:rPr>
          <w:rFonts w:eastAsia="Times New Roman" w:cstheme="minorHAnsi"/>
          <w:lang w:eastAsia="pl-PL"/>
        </w:rPr>
        <w:t>Powiatowego</w:t>
      </w:r>
      <w:r w:rsidR="00861869">
        <w:rPr>
          <w:rFonts w:eastAsia="Times New Roman" w:cstheme="minorHAnsi"/>
          <w:lang w:eastAsia="pl-PL"/>
        </w:rPr>
        <w:t xml:space="preserve"> Program</w:t>
      </w:r>
      <w:r>
        <w:rPr>
          <w:rFonts w:eastAsia="Times New Roman" w:cstheme="minorHAnsi"/>
          <w:lang w:eastAsia="pl-PL"/>
        </w:rPr>
        <w:t>u</w:t>
      </w:r>
      <w:r w:rsidR="00861869">
        <w:rPr>
          <w:rFonts w:eastAsia="Times New Roman" w:cstheme="minorHAnsi"/>
          <w:lang w:eastAsia="pl-PL"/>
        </w:rPr>
        <w:t xml:space="preserve"> Opieki nad Zabytkami </w:t>
      </w:r>
      <w:r w:rsidR="005D67AB">
        <w:rPr>
          <w:rFonts w:eastAsia="Times New Roman" w:cstheme="minorHAnsi"/>
          <w:lang w:eastAsia="pl-PL"/>
        </w:rPr>
        <w:t>Powiatu Radziejowskiego</w:t>
      </w:r>
      <w:r w:rsidR="009B0699">
        <w:rPr>
          <w:rFonts w:eastAsia="Times New Roman" w:cstheme="minorHAnsi"/>
          <w:lang w:eastAsia="pl-PL"/>
        </w:rPr>
        <w:t xml:space="preserve"> na lata 202</w:t>
      </w:r>
      <w:r w:rsidR="006F40EC">
        <w:rPr>
          <w:rFonts w:eastAsia="Times New Roman" w:cstheme="minorHAnsi"/>
          <w:lang w:eastAsia="pl-PL"/>
        </w:rPr>
        <w:t>4</w:t>
      </w:r>
      <w:r w:rsidR="009B0699">
        <w:rPr>
          <w:rFonts w:eastAsia="Times New Roman" w:cstheme="minorHAnsi"/>
          <w:lang w:eastAsia="pl-PL"/>
        </w:rPr>
        <w:t>-202</w:t>
      </w:r>
      <w:r w:rsidR="006F40EC">
        <w:rPr>
          <w:rFonts w:eastAsia="Times New Roman" w:cstheme="minorHAnsi"/>
          <w:lang w:eastAsia="pl-PL"/>
        </w:rPr>
        <w:t>7</w:t>
      </w:r>
      <w:r w:rsidR="00DF41A1">
        <w:rPr>
          <w:rFonts w:eastAsia="Times New Roman" w:cstheme="minorHAnsi"/>
          <w:lang w:eastAsia="pl-PL"/>
        </w:rPr>
        <w:t xml:space="preserve"> </w:t>
      </w:r>
      <w:r>
        <w:rPr>
          <w:rFonts w:eastAsia="Times New Roman" w:cstheme="minorHAnsi"/>
          <w:lang w:eastAsia="pl-PL"/>
        </w:rPr>
        <w:t xml:space="preserve"> jest poprawa stanu obiektów zabytkowych</w:t>
      </w:r>
      <w:r w:rsidR="00B8046F">
        <w:rPr>
          <w:rFonts w:eastAsia="Times New Roman" w:cstheme="minorHAnsi"/>
          <w:lang w:eastAsia="pl-PL"/>
        </w:rPr>
        <w:t xml:space="preserve"> i </w:t>
      </w:r>
      <w:r>
        <w:rPr>
          <w:rFonts w:eastAsia="Times New Roman" w:cstheme="minorHAnsi"/>
          <w:lang w:eastAsia="pl-PL"/>
        </w:rPr>
        <w:t xml:space="preserve">krajobrazu kulturowego </w:t>
      </w:r>
      <w:r w:rsidR="005D67AB">
        <w:rPr>
          <w:rFonts w:eastAsia="Times New Roman" w:cstheme="minorHAnsi"/>
          <w:lang w:eastAsia="pl-PL"/>
        </w:rPr>
        <w:t xml:space="preserve">powiatu </w:t>
      </w:r>
      <w:r w:rsidR="00C40B31">
        <w:rPr>
          <w:rFonts w:eastAsia="Times New Roman" w:cstheme="minorHAnsi"/>
          <w:lang w:eastAsia="pl-PL"/>
        </w:rPr>
        <w:t xml:space="preserve">jako elementu rozwoju społeczno-gospodarczego </w:t>
      </w:r>
      <w:r w:rsidR="005D67AB">
        <w:rPr>
          <w:rFonts w:eastAsia="Times New Roman" w:cstheme="minorHAnsi"/>
          <w:lang w:eastAsia="pl-PL"/>
        </w:rPr>
        <w:t>tego obszaru</w:t>
      </w:r>
      <w:r w:rsidR="00C40B31">
        <w:rPr>
          <w:rFonts w:eastAsia="Times New Roman" w:cstheme="minorHAnsi"/>
          <w:lang w:eastAsia="pl-PL"/>
        </w:rPr>
        <w:t xml:space="preserve">, </w:t>
      </w:r>
      <w:r w:rsidR="005D67AB">
        <w:rPr>
          <w:rFonts w:eastAsia="Times New Roman" w:cstheme="minorHAnsi"/>
          <w:lang w:eastAsia="pl-PL"/>
        </w:rPr>
        <w:t xml:space="preserve">a także jego </w:t>
      </w:r>
      <w:r w:rsidR="004C62B2">
        <w:rPr>
          <w:rFonts w:eastAsia="Times New Roman" w:cstheme="minorHAnsi"/>
          <w:lang w:eastAsia="pl-PL"/>
        </w:rPr>
        <w:t xml:space="preserve">promocja </w:t>
      </w:r>
      <w:r w:rsidR="00874696">
        <w:rPr>
          <w:rFonts w:eastAsia="Times New Roman" w:cstheme="minorHAnsi"/>
          <w:lang w:eastAsia="pl-PL"/>
        </w:rPr>
        <w:t xml:space="preserve">powiatu </w:t>
      </w:r>
      <w:r w:rsidR="004C62B2">
        <w:rPr>
          <w:rFonts w:eastAsia="Times New Roman" w:cstheme="minorHAnsi"/>
          <w:lang w:eastAsia="pl-PL"/>
        </w:rPr>
        <w:t>poprzez zwiększenie atrakcyjności turystycznej</w:t>
      </w:r>
      <w:r w:rsidR="00B8046F">
        <w:rPr>
          <w:rFonts w:eastAsia="Times New Roman" w:cstheme="minorHAnsi"/>
          <w:lang w:eastAsia="pl-PL"/>
        </w:rPr>
        <w:t xml:space="preserve"> </w:t>
      </w:r>
      <w:r w:rsidR="00874696">
        <w:rPr>
          <w:rFonts w:eastAsia="Times New Roman" w:cstheme="minorHAnsi"/>
          <w:lang w:eastAsia="pl-PL"/>
        </w:rPr>
        <w:t xml:space="preserve">regionu </w:t>
      </w:r>
      <w:r w:rsidR="00B8046F">
        <w:rPr>
          <w:rFonts w:eastAsia="Times New Roman" w:cstheme="minorHAnsi"/>
          <w:lang w:eastAsia="pl-PL"/>
        </w:rPr>
        <w:t xml:space="preserve">w oparciu o </w:t>
      </w:r>
      <w:r w:rsidR="00C411E8">
        <w:rPr>
          <w:rFonts w:eastAsia="Times New Roman" w:cstheme="minorHAnsi"/>
          <w:lang w:eastAsia="pl-PL"/>
        </w:rPr>
        <w:t xml:space="preserve">lokalne </w:t>
      </w:r>
      <w:r w:rsidR="00B8046F">
        <w:rPr>
          <w:rFonts w:eastAsia="Times New Roman" w:cstheme="minorHAnsi"/>
          <w:lang w:eastAsia="pl-PL"/>
        </w:rPr>
        <w:t>zasoby zabytków</w:t>
      </w:r>
      <w:r w:rsidR="00C40B31">
        <w:rPr>
          <w:rFonts w:eastAsia="Times New Roman" w:cstheme="minorHAnsi"/>
          <w:lang w:eastAsia="pl-PL"/>
        </w:rPr>
        <w:t>, a także pogłębienie tożsamości lokalnej mieszkańców</w:t>
      </w:r>
      <w:r w:rsidR="00C411E8">
        <w:rPr>
          <w:rFonts w:eastAsia="Times New Roman" w:cstheme="minorHAnsi"/>
          <w:lang w:eastAsia="pl-PL"/>
        </w:rPr>
        <w:t>.</w:t>
      </w:r>
    </w:p>
    <w:p w:rsidR="00966EBD" w:rsidRPr="007B019C" w:rsidRDefault="00966EBD" w:rsidP="007B019C">
      <w:pPr>
        <w:pStyle w:val="Nagwek2"/>
        <w:rPr>
          <w:rFonts w:eastAsia="Times New Roman"/>
          <w:lang w:eastAsia="pl-PL"/>
        </w:rPr>
      </w:pPr>
      <w:bookmarkStart w:id="39" w:name="_Toc157766686"/>
      <w:r w:rsidRPr="003C59DC">
        <w:rPr>
          <w:rFonts w:eastAsia="Times New Roman"/>
          <w:lang w:eastAsia="pl-PL"/>
        </w:rPr>
        <w:lastRenderedPageBreak/>
        <w:t>7.1. Priorytety</w:t>
      </w:r>
      <w:r w:rsidR="00002560">
        <w:rPr>
          <w:rFonts w:eastAsia="Times New Roman"/>
          <w:lang w:eastAsia="pl-PL"/>
        </w:rPr>
        <w:t xml:space="preserve"> </w:t>
      </w:r>
      <w:r w:rsidR="005D67AB">
        <w:rPr>
          <w:rFonts w:eastAsia="Times New Roman"/>
          <w:lang w:eastAsia="pl-PL"/>
        </w:rPr>
        <w:t xml:space="preserve">Powiatowego </w:t>
      </w:r>
      <w:r w:rsidRPr="003C59DC">
        <w:rPr>
          <w:rFonts w:eastAsia="Times New Roman"/>
          <w:lang w:eastAsia="pl-PL"/>
        </w:rPr>
        <w:t xml:space="preserve"> Programu Opieki nad Zabytkami </w:t>
      </w:r>
      <w:r w:rsidR="005D67AB">
        <w:rPr>
          <w:rFonts w:eastAsia="Times New Roman"/>
          <w:lang w:eastAsia="pl-PL"/>
        </w:rPr>
        <w:t>Powiatu Radziejowskiego na</w:t>
      </w:r>
      <w:r w:rsidRPr="003C59DC">
        <w:rPr>
          <w:rFonts w:eastAsia="Times New Roman"/>
          <w:lang w:eastAsia="pl-PL"/>
        </w:rPr>
        <w:t xml:space="preserve"> lata 202</w:t>
      </w:r>
      <w:r w:rsidR="006F40EC">
        <w:rPr>
          <w:rFonts w:eastAsia="Times New Roman"/>
          <w:lang w:eastAsia="pl-PL"/>
        </w:rPr>
        <w:t>4</w:t>
      </w:r>
      <w:r w:rsidRPr="003C59DC">
        <w:rPr>
          <w:rFonts w:eastAsia="Times New Roman"/>
          <w:lang w:eastAsia="pl-PL"/>
        </w:rPr>
        <w:t>–202</w:t>
      </w:r>
      <w:r w:rsidR="006F40EC">
        <w:rPr>
          <w:rFonts w:eastAsia="Times New Roman"/>
          <w:lang w:eastAsia="pl-PL"/>
        </w:rPr>
        <w:t>7</w:t>
      </w:r>
      <w:bookmarkEnd w:id="39"/>
      <w:r w:rsidRPr="003C59DC">
        <w:rPr>
          <w:rFonts w:eastAsia="Times New Roman"/>
          <w:lang w:eastAsia="pl-PL"/>
        </w:rPr>
        <w:t xml:space="preserve"> </w:t>
      </w:r>
    </w:p>
    <w:p w:rsidR="00FD12A6" w:rsidRDefault="004C62B2" w:rsidP="00462DC3">
      <w:pPr>
        <w:spacing w:after="0" w:line="240" w:lineRule="auto"/>
        <w:rPr>
          <w:rFonts w:eastAsia="Times New Roman" w:cstheme="minorHAnsi"/>
          <w:lang w:eastAsia="pl-PL"/>
        </w:rPr>
      </w:pPr>
      <w:r>
        <w:rPr>
          <w:rFonts w:eastAsia="Times New Roman" w:cstheme="minorHAnsi"/>
          <w:lang w:eastAsia="pl-PL"/>
        </w:rPr>
        <w:t xml:space="preserve"> </w:t>
      </w:r>
      <w:r w:rsidR="00932FF4">
        <w:rPr>
          <w:rFonts w:eastAsia="Times New Roman" w:cstheme="minorHAnsi"/>
          <w:lang w:eastAsia="pl-PL"/>
        </w:rPr>
        <w:t>Analiza mocnych i słabych stron oraz szans i zagrożeń dla dziedzictwa kulturoweg</w:t>
      </w:r>
      <w:r w:rsidR="00FD12A6">
        <w:rPr>
          <w:rFonts w:eastAsia="Times New Roman" w:cstheme="minorHAnsi"/>
          <w:lang w:eastAsia="pl-PL"/>
        </w:rPr>
        <w:t xml:space="preserve">o </w:t>
      </w:r>
      <w:r w:rsidR="000E3443">
        <w:rPr>
          <w:rFonts w:eastAsia="Times New Roman" w:cstheme="minorHAnsi"/>
          <w:lang w:eastAsia="pl-PL"/>
        </w:rPr>
        <w:t>powiatu</w:t>
      </w:r>
      <w:r w:rsidR="00FD12A6">
        <w:rPr>
          <w:rFonts w:eastAsia="Times New Roman" w:cstheme="minorHAnsi"/>
          <w:lang w:eastAsia="pl-PL"/>
        </w:rPr>
        <w:t xml:space="preserve"> </w:t>
      </w:r>
      <w:r w:rsidR="009D244C">
        <w:rPr>
          <w:rFonts w:eastAsia="Times New Roman" w:cstheme="minorHAnsi"/>
          <w:lang w:eastAsia="pl-PL"/>
        </w:rPr>
        <w:t>w powiązaniu z</w:t>
      </w:r>
      <w:r w:rsidR="000E3443">
        <w:rPr>
          <w:rFonts w:eastAsia="Times New Roman" w:cstheme="minorHAnsi"/>
          <w:lang w:eastAsia="pl-PL"/>
        </w:rPr>
        <w:t> </w:t>
      </w:r>
      <w:r w:rsidR="009D244C">
        <w:rPr>
          <w:rFonts w:eastAsia="Times New Roman" w:cstheme="minorHAnsi"/>
          <w:lang w:eastAsia="pl-PL"/>
        </w:rPr>
        <w:t xml:space="preserve">wymogami ochrony zabytków określonymi w ustawie o ochronie zabytków i opiece nad zabytkami </w:t>
      </w:r>
      <w:r w:rsidR="00FD12A6">
        <w:rPr>
          <w:rFonts w:eastAsia="Times New Roman" w:cstheme="minorHAnsi"/>
          <w:lang w:eastAsia="pl-PL"/>
        </w:rPr>
        <w:t xml:space="preserve"> pozwoliła na wyodrębnienie </w:t>
      </w:r>
      <w:r w:rsidR="00DF41A1">
        <w:rPr>
          <w:rFonts w:eastAsia="Times New Roman" w:cstheme="minorHAnsi"/>
          <w:lang w:eastAsia="pl-PL"/>
        </w:rPr>
        <w:t>następując</w:t>
      </w:r>
      <w:r w:rsidR="00FD12A6">
        <w:rPr>
          <w:rFonts w:eastAsia="Times New Roman" w:cstheme="minorHAnsi"/>
          <w:lang w:eastAsia="pl-PL"/>
        </w:rPr>
        <w:t>ych</w:t>
      </w:r>
      <w:r w:rsidR="00DF41A1">
        <w:rPr>
          <w:rFonts w:eastAsia="Times New Roman" w:cstheme="minorHAnsi"/>
          <w:lang w:eastAsia="pl-PL"/>
        </w:rPr>
        <w:t xml:space="preserve"> priorytet</w:t>
      </w:r>
      <w:r w:rsidR="00FD12A6">
        <w:rPr>
          <w:rFonts w:eastAsia="Times New Roman" w:cstheme="minorHAnsi"/>
          <w:lang w:eastAsia="pl-PL"/>
        </w:rPr>
        <w:t>ów</w:t>
      </w:r>
      <w:r w:rsidR="00D11159">
        <w:rPr>
          <w:rFonts w:eastAsia="Times New Roman" w:cstheme="minorHAnsi"/>
          <w:lang w:eastAsia="pl-PL"/>
        </w:rPr>
        <w:t>:</w:t>
      </w:r>
      <w:r w:rsidR="00FD12A6">
        <w:rPr>
          <w:rFonts w:eastAsia="Times New Roman" w:cstheme="minorHAnsi"/>
          <w:lang w:eastAsia="pl-PL"/>
        </w:rPr>
        <w:t xml:space="preserve"> </w:t>
      </w:r>
    </w:p>
    <w:p w:rsidR="00C63C8F" w:rsidRDefault="00C63C8F" w:rsidP="00462DC3">
      <w:pPr>
        <w:spacing w:after="0" w:line="240" w:lineRule="auto"/>
        <w:rPr>
          <w:rFonts w:eastAsia="Times New Roman" w:cstheme="minorHAnsi"/>
          <w:lang w:eastAsia="pl-PL"/>
        </w:rPr>
      </w:pPr>
    </w:p>
    <w:p w:rsidR="00DF41A1" w:rsidRPr="00E93625" w:rsidRDefault="00DF41A1" w:rsidP="005618EF">
      <w:pPr>
        <w:pStyle w:val="Akapitzlist"/>
        <w:numPr>
          <w:ilvl w:val="0"/>
          <w:numId w:val="14"/>
        </w:numPr>
        <w:spacing w:after="0" w:line="240" w:lineRule="auto"/>
        <w:jc w:val="left"/>
        <w:rPr>
          <w:rFonts w:eastAsia="Times New Roman" w:cstheme="minorHAnsi"/>
          <w:b/>
          <w:bCs/>
          <w:lang w:eastAsia="pl-PL"/>
        </w:rPr>
      </w:pPr>
      <w:r w:rsidRPr="00E93625">
        <w:rPr>
          <w:rFonts w:eastAsia="Times New Roman" w:cstheme="minorHAnsi"/>
          <w:b/>
          <w:bCs/>
          <w:lang w:eastAsia="pl-PL"/>
        </w:rPr>
        <w:t xml:space="preserve">Ochrona i </w:t>
      </w:r>
      <w:r w:rsidR="00541B47" w:rsidRPr="00E93625">
        <w:rPr>
          <w:rFonts w:eastAsia="Times New Roman" w:cstheme="minorHAnsi"/>
          <w:b/>
          <w:bCs/>
          <w:lang w:eastAsia="pl-PL"/>
        </w:rPr>
        <w:t>rewaloryzacja</w:t>
      </w:r>
      <w:r w:rsidRPr="00E93625">
        <w:rPr>
          <w:rFonts w:eastAsia="Times New Roman" w:cstheme="minorHAnsi"/>
          <w:b/>
          <w:bCs/>
          <w:lang w:eastAsia="pl-PL"/>
        </w:rPr>
        <w:t xml:space="preserve"> dziedzictwa kulturowego </w:t>
      </w:r>
      <w:r w:rsidR="00192D1D">
        <w:rPr>
          <w:rFonts w:eastAsia="Times New Roman" w:cstheme="minorHAnsi"/>
          <w:b/>
          <w:bCs/>
          <w:lang w:eastAsia="pl-PL"/>
        </w:rPr>
        <w:t>powiatu radziejowskiego</w:t>
      </w:r>
    </w:p>
    <w:p w:rsidR="00DF41A1" w:rsidRPr="00E93625" w:rsidRDefault="00541B47" w:rsidP="005618EF">
      <w:pPr>
        <w:pStyle w:val="Akapitzlist"/>
        <w:numPr>
          <w:ilvl w:val="0"/>
          <w:numId w:val="14"/>
        </w:numPr>
        <w:spacing w:after="0" w:line="240" w:lineRule="auto"/>
        <w:jc w:val="left"/>
        <w:rPr>
          <w:rFonts w:eastAsia="Times New Roman" w:cstheme="minorHAnsi"/>
          <w:b/>
          <w:bCs/>
          <w:lang w:eastAsia="pl-PL"/>
        </w:rPr>
      </w:pPr>
      <w:r w:rsidRPr="00E93625">
        <w:rPr>
          <w:rFonts w:eastAsia="Times New Roman" w:cstheme="minorHAnsi"/>
          <w:b/>
          <w:bCs/>
          <w:lang w:eastAsia="pl-PL"/>
        </w:rPr>
        <w:t xml:space="preserve">Dokumentacja, edukacja, promocja dziedzictwa kulturowego </w:t>
      </w:r>
      <w:r w:rsidR="00192D1D">
        <w:rPr>
          <w:rFonts w:eastAsia="Times New Roman" w:cstheme="minorHAnsi"/>
          <w:b/>
          <w:bCs/>
          <w:lang w:eastAsia="pl-PL"/>
        </w:rPr>
        <w:t>powiatu radziejowskiego</w:t>
      </w:r>
    </w:p>
    <w:p w:rsidR="003C59DC" w:rsidRDefault="003C59DC" w:rsidP="003C59DC">
      <w:pPr>
        <w:spacing w:after="0" w:line="240" w:lineRule="auto"/>
        <w:jc w:val="left"/>
        <w:rPr>
          <w:rFonts w:eastAsia="Times New Roman" w:cstheme="minorHAnsi"/>
          <w:lang w:eastAsia="pl-PL"/>
        </w:rPr>
      </w:pPr>
    </w:p>
    <w:p w:rsidR="003C59DC" w:rsidRDefault="00B77D8F" w:rsidP="003C59DC">
      <w:pPr>
        <w:spacing w:after="0" w:line="240" w:lineRule="auto"/>
        <w:jc w:val="left"/>
        <w:rPr>
          <w:rFonts w:eastAsia="Times New Roman" w:cstheme="minorHAnsi"/>
          <w:lang w:eastAsia="pl-PL"/>
        </w:rPr>
      </w:pPr>
      <w:r>
        <w:rPr>
          <w:rFonts w:eastAsia="Times New Roman" w:cstheme="minorHAnsi"/>
          <w:lang w:eastAsia="pl-PL"/>
        </w:rPr>
        <w:t>Dla każdego z priorytetów określono kierunki działań</w:t>
      </w:r>
    </w:p>
    <w:p w:rsidR="00002560" w:rsidRDefault="00002560" w:rsidP="003C59DC">
      <w:pPr>
        <w:spacing w:after="0" w:line="240" w:lineRule="auto"/>
        <w:jc w:val="left"/>
        <w:rPr>
          <w:rFonts w:eastAsia="Times New Roman" w:cstheme="minorHAnsi"/>
          <w:lang w:eastAsia="pl-PL"/>
        </w:rPr>
      </w:pPr>
    </w:p>
    <w:p w:rsidR="00002560" w:rsidRDefault="00CA7498" w:rsidP="00002560">
      <w:pPr>
        <w:pStyle w:val="Nagwek2"/>
        <w:rPr>
          <w:rFonts w:eastAsia="Times New Roman"/>
          <w:lang w:eastAsia="pl-PL"/>
        </w:rPr>
      </w:pPr>
      <w:bookmarkStart w:id="40" w:name="_Toc157766687"/>
      <w:bookmarkStart w:id="41" w:name="_Hlk153385791"/>
      <w:r>
        <w:rPr>
          <w:rFonts w:eastAsia="Times New Roman"/>
          <w:lang w:eastAsia="pl-PL"/>
        </w:rPr>
        <w:t xml:space="preserve">7.2. Kierunki działań </w:t>
      </w:r>
      <w:r w:rsidR="00002560">
        <w:rPr>
          <w:rFonts w:eastAsia="Times New Roman"/>
          <w:lang w:eastAsia="pl-PL"/>
        </w:rPr>
        <w:t xml:space="preserve">i zadania opieki </w:t>
      </w:r>
      <w:r>
        <w:rPr>
          <w:rFonts w:eastAsia="Times New Roman"/>
          <w:lang w:eastAsia="pl-PL"/>
        </w:rPr>
        <w:t>programu opieki oraz działania programu</w:t>
      </w:r>
      <w:bookmarkEnd w:id="40"/>
    </w:p>
    <w:p w:rsidR="00002560" w:rsidRDefault="00002560" w:rsidP="003C59DC">
      <w:pPr>
        <w:spacing w:after="0" w:line="240" w:lineRule="auto"/>
        <w:jc w:val="left"/>
        <w:rPr>
          <w:rFonts w:eastAsia="Times New Roman" w:cstheme="minorHAnsi"/>
          <w:lang w:eastAsia="pl-PL"/>
        </w:rPr>
      </w:pPr>
    </w:p>
    <w:tbl>
      <w:tblPr>
        <w:tblStyle w:val="Tabela-Siatka"/>
        <w:tblW w:w="0" w:type="auto"/>
        <w:tblLook w:val="04A0"/>
      </w:tblPr>
      <w:tblGrid>
        <w:gridCol w:w="4606"/>
        <w:gridCol w:w="4606"/>
      </w:tblGrid>
      <w:tr w:rsidR="00E93625" w:rsidTr="00347511">
        <w:trPr>
          <w:trHeight w:val="567"/>
        </w:trPr>
        <w:tc>
          <w:tcPr>
            <w:tcW w:w="9212" w:type="dxa"/>
            <w:gridSpan w:val="2"/>
            <w:shd w:val="clear" w:color="auto" w:fill="9CC2E5" w:themeFill="accent5" w:themeFillTint="99"/>
            <w:vAlign w:val="center"/>
          </w:tcPr>
          <w:p w:rsidR="00E93625" w:rsidRPr="00B0405B" w:rsidRDefault="00B0405B" w:rsidP="00101738">
            <w:pPr>
              <w:tabs>
                <w:tab w:val="left" w:pos="1416"/>
                <w:tab w:val="center" w:pos="4498"/>
              </w:tabs>
              <w:jc w:val="center"/>
              <w:rPr>
                <w:rFonts w:eastAsia="Times New Roman" w:cstheme="minorHAnsi"/>
                <w:b/>
                <w:bCs/>
                <w:lang w:eastAsia="pl-PL"/>
              </w:rPr>
            </w:pPr>
            <w:r>
              <w:rPr>
                <w:rFonts w:eastAsia="Times New Roman" w:cstheme="minorHAnsi"/>
                <w:b/>
                <w:bCs/>
                <w:lang w:eastAsia="pl-PL"/>
              </w:rPr>
              <w:t xml:space="preserve">Priorytet I: </w:t>
            </w:r>
            <w:r>
              <w:rPr>
                <w:rFonts w:eastAsia="Times New Roman" w:cstheme="minorHAnsi"/>
                <w:b/>
                <w:bCs/>
                <w:lang w:eastAsia="pl-PL"/>
              </w:rPr>
              <w:tab/>
            </w:r>
            <w:r w:rsidRPr="00B0405B">
              <w:rPr>
                <w:rFonts w:eastAsia="Times New Roman" w:cstheme="minorHAnsi"/>
                <w:b/>
                <w:bCs/>
                <w:lang w:eastAsia="pl-PL"/>
              </w:rPr>
              <w:t xml:space="preserve">Ochrona i rewaloryzacja dziedzictwa kulturowego </w:t>
            </w:r>
            <w:r w:rsidR="000F1C72">
              <w:rPr>
                <w:rFonts w:eastAsia="Times New Roman" w:cstheme="minorHAnsi"/>
                <w:b/>
                <w:bCs/>
                <w:lang w:eastAsia="pl-PL"/>
              </w:rPr>
              <w:t xml:space="preserve">powiatu </w:t>
            </w:r>
            <w:r w:rsidR="00CF7625">
              <w:rPr>
                <w:rFonts w:eastAsia="Times New Roman" w:cstheme="minorHAnsi"/>
                <w:b/>
                <w:bCs/>
                <w:lang w:eastAsia="pl-PL"/>
              </w:rPr>
              <w:t xml:space="preserve">radziejowskiego </w:t>
            </w:r>
          </w:p>
        </w:tc>
      </w:tr>
      <w:tr w:rsidR="008B5826" w:rsidTr="00347511">
        <w:trPr>
          <w:trHeight w:val="567"/>
        </w:trPr>
        <w:tc>
          <w:tcPr>
            <w:tcW w:w="4606" w:type="dxa"/>
            <w:shd w:val="clear" w:color="auto" w:fill="DEEAF6" w:themeFill="accent5" w:themeFillTint="33"/>
            <w:vAlign w:val="center"/>
          </w:tcPr>
          <w:p w:rsidR="008B5826" w:rsidRPr="00101738" w:rsidRDefault="00101738" w:rsidP="00101738">
            <w:pPr>
              <w:tabs>
                <w:tab w:val="left" w:pos="2940"/>
              </w:tabs>
              <w:jc w:val="center"/>
              <w:rPr>
                <w:rFonts w:eastAsia="Times New Roman" w:cstheme="minorHAnsi"/>
                <w:b/>
                <w:bCs/>
                <w:lang w:eastAsia="pl-PL"/>
              </w:rPr>
            </w:pPr>
            <w:bookmarkStart w:id="42" w:name="_Hlk142804830"/>
            <w:r w:rsidRPr="00101738">
              <w:rPr>
                <w:rFonts w:eastAsia="Times New Roman" w:cstheme="minorHAnsi"/>
                <w:b/>
                <w:bCs/>
                <w:lang w:eastAsia="pl-PL"/>
              </w:rPr>
              <w:t>Kierunki działań</w:t>
            </w:r>
          </w:p>
        </w:tc>
        <w:tc>
          <w:tcPr>
            <w:tcW w:w="4606" w:type="dxa"/>
            <w:shd w:val="clear" w:color="auto" w:fill="DEEAF6" w:themeFill="accent5" w:themeFillTint="33"/>
            <w:vAlign w:val="center"/>
          </w:tcPr>
          <w:p w:rsidR="008B5826" w:rsidRPr="00101738" w:rsidRDefault="00101738" w:rsidP="00101738">
            <w:pPr>
              <w:jc w:val="center"/>
              <w:rPr>
                <w:rFonts w:eastAsia="Times New Roman" w:cstheme="minorHAnsi"/>
                <w:b/>
                <w:bCs/>
                <w:lang w:eastAsia="pl-PL"/>
              </w:rPr>
            </w:pPr>
            <w:r w:rsidRPr="00101738">
              <w:rPr>
                <w:rFonts w:eastAsia="Times New Roman" w:cstheme="minorHAnsi"/>
                <w:b/>
                <w:bCs/>
                <w:lang w:eastAsia="pl-PL"/>
              </w:rPr>
              <w:t>Zadania</w:t>
            </w:r>
          </w:p>
        </w:tc>
      </w:tr>
      <w:bookmarkEnd w:id="42"/>
      <w:tr w:rsidR="003871B3" w:rsidTr="003871B3">
        <w:trPr>
          <w:trHeight w:val="2416"/>
        </w:trPr>
        <w:tc>
          <w:tcPr>
            <w:tcW w:w="4606" w:type="dxa"/>
          </w:tcPr>
          <w:p w:rsidR="003871B3" w:rsidRPr="005F00BC" w:rsidRDefault="003871B3" w:rsidP="005618EF">
            <w:pPr>
              <w:pStyle w:val="Akapitzlist"/>
              <w:numPr>
                <w:ilvl w:val="0"/>
                <w:numId w:val="15"/>
              </w:numPr>
              <w:spacing w:before="120" w:after="120"/>
              <w:ind w:left="426" w:hanging="357"/>
              <w:contextualSpacing w:val="0"/>
              <w:jc w:val="left"/>
              <w:rPr>
                <w:rFonts w:eastAsia="Times New Roman" w:cstheme="minorHAnsi"/>
                <w:lang w:eastAsia="pl-PL"/>
              </w:rPr>
            </w:pPr>
            <w:r w:rsidRPr="005F00BC">
              <w:rPr>
                <w:rFonts w:eastAsia="Times New Roman" w:cstheme="minorHAnsi"/>
                <w:lang w:eastAsia="pl-PL"/>
              </w:rPr>
              <w:t xml:space="preserve">Planowe wykorzystywanie przez samorząd </w:t>
            </w:r>
            <w:r>
              <w:rPr>
                <w:rFonts w:eastAsia="Times New Roman" w:cstheme="minorHAnsi"/>
                <w:lang w:eastAsia="pl-PL"/>
              </w:rPr>
              <w:t xml:space="preserve">powiatowy </w:t>
            </w:r>
            <w:r w:rsidRPr="005F00BC">
              <w:rPr>
                <w:rFonts w:eastAsia="Times New Roman" w:cstheme="minorHAnsi"/>
                <w:lang w:eastAsia="pl-PL"/>
              </w:rPr>
              <w:t>środków prawnych i organizacyjnych na rzecz prawidłowego utrzymania i wykorzystywania dziedzictwa kulturowego</w:t>
            </w:r>
          </w:p>
          <w:p w:rsidR="003871B3" w:rsidRPr="009F7B45" w:rsidRDefault="003871B3" w:rsidP="009C6F52">
            <w:pPr>
              <w:pStyle w:val="Akapitzlist"/>
              <w:spacing w:after="120"/>
              <w:ind w:left="426"/>
              <w:contextualSpacing w:val="0"/>
              <w:jc w:val="left"/>
              <w:rPr>
                <w:rFonts w:eastAsia="Times New Roman" w:cstheme="minorHAnsi"/>
                <w:lang w:eastAsia="pl-PL"/>
              </w:rPr>
            </w:pPr>
          </w:p>
        </w:tc>
        <w:tc>
          <w:tcPr>
            <w:tcW w:w="4606" w:type="dxa"/>
          </w:tcPr>
          <w:p w:rsidR="003871B3" w:rsidRPr="00040CC1" w:rsidRDefault="003871B3" w:rsidP="005618EF">
            <w:pPr>
              <w:pStyle w:val="Akapitzlist"/>
              <w:numPr>
                <w:ilvl w:val="0"/>
                <w:numId w:val="16"/>
              </w:numPr>
              <w:ind w:left="354"/>
              <w:jc w:val="left"/>
              <w:rPr>
                <w:rFonts w:eastAsia="Times New Roman" w:cstheme="minorHAnsi"/>
                <w:lang w:eastAsia="pl-PL"/>
              </w:rPr>
            </w:pPr>
            <w:r w:rsidRPr="00040CC1">
              <w:rPr>
                <w:rFonts w:eastAsia="Times New Roman" w:cstheme="minorHAnsi"/>
                <w:lang w:eastAsia="pl-PL"/>
              </w:rPr>
              <w:t xml:space="preserve">Przyjęcie przez Radę </w:t>
            </w:r>
            <w:r>
              <w:rPr>
                <w:rFonts w:eastAsia="Times New Roman" w:cstheme="minorHAnsi"/>
                <w:lang w:eastAsia="pl-PL"/>
              </w:rPr>
              <w:t>Powiatu w Radziejowie</w:t>
            </w:r>
            <w:r w:rsidRPr="00040CC1">
              <w:rPr>
                <w:rFonts w:eastAsia="Times New Roman" w:cstheme="minorHAnsi"/>
                <w:lang w:eastAsia="pl-PL"/>
              </w:rPr>
              <w:t xml:space="preserve"> „Programu Opieki nad Zabytkami </w:t>
            </w:r>
            <w:r>
              <w:rPr>
                <w:rFonts w:eastAsia="Times New Roman" w:cstheme="minorHAnsi"/>
                <w:lang w:eastAsia="pl-PL"/>
              </w:rPr>
              <w:t>Powiatu Radziejowskiego na</w:t>
            </w:r>
            <w:r w:rsidRPr="00040CC1">
              <w:rPr>
                <w:rFonts w:eastAsia="Times New Roman" w:cstheme="minorHAnsi"/>
                <w:lang w:eastAsia="pl-PL"/>
              </w:rPr>
              <w:t xml:space="preserve"> lata 202</w:t>
            </w:r>
            <w:r w:rsidR="006F40EC">
              <w:rPr>
                <w:rFonts w:eastAsia="Times New Roman" w:cstheme="minorHAnsi"/>
                <w:lang w:eastAsia="pl-PL"/>
              </w:rPr>
              <w:t>4</w:t>
            </w:r>
            <w:r w:rsidRPr="00040CC1">
              <w:rPr>
                <w:rFonts w:eastAsia="Times New Roman" w:cstheme="minorHAnsi"/>
                <w:lang w:eastAsia="pl-PL"/>
              </w:rPr>
              <w:t>-202</w:t>
            </w:r>
            <w:r w:rsidR="006F40EC">
              <w:rPr>
                <w:rFonts w:eastAsia="Times New Roman" w:cstheme="minorHAnsi"/>
                <w:lang w:eastAsia="pl-PL"/>
              </w:rPr>
              <w:t>7</w:t>
            </w:r>
            <w:r w:rsidRPr="00040CC1">
              <w:rPr>
                <w:rFonts w:eastAsia="Times New Roman" w:cstheme="minorHAnsi"/>
                <w:lang w:eastAsia="pl-PL"/>
              </w:rPr>
              <w:t>”</w:t>
            </w:r>
          </w:p>
          <w:p w:rsidR="003871B3" w:rsidRPr="00040CC1" w:rsidRDefault="003871B3" w:rsidP="005618EF">
            <w:pPr>
              <w:pStyle w:val="Akapitzlist"/>
              <w:numPr>
                <w:ilvl w:val="0"/>
                <w:numId w:val="16"/>
              </w:numPr>
              <w:ind w:left="354"/>
              <w:jc w:val="left"/>
              <w:rPr>
                <w:rFonts w:eastAsia="Times New Roman" w:cstheme="minorHAnsi"/>
                <w:lang w:eastAsia="pl-PL"/>
              </w:rPr>
            </w:pPr>
            <w:r w:rsidRPr="00040CC1">
              <w:rPr>
                <w:rFonts w:eastAsia="Times New Roman" w:cstheme="minorHAnsi"/>
                <w:lang w:eastAsia="pl-PL"/>
              </w:rPr>
              <w:t xml:space="preserve">Bieżące monitorowanie realizacji „Programu Opieki nad Zabytkami </w:t>
            </w:r>
            <w:r>
              <w:rPr>
                <w:rFonts w:eastAsia="Times New Roman" w:cstheme="minorHAnsi"/>
                <w:lang w:eastAsia="pl-PL"/>
              </w:rPr>
              <w:t>Powiatu Radziejowskiego na</w:t>
            </w:r>
            <w:r w:rsidRPr="00040CC1">
              <w:rPr>
                <w:rFonts w:eastAsia="Times New Roman" w:cstheme="minorHAnsi"/>
                <w:lang w:eastAsia="pl-PL"/>
              </w:rPr>
              <w:t xml:space="preserve"> lata 202</w:t>
            </w:r>
            <w:r w:rsidR="00143471">
              <w:rPr>
                <w:rFonts w:eastAsia="Times New Roman" w:cstheme="minorHAnsi"/>
                <w:lang w:eastAsia="pl-PL"/>
              </w:rPr>
              <w:t>4</w:t>
            </w:r>
            <w:r w:rsidRPr="00040CC1">
              <w:rPr>
                <w:rFonts w:eastAsia="Times New Roman" w:cstheme="minorHAnsi"/>
                <w:lang w:eastAsia="pl-PL"/>
              </w:rPr>
              <w:t>-202</w:t>
            </w:r>
            <w:r w:rsidR="00143471">
              <w:rPr>
                <w:rFonts w:eastAsia="Times New Roman" w:cstheme="minorHAnsi"/>
                <w:lang w:eastAsia="pl-PL"/>
              </w:rPr>
              <w:t>7</w:t>
            </w:r>
            <w:r w:rsidRPr="00040CC1">
              <w:rPr>
                <w:rFonts w:eastAsia="Times New Roman" w:cstheme="minorHAnsi"/>
                <w:lang w:eastAsia="pl-PL"/>
              </w:rPr>
              <w:t>”</w:t>
            </w:r>
          </w:p>
          <w:p w:rsidR="003871B3" w:rsidRDefault="003871B3" w:rsidP="009C6F52">
            <w:pPr>
              <w:pStyle w:val="Akapitzlist"/>
              <w:numPr>
                <w:ilvl w:val="0"/>
                <w:numId w:val="16"/>
              </w:numPr>
              <w:ind w:left="354"/>
              <w:jc w:val="left"/>
              <w:rPr>
                <w:rFonts w:eastAsia="Times New Roman" w:cstheme="minorHAnsi"/>
                <w:lang w:eastAsia="pl-PL"/>
              </w:rPr>
            </w:pPr>
            <w:r w:rsidRPr="00040CC1">
              <w:rPr>
                <w:rFonts w:eastAsia="Times New Roman" w:cstheme="minorHAnsi"/>
                <w:lang w:eastAsia="pl-PL"/>
              </w:rPr>
              <w:t>Planowanie i realizacja zadań w zakresie ochrony zabytków i ich rewaloryzacji</w:t>
            </w:r>
          </w:p>
          <w:p w:rsidR="008A0C51" w:rsidRPr="009C6F52" w:rsidRDefault="008E443E" w:rsidP="009C6F52">
            <w:pPr>
              <w:pStyle w:val="Akapitzlist"/>
              <w:numPr>
                <w:ilvl w:val="0"/>
                <w:numId w:val="16"/>
              </w:numPr>
              <w:ind w:left="354"/>
              <w:jc w:val="left"/>
              <w:rPr>
                <w:rFonts w:eastAsia="Times New Roman" w:cstheme="minorHAnsi"/>
                <w:lang w:eastAsia="pl-PL"/>
              </w:rPr>
            </w:pPr>
            <w:r>
              <w:rPr>
                <w:rFonts w:eastAsia="Times New Roman" w:cstheme="minorHAnsi"/>
                <w:lang w:eastAsia="pl-PL"/>
              </w:rPr>
              <w:t>Wspieranie właścicieli zabytków na terenie powiatu radziejowskiego poprzez udzielanie dotacji celowych na prace konserwatorskie, restauratorskie lub roboty budowlane przy zabytku wpisanym do rejestru zabytków</w:t>
            </w:r>
          </w:p>
        </w:tc>
      </w:tr>
      <w:tr w:rsidR="003871B3" w:rsidTr="003E6AAA">
        <w:trPr>
          <w:trHeight w:val="2416"/>
        </w:trPr>
        <w:tc>
          <w:tcPr>
            <w:tcW w:w="4606" w:type="dxa"/>
          </w:tcPr>
          <w:p w:rsidR="003871B3" w:rsidRPr="005F00BC" w:rsidRDefault="003871B3" w:rsidP="003871B3">
            <w:pPr>
              <w:pStyle w:val="Akapitzlist"/>
              <w:numPr>
                <w:ilvl w:val="0"/>
                <w:numId w:val="15"/>
              </w:numPr>
              <w:spacing w:after="120"/>
              <w:ind w:left="426" w:hanging="357"/>
              <w:contextualSpacing w:val="0"/>
              <w:jc w:val="left"/>
              <w:rPr>
                <w:rFonts w:eastAsia="Times New Roman" w:cstheme="minorHAnsi"/>
                <w:lang w:eastAsia="pl-PL"/>
              </w:rPr>
            </w:pPr>
            <w:r w:rsidRPr="005F00BC">
              <w:rPr>
                <w:rFonts w:eastAsia="Times New Roman" w:cstheme="minorHAnsi"/>
                <w:lang w:eastAsia="pl-PL"/>
              </w:rPr>
              <w:t>Zabezpieczanie obiektów zabytkowych przed utratą ich walorów historycznych i degradacją</w:t>
            </w:r>
          </w:p>
          <w:p w:rsidR="003871B3" w:rsidRPr="005F00BC" w:rsidRDefault="003871B3" w:rsidP="003871B3">
            <w:pPr>
              <w:pStyle w:val="Akapitzlist"/>
              <w:spacing w:before="120" w:after="120"/>
              <w:ind w:left="426"/>
              <w:contextualSpacing w:val="0"/>
              <w:jc w:val="left"/>
              <w:rPr>
                <w:rFonts w:eastAsia="Times New Roman" w:cstheme="minorHAnsi"/>
                <w:lang w:eastAsia="pl-PL"/>
              </w:rPr>
            </w:pPr>
          </w:p>
        </w:tc>
        <w:tc>
          <w:tcPr>
            <w:tcW w:w="4606" w:type="dxa"/>
          </w:tcPr>
          <w:p w:rsidR="003871B3" w:rsidRPr="00040CC1" w:rsidRDefault="003871B3" w:rsidP="003871B3">
            <w:pPr>
              <w:pStyle w:val="Akapitzlist"/>
              <w:numPr>
                <w:ilvl w:val="0"/>
                <w:numId w:val="16"/>
              </w:numPr>
              <w:ind w:left="354"/>
              <w:jc w:val="left"/>
              <w:rPr>
                <w:rFonts w:eastAsia="Times New Roman" w:cstheme="minorHAnsi"/>
                <w:lang w:eastAsia="pl-PL"/>
              </w:rPr>
            </w:pPr>
            <w:r w:rsidRPr="00040CC1">
              <w:rPr>
                <w:rFonts w:eastAsia="Times New Roman" w:cstheme="minorHAnsi"/>
                <w:lang w:eastAsia="pl-PL"/>
              </w:rPr>
              <w:t xml:space="preserve">Prowadzenie regularnych przeglądów stanu zachowania obiektów zabytkowych </w:t>
            </w:r>
            <w:r>
              <w:rPr>
                <w:rFonts w:eastAsia="Times New Roman" w:cstheme="minorHAnsi"/>
                <w:lang w:eastAsia="pl-PL"/>
              </w:rPr>
              <w:t>będących w posiadaniu Powiatu</w:t>
            </w:r>
            <w:r w:rsidRPr="00040CC1">
              <w:rPr>
                <w:rFonts w:eastAsia="Times New Roman" w:cstheme="minorHAnsi"/>
                <w:lang w:eastAsia="pl-PL"/>
              </w:rPr>
              <w:t xml:space="preserve"> z uwzględnieniem ich stanu technicznego, zabezpieczeń przeciwpożarowych, alarmowych i innych</w:t>
            </w:r>
          </w:p>
          <w:p w:rsidR="009C6F52" w:rsidRPr="00040CC1" w:rsidRDefault="009C6F52" w:rsidP="009C6F52">
            <w:pPr>
              <w:pStyle w:val="Akapitzlist"/>
              <w:numPr>
                <w:ilvl w:val="0"/>
                <w:numId w:val="16"/>
              </w:numPr>
              <w:ind w:left="354"/>
              <w:jc w:val="left"/>
              <w:rPr>
                <w:rFonts w:eastAsia="Times New Roman" w:cstheme="minorHAnsi"/>
                <w:lang w:eastAsia="pl-PL"/>
              </w:rPr>
            </w:pPr>
            <w:r w:rsidRPr="00040CC1">
              <w:rPr>
                <w:rFonts w:eastAsia="Times New Roman" w:cstheme="minorHAnsi"/>
                <w:lang w:eastAsia="pl-PL"/>
              </w:rPr>
              <w:t>Bieżąca współpraca z Wojewódzkim Urzędem Ochrony Zabytków w zakresie ochrony i utrzymania obiektów zabytkowych</w:t>
            </w:r>
            <w:r w:rsidR="001F50FF">
              <w:rPr>
                <w:rFonts w:eastAsia="Times New Roman" w:cstheme="minorHAnsi"/>
                <w:lang w:eastAsia="pl-PL"/>
              </w:rPr>
              <w:t>, w tym w zakresie umieszczania na zabytkach wpisanych do rejestru zabytków znaków informujących i tym, że zabytki te podlegają ochronie</w:t>
            </w:r>
            <w:r w:rsidR="00014A80">
              <w:rPr>
                <w:rFonts w:eastAsia="Times New Roman" w:cstheme="minorHAnsi"/>
                <w:lang w:eastAsia="pl-PL"/>
              </w:rPr>
              <w:t>,</w:t>
            </w:r>
            <w:r w:rsidR="00D456DC">
              <w:rPr>
                <w:rFonts w:eastAsia="Times New Roman" w:cstheme="minorHAnsi"/>
                <w:lang w:eastAsia="pl-PL"/>
              </w:rPr>
              <w:t xml:space="preserve"> a także </w:t>
            </w:r>
            <w:r w:rsidR="00014A80">
              <w:rPr>
                <w:rFonts w:eastAsia="Times New Roman" w:cstheme="minorHAnsi"/>
                <w:lang w:eastAsia="pl-PL"/>
              </w:rPr>
              <w:t xml:space="preserve">w zakresie </w:t>
            </w:r>
            <w:r w:rsidR="00D456DC">
              <w:rPr>
                <w:rFonts w:eastAsia="Times New Roman" w:cstheme="minorHAnsi"/>
                <w:lang w:eastAsia="pl-PL"/>
              </w:rPr>
              <w:t>ustanawiania społecznych opiekunów zabytków</w:t>
            </w:r>
          </w:p>
          <w:p w:rsidR="009C6F52" w:rsidRPr="00040CC1" w:rsidRDefault="009C6F52" w:rsidP="009C6F52">
            <w:pPr>
              <w:pStyle w:val="Akapitzlist"/>
              <w:numPr>
                <w:ilvl w:val="0"/>
                <w:numId w:val="16"/>
              </w:numPr>
              <w:ind w:left="354"/>
              <w:jc w:val="left"/>
              <w:rPr>
                <w:rFonts w:eastAsia="Times New Roman" w:cstheme="minorHAnsi"/>
                <w:lang w:eastAsia="pl-PL"/>
              </w:rPr>
            </w:pPr>
            <w:r w:rsidRPr="00040CC1">
              <w:rPr>
                <w:rFonts w:eastAsia="Times New Roman" w:cstheme="minorHAnsi"/>
                <w:lang w:eastAsia="pl-PL"/>
              </w:rPr>
              <w:t xml:space="preserve">Zabezpieczanie środków finansowych w budżecie </w:t>
            </w:r>
            <w:r>
              <w:rPr>
                <w:rFonts w:eastAsia="Times New Roman" w:cstheme="minorHAnsi"/>
                <w:lang w:eastAsia="pl-PL"/>
              </w:rPr>
              <w:t>Powiatu</w:t>
            </w:r>
            <w:r w:rsidRPr="00040CC1">
              <w:rPr>
                <w:rFonts w:eastAsia="Times New Roman" w:cstheme="minorHAnsi"/>
                <w:lang w:eastAsia="pl-PL"/>
              </w:rPr>
              <w:t xml:space="preserve"> na bieżące utrzymanie zabytków i ewentualne potrzeby interwencyjne</w:t>
            </w:r>
            <w:r>
              <w:rPr>
                <w:rFonts w:eastAsia="Times New Roman" w:cstheme="minorHAnsi"/>
                <w:lang w:eastAsia="pl-PL"/>
              </w:rPr>
              <w:t xml:space="preserve"> i b</w:t>
            </w:r>
            <w:r w:rsidRPr="00040CC1">
              <w:rPr>
                <w:rFonts w:eastAsia="Times New Roman" w:cstheme="minorHAnsi"/>
                <w:lang w:eastAsia="pl-PL"/>
              </w:rPr>
              <w:t xml:space="preserve">ieżące utrzymywanie </w:t>
            </w:r>
            <w:r w:rsidRPr="00040CC1">
              <w:rPr>
                <w:rFonts w:eastAsia="Times New Roman" w:cstheme="minorHAnsi"/>
                <w:lang w:eastAsia="pl-PL"/>
              </w:rPr>
              <w:lastRenderedPageBreak/>
              <w:t>obiektów zabytkowych we właściwym stanie technicznym, z poszanowaniem ich walorów historycznych – bieżące prace remontowo-konserwatorskie</w:t>
            </w:r>
          </w:p>
          <w:p w:rsidR="003871B3" w:rsidRPr="009C6F52" w:rsidRDefault="003871B3" w:rsidP="009C6F52">
            <w:pPr>
              <w:jc w:val="left"/>
              <w:rPr>
                <w:rFonts w:eastAsia="Times New Roman" w:cstheme="minorHAnsi"/>
                <w:lang w:eastAsia="pl-PL"/>
              </w:rPr>
            </w:pPr>
          </w:p>
        </w:tc>
      </w:tr>
      <w:tr w:rsidR="003871B3" w:rsidTr="003E6AAA">
        <w:trPr>
          <w:trHeight w:val="2416"/>
        </w:trPr>
        <w:tc>
          <w:tcPr>
            <w:tcW w:w="4606" w:type="dxa"/>
          </w:tcPr>
          <w:p w:rsidR="003871B3" w:rsidRDefault="003871B3" w:rsidP="003871B3">
            <w:pPr>
              <w:pStyle w:val="Akapitzlist"/>
              <w:numPr>
                <w:ilvl w:val="0"/>
                <w:numId w:val="15"/>
              </w:numPr>
              <w:spacing w:after="120"/>
              <w:ind w:left="426" w:hanging="357"/>
              <w:contextualSpacing w:val="0"/>
              <w:jc w:val="left"/>
              <w:rPr>
                <w:rFonts w:eastAsia="Times New Roman" w:cstheme="minorHAnsi"/>
                <w:lang w:eastAsia="pl-PL"/>
              </w:rPr>
            </w:pPr>
            <w:r w:rsidRPr="005F00BC">
              <w:rPr>
                <w:rFonts w:eastAsia="Times New Roman" w:cstheme="minorHAnsi"/>
                <w:lang w:eastAsia="pl-PL"/>
              </w:rPr>
              <w:lastRenderedPageBreak/>
              <w:t xml:space="preserve">Współpraca z </w:t>
            </w:r>
            <w:r>
              <w:rPr>
                <w:rFonts w:eastAsia="Times New Roman" w:cstheme="minorHAnsi"/>
                <w:lang w:eastAsia="pl-PL"/>
              </w:rPr>
              <w:t xml:space="preserve">samorządami gmin </w:t>
            </w:r>
            <w:r w:rsidRPr="005F00BC">
              <w:rPr>
                <w:rFonts w:eastAsia="Times New Roman" w:cstheme="minorHAnsi"/>
                <w:lang w:eastAsia="pl-PL"/>
              </w:rPr>
              <w:t xml:space="preserve">w zakresie prawidłowego utrzymywania i </w:t>
            </w:r>
            <w:r w:rsidR="009A453F">
              <w:rPr>
                <w:rFonts w:eastAsia="Times New Roman" w:cstheme="minorHAnsi"/>
                <w:lang w:eastAsia="pl-PL"/>
              </w:rPr>
              <w:t xml:space="preserve">wykorzystywania zasobu </w:t>
            </w:r>
            <w:r w:rsidRPr="005F00BC">
              <w:rPr>
                <w:rFonts w:eastAsia="Times New Roman" w:cstheme="minorHAnsi"/>
                <w:lang w:eastAsia="pl-PL"/>
              </w:rPr>
              <w:t>zabytków</w:t>
            </w:r>
            <w:r w:rsidR="009A453F">
              <w:rPr>
                <w:rFonts w:eastAsia="Times New Roman" w:cstheme="minorHAnsi"/>
                <w:lang w:eastAsia="pl-PL"/>
              </w:rPr>
              <w:t xml:space="preserve"> dla rozwoju powiatu radziejowskiego</w:t>
            </w:r>
          </w:p>
          <w:p w:rsidR="003871B3" w:rsidRPr="005F00BC" w:rsidRDefault="003871B3" w:rsidP="003871B3">
            <w:pPr>
              <w:pStyle w:val="Akapitzlist"/>
              <w:spacing w:before="120" w:after="120"/>
              <w:ind w:left="426"/>
              <w:contextualSpacing w:val="0"/>
              <w:jc w:val="left"/>
              <w:rPr>
                <w:rFonts w:eastAsia="Times New Roman" w:cstheme="minorHAnsi"/>
                <w:lang w:eastAsia="pl-PL"/>
              </w:rPr>
            </w:pPr>
          </w:p>
        </w:tc>
        <w:tc>
          <w:tcPr>
            <w:tcW w:w="4606" w:type="dxa"/>
          </w:tcPr>
          <w:p w:rsidR="003871B3" w:rsidRPr="00040CC1" w:rsidRDefault="00786058" w:rsidP="005618EF">
            <w:pPr>
              <w:pStyle w:val="Akapitzlist"/>
              <w:numPr>
                <w:ilvl w:val="0"/>
                <w:numId w:val="16"/>
              </w:numPr>
              <w:ind w:left="354"/>
              <w:jc w:val="left"/>
              <w:rPr>
                <w:rFonts w:eastAsia="Times New Roman" w:cstheme="minorHAnsi"/>
                <w:lang w:eastAsia="pl-PL"/>
              </w:rPr>
            </w:pPr>
            <w:r>
              <w:rPr>
                <w:rFonts w:eastAsia="Times New Roman" w:cstheme="minorHAnsi"/>
                <w:lang w:eastAsia="pl-PL"/>
              </w:rPr>
              <w:t xml:space="preserve">Organizowanie </w:t>
            </w:r>
            <w:r w:rsidR="00430A83">
              <w:rPr>
                <w:rFonts w:eastAsia="Times New Roman" w:cstheme="minorHAnsi"/>
                <w:lang w:eastAsia="pl-PL"/>
              </w:rPr>
              <w:t xml:space="preserve">wspólnych </w:t>
            </w:r>
            <w:r>
              <w:rPr>
                <w:rFonts w:eastAsia="Times New Roman" w:cstheme="minorHAnsi"/>
                <w:lang w:eastAsia="pl-PL"/>
              </w:rPr>
              <w:t xml:space="preserve">szkoleń dla pracowników </w:t>
            </w:r>
            <w:r w:rsidR="006B19ED">
              <w:rPr>
                <w:rFonts w:eastAsia="Times New Roman" w:cstheme="minorHAnsi"/>
                <w:lang w:eastAsia="pl-PL"/>
              </w:rPr>
              <w:t>samorządowych (</w:t>
            </w:r>
            <w:r w:rsidR="00430A83">
              <w:rPr>
                <w:rFonts w:eastAsia="Times New Roman" w:cstheme="minorHAnsi"/>
                <w:lang w:eastAsia="pl-PL"/>
              </w:rPr>
              <w:t>Starostwa Powiatowego i Gmin</w:t>
            </w:r>
            <w:r w:rsidR="006B19ED">
              <w:rPr>
                <w:rFonts w:eastAsia="Times New Roman" w:cstheme="minorHAnsi"/>
                <w:lang w:eastAsia="pl-PL"/>
              </w:rPr>
              <w:t>)</w:t>
            </w:r>
            <w:r w:rsidR="00430A83">
              <w:rPr>
                <w:rFonts w:eastAsia="Times New Roman" w:cstheme="minorHAnsi"/>
                <w:lang w:eastAsia="pl-PL"/>
              </w:rPr>
              <w:t xml:space="preserve"> odpowiedzialnych za ochronę zabytków</w:t>
            </w:r>
            <w:r w:rsidR="006B19ED">
              <w:rPr>
                <w:rFonts w:eastAsia="Times New Roman" w:cstheme="minorHAnsi"/>
                <w:lang w:eastAsia="pl-PL"/>
              </w:rPr>
              <w:t>,</w:t>
            </w:r>
            <w:r>
              <w:rPr>
                <w:rFonts w:eastAsia="Times New Roman" w:cstheme="minorHAnsi"/>
                <w:lang w:eastAsia="pl-PL"/>
              </w:rPr>
              <w:t xml:space="preserve"> </w:t>
            </w:r>
            <w:r w:rsidR="00430A83">
              <w:rPr>
                <w:rFonts w:eastAsia="Times New Roman" w:cstheme="minorHAnsi"/>
                <w:lang w:eastAsia="pl-PL"/>
              </w:rPr>
              <w:t xml:space="preserve"> w celu podnoszenia ich kwalifikacji, a jednocześnie </w:t>
            </w:r>
            <w:r w:rsidR="006B19ED">
              <w:rPr>
                <w:rFonts w:eastAsia="Times New Roman" w:cstheme="minorHAnsi"/>
                <w:lang w:eastAsia="pl-PL"/>
              </w:rPr>
              <w:t xml:space="preserve">umożliwiania </w:t>
            </w:r>
            <w:r w:rsidR="00430A83">
              <w:rPr>
                <w:rFonts w:eastAsia="Times New Roman" w:cstheme="minorHAnsi"/>
                <w:lang w:eastAsia="pl-PL"/>
              </w:rPr>
              <w:t xml:space="preserve">nawiązywania bezpośrednich kontaktów </w:t>
            </w:r>
            <w:r w:rsidR="006B19ED">
              <w:rPr>
                <w:rFonts w:eastAsia="Times New Roman" w:cstheme="minorHAnsi"/>
                <w:lang w:eastAsia="pl-PL"/>
              </w:rPr>
              <w:t xml:space="preserve">ułatwiających dalszą współpracę </w:t>
            </w:r>
          </w:p>
        </w:tc>
      </w:tr>
    </w:tbl>
    <w:p w:rsidR="00002560" w:rsidRDefault="00002560" w:rsidP="003C59DC">
      <w:pPr>
        <w:spacing w:after="0" w:line="240" w:lineRule="auto"/>
        <w:jc w:val="left"/>
        <w:rPr>
          <w:rFonts w:eastAsia="Times New Roman" w:cstheme="minorHAnsi"/>
          <w:lang w:eastAsia="pl-PL"/>
        </w:rPr>
      </w:pPr>
    </w:p>
    <w:p w:rsidR="00E93625" w:rsidRDefault="00E93625" w:rsidP="003C59DC">
      <w:pPr>
        <w:spacing w:after="0" w:line="240" w:lineRule="auto"/>
        <w:jc w:val="left"/>
        <w:rPr>
          <w:rFonts w:eastAsia="Times New Roman" w:cstheme="minorHAnsi"/>
          <w:lang w:eastAsia="pl-PL"/>
        </w:rPr>
      </w:pPr>
    </w:p>
    <w:tbl>
      <w:tblPr>
        <w:tblStyle w:val="Tabela-Siatka"/>
        <w:tblW w:w="0" w:type="auto"/>
        <w:tblLook w:val="04A0"/>
      </w:tblPr>
      <w:tblGrid>
        <w:gridCol w:w="4606"/>
        <w:gridCol w:w="4606"/>
      </w:tblGrid>
      <w:tr w:rsidR="00E93625" w:rsidTr="00347511">
        <w:trPr>
          <w:trHeight w:val="567"/>
        </w:trPr>
        <w:tc>
          <w:tcPr>
            <w:tcW w:w="9212" w:type="dxa"/>
            <w:gridSpan w:val="2"/>
            <w:shd w:val="clear" w:color="auto" w:fill="9CC2E5" w:themeFill="accent5" w:themeFillTint="99"/>
            <w:vAlign w:val="center"/>
          </w:tcPr>
          <w:p w:rsidR="00E93625" w:rsidRPr="00101738" w:rsidRDefault="00101738" w:rsidP="00101738">
            <w:pPr>
              <w:jc w:val="center"/>
              <w:rPr>
                <w:rFonts w:eastAsia="Times New Roman" w:cstheme="minorHAnsi"/>
                <w:b/>
                <w:bCs/>
                <w:lang w:eastAsia="pl-PL"/>
              </w:rPr>
            </w:pPr>
            <w:r>
              <w:rPr>
                <w:rFonts w:eastAsia="Times New Roman" w:cstheme="minorHAnsi"/>
                <w:b/>
                <w:bCs/>
                <w:lang w:eastAsia="pl-PL"/>
              </w:rPr>
              <w:t xml:space="preserve">Priorytet II: </w:t>
            </w:r>
            <w:r w:rsidR="00E93625" w:rsidRPr="00101738">
              <w:rPr>
                <w:rFonts w:eastAsia="Times New Roman" w:cstheme="minorHAnsi"/>
                <w:b/>
                <w:bCs/>
                <w:lang w:eastAsia="pl-PL"/>
              </w:rPr>
              <w:t xml:space="preserve">Dokumentacja, edukacja, promocja dziedzictwa kulturowego </w:t>
            </w:r>
            <w:r w:rsidR="000E3443">
              <w:rPr>
                <w:rFonts w:eastAsia="Times New Roman" w:cstheme="minorHAnsi"/>
                <w:b/>
                <w:bCs/>
                <w:lang w:eastAsia="pl-PL"/>
              </w:rPr>
              <w:t>powiatu radziejowskiego</w:t>
            </w:r>
          </w:p>
        </w:tc>
      </w:tr>
      <w:tr w:rsidR="00101738" w:rsidTr="00347511">
        <w:trPr>
          <w:trHeight w:val="567"/>
        </w:trPr>
        <w:tc>
          <w:tcPr>
            <w:tcW w:w="4606" w:type="dxa"/>
            <w:shd w:val="clear" w:color="auto" w:fill="DEEAF6" w:themeFill="accent5" w:themeFillTint="33"/>
            <w:vAlign w:val="center"/>
          </w:tcPr>
          <w:p w:rsidR="00101738" w:rsidRDefault="00101738" w:rsidP="00A5174A">
            <w:pPr>
              <w:jc w:val="center"/>
              <w:rPr>
                <w:rFonts w:eastAsia="Times New Roman" w:cstheme="minorHAnsi"/>
                <w:lang w:eastAsia="pl-PL"/>
              </w:rPr>
            </w:pPr>
            <w:r w:rsidRPr="00101738">
              <w:rPr>
                <w:rFonts w:eastAsia="Times New Roman" w:cstheme="minorHAnsi"/>
                <w:b/>
                <w:bCs/>
                <w:lang w:eastAsia="pl-PL"/>
              </w:rPr>
              <w:t>Kierunki działań</w:t>
            </w:r>
          </w:p>
        </w:tc>
        <w:tc>
          <w:tcPr>
            <w:tcW w:w="4606" w:type="dxa"/>
            <w:shd w:val="clear" w:color="auto" w:fill="DEEAF6" w:themeFill="accent5" w:themeFillTint="33"/>
            <w:vAlign w:val="center"/>
          </w:tcPr>
          <w:p w:rsidR="00101738" w:rsidRDefault="00101738" w:rsidP="00A5174A">
            <w:pPr>
              <w:jc w:val="center"/>
              <w:rPr>
                <w:rFonts w:eastAsia="Times New Roman" w:cstheme="minorHAnsi"/>
                <w:lang w:eastAsia="pl-PL"/>
              </w:rPr>
            </w:pPr>
            <w:r w:rsidRPr="00101738">
              <w:rPr>
                <w:rFonts w:eastAsia="Times New Roman" w:cstheme="minorHAnsi"/>
                <w:b/>
                <w:bCs/>
                <w:lang w:eastAsia="pl-PL"/>
              </w:rPr>
              <w:t>Zadania</w:t>
            </w:r>
          </w:p>
        </w:tc>
      </w:tr>
      <w:tr w:rsidR="00FC2146" w:rsidTr="00FC2146">
        <w:trPr>
          <w:trHeight w:val="2080"/>
        </w:trPr>
        <w:tc>
          <w:tcPr>
            <w:tcW w:w="4606" w:type="dxa"/>
          </w:tcPr>
          <w:p w:rsidR="00FC2146" w:rsidRPr="00FC2146" w:rsidRDefault="00FC2146" w:rsidP="00FC2146">
            <w:pPr>
              <w:pStyle w:val="Akapitzlist"/>
              <w:numPr>
                <w:ilvl w:val="0"/>
                <w:numId w:val="18"/>
              </w:numPr>
              <w:spacing w:before="120" w:after="120"/>
              <w:ind w:left="425" w:hanging="357"/>
              <w:contextualSpacing w:val="0"/>
              <w:jc w:val="left"/>
              <w:rPr>
                <w:rFonts w:eastAsia="Times New Roman" w:cstheme="minorHAnsi"/>
                <w:lang w:eastAsia="pl-PL"/>
              </w:rPr>
            </w:pPr>
            <w:r w:rsidRPr="007C00BD">
              <w:rPr>
                <w:rFonts w:eastAsia="Times New Roman" w:cstheme="minorHAnsi"/>
                <w:lang w:eastAsia="pl-PL"/>
              </w:rPr>
              <w:t xml:space="preserve">Zapewnienie stałego dostępu do informacji o zasobach dziedzictwa kulturowego </w:t>
            </w:r>
            <w:r>
              <w:rPr>
                <w:rFonts w:eastAsia="Times New Roman" w:cstheme="minorHAnsi"/>
                <w:lang w:eastAsia="pl-PL"/>
              </w:rPr>
              <w:t>powiatu</w:t>
            </w:r>
          </w:p>
        </w:tc>
        <w:tc>
          <w:tcPr>
            <w:tcW w:w="4606" w:type="dxa"/>
          </w:tcPr>
          <w:p w:rsidR="00FC2146" w:rsidRPr="00040CC1" w:rsidRDefault="00FC2146" w:rsidP="005618EF">
            <w:pPr>
              <w:pStyle w:val="Akapitzlist"/>
              <w:numPr>
                <w:ilvl w:val="0"/>
                <w:numId w:val="17"/>
              </w:numPr>
              <w:spacing w:before="120" w:after="120"/>
              <w:ind w:left="351" w:hanging="357"/>
              <w:contextualSpacing w:val="0"/>
              <w:jc w:val="left"/>
              <w:rPr>
                <w:rFonts w:eastAsia="Times New Roman" w:cstheme="minorHAnsi"/>
                <w:lang w:eastAsia="pl-PL"/>
              </w:rPr>
            </w:pPr>
            <w:r w:rsidRPr="00040CC1">
              <w:rPr>
                <w:rFonts w:eastAsia="Times New Roman" w:cstheme="minorHAnsi"/>
                <w:lang w:eastAsia="pl-PL"/>
              </w:rPr>
              <w:t>Prowadzenie platformy internetowej adresowanej do właścicieli i użytkowników obiektów zabytkowych zawierającej informacje dotyczące wymogów prawidłowego użytkowania zabytku, jego konserwacji, a także możliwości finansowania prac konserwatorskich w obrębie zabytku</w:t>
            </w:r>
          </w:p>
          <w:p w:rsidR="00FC2146" w:rsidRPr="00040CC1" w:rsidRDefault="00FC2146" w:rsidP="00DB330F">
            <w:pPr>
              <w:pStyle w:val="Akapitzlist"/>
              <w:spacing w:before="120" w:after="120"/>
              <w:ind w:left="351"/>
              <w:contextualSpacing w:val="0"/>
              <w:jc w:val="left"/>
              <w:rPr>
                <w:rFonts w:eastAsia="Times New Roman" w:cstheme="minorHAnsi"/>
                <w:lang w:eastAsia="pl-PL"/>
              </w:rPr>
            </w:pPr>
          </w:p>
        </w:tc>
      </w:tr>
      <w:tr w:rsidR="00FC2146" w:rsidTr="00FC2146">
        <w:trPr>
          <w:trHeight w:val="1038"/>
        </w:trPr>
        <w:tc>
          <w:tcPr>
            <w:tcW w:w="4606" w:type="dxa"/>
          </w:tcPr>
          <w:p w:rsidR="00FC2146" w:rsidRPr="00765AA2" w:rsidRDefault="00FC2146" w:rsidP="00765AA2">
            <w:pPr>
              <w:pStyle w:val="Akapitzlist"/>
              <w:numPr>
                <w:ilvl w:val="0"/>
                <w:numId w:val="18"/>
              </w:numPr>
              <w:spacing w:before="120" w:after="120"/>
              <w:ind w:left="425" w:hanging="357"/>
              <w:contextualSpacing w:val="0"/>
              <w:jc w:val="left"/>
              <w:rPr>
                <w:rFonts w:eastAsia="Times New Roman" w:cstheme="minorHAnsi"/>
                <w:lang w:eastAsia="pl-PL"/>
              </w:rPr>
            </w:pPr>
            <w:r w:rsidRPr="009F7B45">
              <w:rPr>
                <w:rFonts w:eastAsia="Times New Roman" w:cstheme="minorHAnsi"/>
                <w:lang w:eastAsia="pl-PL"/>
              </w:rPr>
              <w:t xml:space="preserve">Współpraca z samorządami gmin na terenie powiatu w zakresie </w:t>
            </w:r>
            <w:r>
              <w:rPr>
                <w:rFonts w:eastAsia="Times New Roman" w:cstheme="minorHAnsi"/>
                <w:lang w:eastAsia="pl-PL"/>
              </w:rPr>
              <w:t>edukacji dotyczącej ochrony zabytków, kształtowania lokalnego krajobrazu kulturowego, budowania lokalnej tożsamości mieszkańców</w:t>
            </w:r>
          </w:p>
        </w:tc>
        <w:tc>
          <w:tcPr>
            <w:tcW w:w="4606" w:type="dxa"/>
          </w:tcPr>
          <w:p w:rsidR="00DB330F" w:rsidRPr="00040CC1" w:rsidRDefault="00DB330F" w:rsidP="00DB330F">
            <w:pPr>
              <w:pStyle w:val="Akapitzlist"/>
              <w:numPr>
                <w:ilvl w:val="0"/>
                <w:numId w:val="17"/>
              </w:numPr>
              <w:spacing w:before="120" w:after="120"/>
              <w:ind w:left="351" w:hanging="357"/>
              <w:contextualSpacing w:val="0"/>
              <w:jc w:val="left"/>
              <w:rPr>
                <w:rFonts w:eastAsia="Times New Roman" w:cstheme="minorHAnsi"/>
                <w:lang w:eastAsia="pl-PL"/>
              </w:rPr>
            </w:pPr>
            <w:r w:rsidRPr="00040CC1">
              <w:rPr>
                <w:rFonts w:eastAsia="Times New Roman" w:cstheme="minorHAnsi"/>
                <w:lang w:eastAsia="pl-PL"/>
              </w:rPr>
              <w:t xml:space="preserve">Prowadzenie edukacji dzieci i młodzieży na wszystkich szczeblach kształcenia w zakresie znajomości historii </w:t>
            </w:r>
            <w:r>
              <w:rPr>
                <w:rFonts w:eastAsia="Times New Roman" w:cstheme="minorHAnsi"/>
                <w:lang w:eastAsia="pl-PL"/>
              </w:rPr>
              <w:t>powiatu radziejowskiego i</w:t>
            </w:r>
            <w:r w:rsidRPr="00040CC1">
              <w:rPr>
                <w:rFonts w:eastAsia="Times New Roman" w:cstheme="minorHAnsi"/>
                <w:lang w:eastAsia="pl-PL"/>
              </w:rPr>
              <w:t xml:space="preserve"> lokalnego dziedzictwa kulturowego</w:t>
            </w:r>
          </w:p>
          <w:p w:rsidR="00FC2146" w:rsidRPr="00040CC1" w:rsidRDefault="00FC2146" w:rsidP="00DB330F">
            <w:pPr>
              <w:pStyle w:val="Akapitzlist"/>
              <w:spacing w:before="120" w:after="120"/>
              <w:ind w:left="351"/>
              <w:contextualSpacing w:val="0"/>
              <w:jc w:val="left"/>
              <w:rPr>
                <w:rFonts w:eastAsia="Times New Roman" w:cstheme="minorHAnsi"/>
                <w:lang w:eastAsia="pl-PL"/>
              </w:rPr>
            </w:pPr>
          </w:p>
        </w:tc>
      </w:tr>
      <w:tr w:rsidR="00FC2146" w:rsidTr="00874696">
        <w:trPr>
          <w:trHeight w:val="1038"/>
        </w:trPr>
        <w:tc>
          <w:tcPr>
            <w:tcW w:w="4606" w:type="dxa"/>
          </w:tcPr>
          <w:p w:rsidR="00FC2146" w:rsidRPr="00765AA2" w:rsidRDefault="00FC2146" w:rsidP="00765AA2">
            <w:pPr>
              <w:pStyle w:val="Akapitzlist"/>
              <w:numPr>
                <w:ilvl w:val="0"/>
                <w:numId w:val="18"/>
              </w:numPr>
              <w:spacing w:before="120" w:after="120"/>
              <w:ind w:left="425" w:hanging="357"/>
              <w:contextualSpacing w:val="0"/>
              <w:jc w:val="left"/>
              <w:rPr>
                <w:rFonts w:eastAsia="Times New Roman" w:cstheme="minorHAnsi"/>
                <w:lang w:eastAsia="pl-PL"/>
              </w:rPr>
            </w:pPr>
            <w:r w:rsidRPr="007C00BD">
              <w:rPr>
                <w:rFonts w:eastAsia="Times New Roman" w:cstheme="minorHAnsi"/>
                <w:lang w:eastAsia="pl-PL"/>
              </w:rPr>
              <w:t xml:space="preserve">Podnoszenie atrakcyjności turystycznej </w:t>
            </w:r>
            <w:r>
              <w:rPr>
                <w:rFonts w:eastAsia="Times New Roman" w:cstheme="minorHAnsi"/>
                <w:lang w:eastAsia="pl-PL"/>
              </w:rPr>
              <w:t xml:space="preserve">powiatu </w:t>
            </w:r>
            <w:r w:rsidRPr="007C00BD">
              <w:rPr>
                <w:rFonts w:eastAsia="Times New Roman" w:cstheme="minorHAnsi"/>
                <w:lang w:eastAsia="pl-PL"/>
              </w:rPr>
              <w:t xml:space="preserve"> w aspekcie lokalnego środowiska kulturowego </w:t>
            </w:r>
          </w:p>
        </w:tc>
        <w:tc>
          <w:tcPr>
            <w:tcW w:w="4606" w:type="dxa"/>
          </w:tcPr>
          <w:p w:rsidR="00FC2146" w:rsidRPr="00765AA2" w:rsidRDefault="00DB330F" w:rsidP="00765AA2">
            <w:pPr>
              <w:pStyle w:val="Akapitzlist"/>
              <w:numPr>
                <w:ilvl w:val="0"/>
                <w:numId w:val="17"/>
              </w:numPr>
              <w:spacing w:before="120" w:after="120"/>
              <w:ind w:left="351" w:hanging="357"/>
              <w:contextualSpacing w:val="0"/>
              <w:jc w:val="left"/>
              <w:rPr>
                <w:rFonts w:eastAsia="Times New Roman" w:cstheme="minorHAnsi"/>
                <w:lang w:eastAsia="pl-PL"/>
              </w:rPr>
            </w:pPr>
            <w:r w:rsidRPr="00040CC1">
              <w:rPr>
                <w:rFonts w:eastAsia="Times New Roman" w:cstheme="minorHAnsi"/>
                <w:lang w:eastAsia="pl-PL"/>
              </w:rPr>
              <w:t>Organizowanie</w:t>
            </w:r>
            <w:r>
              <w:rPr>
                <w:rFonts w:eastAsia="Times New Roman" w:cstheme="minorHAnsi"/>
                <w:lang w:eastAsia="pl-PL"/>
              </w:rPr>
              <w:t xml:space="preserve"> wraz z samorządami gminnymi</w:t>
            </w:r>
            <w:r w:rsidRPr="00040CC1">
              <w:rPr>
                <w:rFonts w:eastAsia="Times New Roman" w:cstheme="minorHAnsi"/>
                <w:lang w:eastAsia="pl-PL"/>
              </w:rPr>
              <w:t xml:space="preserve"> wydarzeń: konkursów, pikników, wystaw i innych  imprez  z uwzględnieniem promocji dziedzictwa kulturowego </w:t>
            </w:r>
            <w:r>
              <w:rPr>
                <w:rFonts w:eastAsia="Times New Roman" w:cstheme="minorHAnsi"/>
                <w:lang w:eastAsia="pl-PL"/>
              </w:rPr>
              <w:t>powiatu</w:t>
            </w:r>
            <w:r w:rsidRPr="00040CC1">
              <w:rPr>
                <w:rFonts w:eastAsia="Times New Roman" w:cstheme="minorHAnsi"/>
                <w:lang w:eastAsia="pl-PL"/>
              </w:rPr>
              <w:t xml:space="preserve"> </w:t>
            </w:r>
          </w:p>
        </w:tc>
      </w:tr>
      <w:tr w:rsidR="00FC2146" w:rsidTr="00765AA2">
        <w:trPr>
          <w:trHeight w:val="1533"/>
        </w:trPr>
        <w:tc>
          <w:tcPr>
            <w:tcW w:w="4606" w:type="dxa"/>
          </w:tcPr>
          <w:p w:rsidR="00FC2146" w:rsidRPr="007C00BD" w:rsidRDefault="00FC2146" w:rsidP="005618EF">
            <w:pPr>
              <w:pStyle w:val="Akapitzlist"/>
              <w:numPr>
                <w:ilvl w:val="0"/>
                <w:numId w:val="18"/>
              </w:numPr>
              <w:spacing w:before="120" w:after="120"/>
              <w:ind w:left="425" w:hanging="357"/>
              <w:contextualSpacing w:val="0"/>
              <w:jc w:val="left"/>
              <w:rPr>
                <w:rFonts w:eastAsia="Times New Roman" w:cstheme="minorHAnsi"/>
                <w:lang w:eastAsia="pl-PL"/>
              </w:rPr>
            </w:pPr>
            <w:r w:rsidRPr="007C00BD">
              <w:rPr>
                <w:rFonts w:eastAsia="Times New Roman" w:cstheme="minorHAnsi"/>
                <w:lang w:eastAsia="pl-PL"/>
              </w:rPr>
              <w:t xml:space="preserve">Utworzenie systemu informacji turystycznej dla </w:t>
            </w:r>
            <w:r>
              <w:rPr>
                <w:rFonts w:eastAsia="Times New Roman" w:cstheme="minorHAnsi"/>
                <w:lang w:eastAsia="pl-PL"/>
              </w:rPr>
              <w:t xml:space="preserve">powiatu obejmujące informacje o historii i zasobach kulturowych regionu </w:t>
            </w:r>
            <w:r w:rsidRPr="007C00BD">
              <w:rPr>
                <w:rFonts w:eastAsia="Times New Roman" w:cstheme="minorHAnsi"/>
                <w:lang w:eastAsia="pl-PL"/>
              </w:rPr>
              <w:t>i jej stała aktualizacja</w:t>
            </w:r>
          </w:p>
        </w:tc>
        <w:tc>
          <w:tcPr>
            <w:tcW w:w="4606" w:type="dxa"/>
          </w:tcPr>
          <w:p w:rsidR="00FC2146" w:rsidRPr="00040CC1" w:rsidRDefault="00DB330F" w:rsidP="005618EF">
            <w:pPr>
              <w:pStyle w:val="Akapitzlist"/>
              <w:numPr>
                <w:ilvl w:val="0"/>
                <w:numId w:val="17"/>
              </w:numPr>
              <w:spacing w:before="120" w:after="120"/>
              <w:ind w:left="351" w:hanging="357"/>
              <w:contextualSpacing w:val="0"/>
              <w:jc w:val="left"/>
              <w:rPr>
                <w:rFonts w:eastAsia="Times New Roman" w:cstheme="minorHAnsi"/>
                <w:lang w:eastAsia="pl-PL"/>
              </w:rPr>
            </w:pPr>
            <w:r w:rsidRPr="00040CC1">
              <w:rPr>
                <w:rFonts w:eastAsia="Times New Roman" w:cstheme="minorHAnsi"/>
                <w:lang w:eastAsia="pl-PL"/>
              </w:rPr>
              <w:t>W</w:t>
            </w:r>
            <w:r>
              <w:rPr>
                <w:rFonts w:eastAsia="Times New Roman" w:cstheme="minorHAnsi"/>
                <w:lang w:eastAsia="pl-PL"/>
              </w:rPr>
              <w:t>spólne z gminami w</w:t>
            </w:r>
            <w:r w:rsidRPr="00040CC1">
              <w:rPr>
                <w:rFonts w:eastAsia="Times New Roman" w:cstheme="minorHAnsi"/>
                <w:lang w:eastAsia="pl-PL"/>
              </w:rPr>
              <w:t xml:space="preserve">yznaczenie i urządzenie tras turystycznych na terenie </w:t>
            </w:r>
            <w:r>
              <w:rPr>
                <w:rFonts w:eastAsia="Times New Roman" w:cstheme="minorHAnsi"/>
                <w:lang w:eastAsia="pl-PL"/>
              </w:rPr>
              <w:t>powiatu</w:t>
            </w:r>
            <w:r w:rsidRPr="00040CC1">
              <w:rPr>
                <w:rFonts w:eastAsia="Times New Roman" w:cstheme="minorHAnsi"/>
                <w:lang w:eastAsia="pl-PL"/>
              </w:rPr>
              <w:t xml:space="preserve"> z uwzględnieniem zachowanych zabytków – z ich oznakowaniem</w:t>
            </w:r>
          </w:p>
        </w:tc>
      </w:tr>
    </w:tbl>
    <w:p w:rsidR="00485418" w:rsidRDefault="00485418" w:rsidP="00485418">
      <w:pPr>
        <w:rPr>
          <w:lang w:eastAsia="pl-PL"/>
        </w:rPr>
      </w:pPr>
      <w:bookmarkStart w:id="43" w:name="_Toc144744862"/>
      <w:bookmarkEnd w:id="41"/>
    </w:p>
    <w:p w:rsidR="007C00BD" w:rsidRDefault="005C61CB" w:rsidP="007C00BD">
      <w:pPr>
        <w:pStyle w:val="Nagwek1"/>
        <w:rPr>
          <w:rFonts w:eastAsia="Times New Roman"/>
          <w:lang w:eastAsia="pl-PL"/>
        </w:rPr>
      </w:pPr>
      <w:bookmarkStart w:id="44" w:name="_Toc157766688"/>
      <w:r w:rsidRPr="004E2BB7">
        <w:rPr>
          <w:rFonts w:eastAsia="Times New Roman"/>
          <w:lang w:eastAsia="pl-PL"/>
        </w:rPr>
        <w:lastRenderedPageBreak/>
        <w:t>INSTRUMENTARIUM REALIZACJI PROGRAMU OPIEKI NAD ZABYTKAMI</w:t>
      </w:r>
      <w:bookmarkEnd w:id="43"/>
      <w:bookmarkEnd w:id="44"/>
      <w:r w:rsidRPr="004E2BB7">
        <w:rPr>
          <w:rFonts w:eastAsia="Times New Roman"/>
          <w:lang w:eastAsia="pl-PL"/>
        </w:rPr>
        <w:t xml:space="preserve"> </w:t>
      </w:r>
    </w:p>
    <w:p w:rsidR="00A27617" w:rsidRDefault="00A27617" w:rsidP="00A27617">
      <w:pPr>
        <w:spacing w:after="0" w:line="240" w:lineRule="auto"/>
        <w:rPr>
          <w:rFonts w:eastAsia="Times New Roman" w:cstheme="minorHAnsi"/>
          <w:lang w:eastAsia="pl-PL"/>
        </w:rPr>
      </w:pPr>
      <w:r>
        <w:rPr>
          <w:rFonts w:eastAsia="Times New Roman" w:cstheme="minorHAnsi"/>
          <w:lang w:eastAsia="pl-PL"/>
        </w:rPr>
        <w:t>Zakłada się iż zadania wskazane w niniejszym programie opieki nad zabytkami będą realizowane z wykorzystaniem następujących instrumentów:</w:t>
      </w:r>
    </w:p>
    <w:p w:rsidR="00CF2BFD" w:rsidRPr="00CF2BFD" w:rsidRDefault="004656A4" w:rsidP="005618EF">
      <w:pPr>
        <w:pStyle w:val="Akapitzlist"/>
        <w:numPr>
          <w:ilvl w:val="0"/>
          <w:numId w:val="19"/>
        </w:numPr>
        <w:spacing w:after="120" w:line="240" w:lineRule="auto"/>
        <w:ind w:left="425" w:hanging="357"/>
        <w:contextualSpacing w:val="0"/>
        <w:rPr>
          <w:rFonts w:eastAsia="Times New Roman" w:cstheme="minorHAnsi"/>
          <w:lang w:eastAsia="pl-PL"/>
        </w:rPr>
      </w:pPr>
      <w:r w:rsidRPr="00347511">
        <w:rPr>
          <w:rFonts w:eastAsia="Times New Roman" w:cstheme="minorHAnsi"/>
          <w:b/>
          <w:bCs/>
          <w:lang w:eastAsia="pl-PL"/>
        </w:rPr>
        <w:t>instrumenty prawne</w:t>
      </w:r>
      <w:r w:rsidRPr="00CF2BFD">
        <w:rPr>
          <w:rFonts w:eastAsia="Times New Roman" w:cstheme="minorHAnsi"/>
          <w:lang w:eastAsia="pl-PL"/>
        </w:rPr>
        <w:t xml:space="preserve"> – </w:t>
      </w:r>
      <w:r w:rsidR="0044748A" w:rsidRPr="00CF2BFD">
        <w:rPr>
          <w:rFonts w:eastAsia="Times New Roman" w:cstheme="minorHAnsi"/>
          <w:lang w:eastAsia="pl-PL"/>
        </w:rPr>
        <w:t xml:space="preserve">kompetencje władz samorządowych </w:t>
      </w:r>
      <w:r w:rsidRPr="00CF2BFD">
        <w:rPr>
          <w:rFonts w:eastAsia="Times New Roman" w:cstheme="minorHAnsi"/>
          <w:lang w:eastAsia="pl-PL"/>
        </w:rPr>
        <w:t>wynikające z przepisów prawnych</w:t>
      </w:r>
      <w:r w:rsidR="0044748A" w:rsidRPr="00CF2BFD">
        <w:rPr>
          <w:rFonts w:eastAsia="Times New Roman" w:cstheme="minorHAnsi"/>
          <w:lang w:eastAsia="pl-PL"/>
        </w:rPr>
        <w:t xml:space="preserve"> umożliwiające realizowanie </w:t>
      </w:r>
      <w:r w:rsidR="00765AA2">
        <w:rPr>
          <w:rFonts w:eastAsia="Times New Roman" w:cstheme="minorHAnsi"/>
          <w:lang w:eastAsia="pl-PL"/>
        </w:rPr>
        <w:t xml:space="preserve">powiatowej </w:t>
      </w:r>
      <w:r w:rsidR="0044748A" w:rsidRPr="00CF2BFD">
        <w:rPr>
          <w:rFonts w:eastAsia="Times New Roman" w:cstheme="minorHAnsi"/>
          <w:lang w:eastAsia="pl-PL"/>
        </w:rPr>
        <w:t>polityki przestrzennej poprzez</w:t>
      </w:r>
      <w:r w:rsidR="00CF2BFD" w:rsidRPr="00CF2BFD">
        <w:rPr>
          <w:rFonts w:eastAsia="Times New Roman" w:cstheme="minorHAnsi"/>
          <w:lang w:eastAsia="pl-PL"/>
        </w:rPr>
        <w:t>:</w:t>
      </w:r>
    </w:p>
    <w:p w:rsidR="00672E61" w:rsidRDefault="00672E61" w:rsidP="005618EF">
      <w:pPr>
        <w:pStyle w:val="Akapitzlist"/>
        <w:numPr>
          <w:ilvl w:val="0"/>
          <w:numId w:val="20"/>
        </w:numPr>
        <w:spacing w:after="0" w:line="240" w:lineRule="auto"/>
        <w:rPr>
          <w:rFonts w:eastAsia="Times New Roman" w:cstheme="minorHAnsi"/>
          <w:lang w:eastAsia="pl-PL"/>
        </w:rPr>
      </w:pPr>
      <w:r>
        <w:rPr>
          <w:rFonts w:eastAsia="Times New Roman" w:cstheme="minorHAnsi"/>
          <w:lang w:eastAsia="pl-PL"/>
        </w:rPr>
        <w:t xml:space="preserve">podejmowanie uchwał w sprawie finansowania prac budowlanych remontowych i konserwatorskich w obrębie zabytków będących własnością </w:t>
      </w:r>
      <w:r w:rsidR="00765AA2">
        <w:rPr>
          <w:rFonts w:eastAsia="Times New Roman" w:cstheme="minorHAnsi"/>
          <w:lang w:eastAsia="pl-PL"/>
        </w:rPr>
        <w:t>powiatu</w:t>
      </w:r>
    </w:p>
    <w:p w:rsidR="00A27617" w:rsidRDefault="00CD173C" w:rsidP="00765AA2">
      <w:pPr>
        <w:pStyle w:val="Akapitzlist"/>
        <w:numPr>
          <w:ilvl w:val="0"/>
          <w:numId w:val="20"/>
        </w:numPr>
        <w:spacing w:after="0" w:line="240" w:lineRule="auto"/>
        <w:rPr>
          <w:rFonts w:eastAsia="Times New Roman" w:cstheme="minorHAnsi"/>
          <w:lang w:eastAsia="pl-PL"/>
        </w:rPr>
      </w:pPr>
      <w:r w:rsidRPr="00CD173C">
        <w:rPr>
          <w:rFonts w:eastAsia="Times New Roman" w:cstheme="minorHAnsi"/>
          <w:lang w:eastAsia="pl-PL"/>
        </w:rPr>
        <w:t>podejmowanie uchwał w sprawie dofinansowywania prac budowlanych remontowych i</w:t>
      </w:r>
      <w:r w:rsidR="00765AA2">
        <w:rPr>
          <w:rFonts w:eastAsia="Times New Roman" w:cstheme="minorHAnsi"/>
          <w:lang w:eastAsia="pl-PL"/>
        </w:rPr>
        <w:t> </w:t>
      </w:r>
      <w:r w:rsidRPr="00CD173C">
        <w:rPr>
          <w:rFonts w:eastAsia="Times New Roman" w:cstheme="minorHAnsi"/>
          <w:lang w:eastAsia="pl-PL"/>
        </w:rPr>
        <w:t xml:space="preserve">konserwatorskich w obrębie zabytków niebędących własnością </w:t>
      </w:r>
      <w:r w:rsidR="00765AA2">
        <w:rPr>
          <w:rFonts w:eastAsia="Times New Roman" w:cstheme="minorHAnsi"/>
          <w:lang w:eastAsia="pl-PL"/>
        </w:rPr>
        <w:t>powiatu</w:t>
      </w:r>
    </w:p>
    <w:p w:rsidR="00CD173C" w:rsidRDefault="00CD173C" w:rsidP="005618EF">
      <w:pPr>
        <w:pStyle w:val="Akapitzlist"/>
        <w:numPr>
          <w:ilvl w:val="0"/>
          <w:numId w:val="20"/>
        </w:numPr>
        <w:spacing w:after="120" w:line="240" w:lineRule="auto"/>
        <w:ind w:left="714" w:hanging="357"/>
        <w:contextualSpacing w:val="0"/>
        <w:jc w:val="left"/>
        <w:rPr>
          <w:rFonts w:eastAsia="Times New Roman" w:cstheme="minorHAnsi"/>
          <w:lang w:eastAsia="pl-PL"/>
        </w:rPr>
      </w:pPr>
      <w:r>
        <w:rPr>
          <w:rFonts w:eastAsia="Times New Roman" w:cstheme="minorHAnsi"/>
          <w:lang w:eastAsia="pl-PL"/>
        </w:rPr>
        <w:t>współpraca z Wojewódzkim Urzędem Ochrony Zabytków</w:t>
      </w:r>
    </w:p>
    <w:p w:rsidR="00CD173C" w:rsidRPr="00292592" w:rsidRDefault="00CD173C" w:rsidP="005618EF">
      <w:pPr>
        <w:pStyle w:val="Akapitzlist"/>
        <w:numPr>
          <w:ilvl w:val="0"/>
          <w:numId w:val="19"/>
        </w:numPr>
        <w:spacing w:after="0" w:line="240" w:lineRule="auto"/>
        <w:ind w:left="426"/>
        <w:rPr>
          <w:rFonts w:eastAsia="Times New Roman" w:cstheme="minorHAnsi"/>
          <w:lang w:eastAsia="pl-PL"/>
        </w:rPr>
      </w:pPr>
      <w:r w:rsidRPr="00347511">
        <w:rPr>
          <w:rFonts w:eastAsia="Times New Roman" w:cstheme="minorHAnsi"/>
          <w:b/>
          <w:bCs/>
          <w:lang w:eastAsia="pl-PL"/>
        </w:rPr>
        <w:t>instrumenty finansowe</w:t>
      </w:r>
      <w:r w:rsidR="008E2D57">
        <w:rPr>
          <w:rFonts w:eastAsia="Times New Roman" w:cstheme="minorHAnsi"/>
          <w:lang w:eastAsia="pl-PL"/>
        </w:rPr>
        <w:t xml:space="preserve"> – zabezpieczanie </w:t>
      </w:r>
      <w:r w:rsidR="00A802D6">
        <w:rPr>
          <w:rFonts w:eastAsia="Times New Roman" w:cstheme="minorHAnsi"/>
          <w:lang w:eastAsia="pl-PL"/>
        </w:rPr>
        <w:t xml:space="preserve">i wydatkowanie </w:t>
      </w:r>
      <w:r w:rsidR="008E2D57">
        <w:rPr>
          <w:rFonts w:eastAsia="Times New Roman" w:cstheme="minorHAnsi"/>
          <w:lang w:eastAsia="pl-PL"/>
        </w:rPr>
        <w:t xml:space="preserve">przez </w:t>
      </w:r>
      <w:r w:rsidR="00765AA2">
        <w:rPr>
          <w:rFonts w:eastAsia="Times New Roman" w:cstheme="minorHAnsi"/>
          <w:lang w:eastAsia="pl-PL"/>
        </w:rPr>
        <w:t>powiat</w:t>
      </w:r>
      <w:r w:rsidR="008E2D57">
        <w:rPr>
          <w:rFonts w:eastAsia="Times New Roman" w:cstheme="minorHAnsi"/>
          <w:lang w:eastAsia="pl-PL"/>
        </w:rPr>
        <w:t xml:space="preserve"> środków własnych i pozyskiwanie środków z innych źródeł</w:t>
      </w:r>
      <w:r w:rsidR="00A802D6">
        <w:rPr>
          <w:rFonts w:eastAsia="Times New Roman" w:cstheme="minorHAnsi"/>
          <w:lang w:eastAsia="pl-PL"/>
        </w:rPr>
        <w:t>:</w:t>
      </w:r>
    </w:p>
    <w:p w:rsidR="00B3432C" w:rsidRPr="00292592" w:rsidRDefault="00B3432C" w:rsidP="005618EF">
      <w:pPr>
        <w:pStyle w:val="Akapitzlist"/>
        <w:numPr>
          <w:ilvl w:val="0"/>
          <w:numId w:val="21"/>
        </w:numPr>
        <w:spacing w:after="0" w:line="240" w:lineRule="auto"/>
        <w:rPr>
          <w:rFonts w:eastAsia="Times New Roman" w:cstheme="minorHAnsi"/>
          <w:lang w:eastAsia="pl-PL"/>
        </w:rPr>
      </w:pPr>
      <w:r w:rsidRPr="00292592">
        <w:rPr>
          <w:rFonts w:eastAsia="Times New Roman" w:cstheme="minorHAnsi"/>
          <w:lang w:eastAsia="pl-PL"/>
        </w:rPr>
        <w:t xml:space="preserve">finansowanie prac budowlanych remontowych i konserwatorskich w obrębie zabytków będących własnością </w:t>
      </w:r>
      <w:r w:rsidR="00765AA2">
        <w:rPr>
          <w:rFonts w:eastAsia="Times New Roman" w:cstheme="minorHAnsi"/>
          <w:lang w:eastAsia="pl-PL"/>
        </w:rPr>
        <w:t>powiatu</w:t>
      </w:r>
      <w:r w:rsidRPr="00292592">
        <w:rPr>
          <w:rFonts w:eastAsia="Times New Roman" w:cstheme="minorHAnsi"/>
          <w:lang w:eastAsia="pl-PL"/>
        </w:rPr>
        <w:t xml:space="preserve"> </w:t>
      </w:r>
    </w:p>
    <w:p w:rsidR="00715BC0" w:rsidRPr="00292592" w:rsidRDefault="00B3432C" w:rsidP="005618EF">
      <w:pPr>
        <w:pStyle w:val="Akapitzlist"/>
        <w:numPr>
          <w:ilvl w:val="0"/>
          <w:numId w:val="21"/>
        </w:numPr>
        <w:spacing w:after="0" w:line="240" w:lineRule="auto"/>
        <w:rPr>
          <w:rFonts w:eastAsia="Times New Roman" w:cstheme="minorHAnsi"/>
          <w:lang w:eastAsia="pl-PL"/>
        </w:rPr>
      </w:pPr>
      <w:r w:rsidRPr="00292592">
        <w:rPr>
          <w:rFonts w:eastAsia="Times New Roman" w:cstheme="minorHAnsi"/>
          <w:lang w:eastAsia="pl-PL"/>
        </w:rPr>
        <w:t xml:space="preserve">dofinansowywanie z budżetu gminy prac budowlanych remontowych i konserwatorskich w obrębie zabytków niebędących własnością </w:t>
      </w:r>
      <w:r w:rsidR="006C16F4">
        <w:rPr>
          <w:rFonts w:eastAsia="Times New Roman" w:cstheme="minorHAnsi"/>
          <w:lang w:eastAsia="pl-PL"/>
        </w:rPr>
        <w:t>powiatu</w:t>
      </w:r>
    </w:p>
    <w:p w:rsidR="00292592" w:rsidRDefault="00292592" w:rsidP="005618EF">
      <w:pPr>
        <w:pStyle w:val="Akapitzlist"/>
        <w:numPr>
          <w:ilvl w:val="0"/>
          <w:numId w:val="21"/>
        </w:numPr>
        <w:spacing w:after="0" w:line="240" w:lineRule="auto"/>
        <w:rPr>
          <w:rFonts w:eastAsia="Times New Roman" w:cstheme="minorHAnsi"/>
          <w:lang w:eastAsia="pl-PL"/>
        </w:rPr>
      </w:pPr>
      <w:r w:rsidRPr="00292592">
        <w:rPr>
          <w:rFonts w:eastAsia="Times New Roman" w:cstheme="minorHAnsi"/>
          <w:lang w:eastAsia="pl-PL"/>
        </w:rPr>
        <w:t xml:space="preserve">pozyskiwanie środków finansowych na utrzymanie zabytków i opiekę nad zabytkami ze źródeł wojewódzkich, krajowych, </w:t>
      </w:r>
      <w:r w:rsidR="001C3229">
        <w:rPr>
          <w:rFonts w:eastAsia="Times New Roman" w:cstheme="minorHAnsi"/>
          <w:lang w:eastAsia="pl-PL"/>
        </w:rPr>
        <w:t xml:space="preserve">europejskich, </w:t>
      </w:r>
      <w:r w:rsidRPr="00292592">
        <w:rPr>
          <w:rFonts w:eastAsia="Times New Roman" w:cstheme="minorHAnsi"/>
          <w:lang w:eastAsia="pl-PL"/>
        </w:rPr>
        <w:t>prywatnych</w:t>
      </w:r>
      <w:r w:rsidR="00A802D6">
        <w:rPr>
          <w:rFonts w:eastAsia="Times New Roman" w:cstheme="minorHAnsi"/>
          <w:lang w:eastAsia="pl-PL"/>
        </w:rPr>
        <w:t xml:space="preserve"> i in.</w:t>
      </w:r>
    </w:p>
    <w:p w:rsidR="001C3229" w:rsidRPr="00292592" w:rsidRDefault="009F5E1B" w:rsidP="005618EF">
      <w:pPr>
        <w:pStyle w:val="Akapitzlist"/>
        <w:numPr>
          <w:ilvl w:val="0"/>
          <w:numId w:val="21"/>
        </w:numPr>
        <w:spacing w:after="0" w:line="240" w:lineRule="auto"/>
        <w:rPr>
          <w:rFonts w:eastAsia="Times New Roman" w:cstheme="minorHAnsi"/>
          <w:lang w:eastAsia="pl-PL"/>
        </w:rPr>
      </w:pPr>
      <w:r>
        <w:rPr>
          <w:rFonts w:eastAsia="Times New Roman" w:cstheme="minorHAnsi"/>
          <w:lang w:eastAsia="pl-PL"/>
        </w:rPr>
        <w:t xml:space="preserve">wspieranie działań na rzecz opieki nad zabytkami poprzez zachęty finansowe dla właścicieli i użytkowników – dotacje, subwencje, </w:t>
      </w:r>
      <w:proofErr w:type="spellStart"/>
      <w:r>
        <w:rPr>
          <w:rFonts w:eastAsia="Times New Roman" w:cstheme="minorHAnsi"/>
          <w:lang w:eastAsia="pl-PL"/>
        </w:rPr>
        <w:t>nagrody</w:t>
      </w:r>
      <w:r w:rsidR="00846467">
        <w:rPr>
          <w:rFonts w:eastAsia="Times New Roman" w:cstheme="minorHAnsi"/>
          <w:lang w:eastAsia="pl-PL"/>
        </w:rPr>
        <w:t>i</w:t>
      </w:r>
      <w:proofErr w:type="spellEnd"/>
      <w:r w:rsidR="00846467">
        <w:rPr>
          <w:rFonts w:eastAsia="Times New Roman" w:cstheme="minorHAnsi"/>
          <w:lang w:eastAsia="pl-PL"/>
        </w:rPr>
        <w:t xml:space="preserve"> in.</w:t>
      </w:r>
    </w:p>
    <w:p w:rsidR="00B3432C" w:rsidRDefault="00B3432C" w:rsidP="00B3432C">
      <w:pPr>
        <w:spacing w:after="0" w:line="240" w:lineRule="auto"/>
        <w:rPr>
          <w:rFonts w:eastAsia="Times New Roman" w:cstheme="minorHAnsi"/>
          <w:lang w:eastAsia="pl-PL"/>
        </w:rPr>
      </w:pPr>
    </w:p>
    <w:p w:rsidR="00884CFB" w:rsidRDefault="00715BC0" w:rsidP="005618EF">
      <w:pPr>
        <w:pStyle w:val="Akapitzlist"/>
        <w:numPr>
          <w:ilvl w:val="0"/>
          <w:numId w:val="22"/>
        </w:numPr>
        <w:spacing w:after="0" w:line="240" w:lineRule="auto"/>
        <w:ind w:left="426"/>
        <w:rPr>
          <w:rFonts w:eastAsia="Times New Roman" w:cstheme="minorHAnsi"/>
          <w:lang w:eastAsia="pl-PL"/>
        </w:rPr>
      </w:pPr>
      <w:r w:rsidRPr="00347511">
        <w:rPr>
          <w:rFonts w:eastAsia="Times New Roman" w:cstheme="minorHAnsi"/>
          <w:b/>
          <w:bCs/>
          <w:lang w:eastAsia="pl-PL"/>
        </w:rPr>
        <w:t>instrumenty koordynacji</w:t>
      </w:r>
      <w:r w:rsidR="0048441C" w:rsidRPr="00F45801">
        <w:rPr>
          <w:rFonts w:eastAsia="Times New Roman" w:cstheme="minorHAnsi"/>
          <w:lang w:eastAsia="pl-PL"/>
        </w:rPr>
        <w:t xml:space="preserve"> - zapewnienie spójności działań w zakresie opieki nad zabytkami wynikających z różnych programów i projektów</w:t>
      </w:r>
      <w:r w:rsidR="00B04667" w:rsidRPr="00F45801">
        <w:rPr>
          <w:rFonts w:eastAsia="Times New Roman" w:cstheme="minorHAnsi"/>
          <w:lang w:eastAsia="pl-PL"/>
        </w:rPr>
        <w:t xml:space="preserve">, </w:t>
      </w:r>
      <w:r w:rsidR="00884CFB">
        <w:rPr>
          <w:rFonts w:eastAsia="Times New Roman" w:cstheme="minorHAnsi"/>
          <w:lang w:eastAsia="pl-PL"/>
        </w:rPr>
        <w:t>w tym:</w:t>
      </w:r>
    </w:p>
    <w:p w:rsidR="00200C7E" w:rsidRPr="00200C7E" w:rsidRDefault="00B04667" w:rsidP="005618EF">
      <w:pPr>
        <w:pStyle w:val="Akapitzlist"/>
        <w:numPr>
          <w:ilvl w:val="0"/>
          <w:numId w:val="23"/>
        </w:numPr>
        <w:spacing w:after="0" w:line="240" w:lineRule="auto"/>
        <w:ind w:left="709"/>
        <w:rPr>
          <w:rFonts w:eastAsia="Times New Roman" w:cstheme="minorHAnsi"/>
          <w:lang w:eastAsia="pl-PL"/>
        </w:rPr>
      </w:pPr>
      <w:r w:rsidRPr="00200C7E">
        <w:rPr>
          <w:rFonts w:eastAsia="Times New Roman" w:cstheme="minorHAnsi"/>
          <w:lang w:eastAsia="pl-PL"/>
        </w:rPr>
        <w:t xml:space="preserve">współpraca w tym zakresie  z jednostkami samorządu </w:t>
      </w:r>
      <w:r w:rsidR="006C16F4">
        <w:rPr>
          <w:rFonts w:eastAsia="Times New Roman" w:cstheme="minorHAnsi"/>
          <w:lang w:eastAsia="pl-PL"/>
        </w:rPr>
        <w:t>gminnego</w:t>
      </w:r>
      <w:r w:rsidRPr="00200C7E">
        <w:rPr>
          <w:rFonts w:eastAsia="Times New Roman" w:cstheme="minorHAnsi"/>
          <w:lang w:eastAsia="pl-PL"/>
        </w:rPr>
        <w:t xml:space="preserve"> i wojewódzkiego </w:t>
      </w:r>
    </w:p>
    <w:p w:rsidR="0048441C" w:rsidRDefault="00B04667" w:rsidP="005618EF">
      <w:pPr>
        <w:pStyle w:val="Akapitzlist"/>
        <w:numPr>
          <w:ilvl w:val="0"/>
          <w:numId w:val="23"/>
        </w:numPr>
        <w:spacing w:after="0" w:line="240" w:lineRule="auto"/>
        <w:ind w:left="709"/>
        <w:jc w:val="left"/>
        <w:rPr>
          <w:rFonts w:eastAsia="Times New Roman" w:cstheme="minorHAnsi"/>
          <w:lang w:eastAsia="pl-PL"/>
        </w:rPr>
      </w:pPr>
      <w:r w:rsidRPr="00846467">
        <w:rPr>
          <w:rFonts w:eastAsia="Times New Roman" w:cstheme="minorHAnsi"/>
          <w:lang w:eastAsia="pl-PL"/>
        </w:rPr>
        <w:t xml:space="preserve">współpraca z właścicielami/zarządcami poszczególnych obiektów </w:t>
      </w:r>
      <w:r w:rsidR="00F45801" w:rsidRPr="00846467">
        <w:rPr>
          <w:rFonts w:eastAsia="Times New Roman" w:cstheme="minorHAnsi"/>
          <w:lang w:eastAsia="pl-PL"/>
        </w:rPr>
        <w:t>zabytkowych</w:t>
      </w:r>
    </w:p>
    <w:p w:rsidR="00846467" w:rsidRDefault="00846467" w:rsidP="005618EF">
      <w:pPr>
        <w:pStyle w:val="Akapitzlist"/>
        <w:numPr>
          <w:ilvl w:val="0"/>
          <w:numId w:val="23"/>
        </w:numPr>
        <w:spacing w:after="0" w:line="240" w:lineRule="auto"/>
        <w:ind w:left="709"/>
        <w:jc w:val="left"/>
        <w:rPr>
          <w:rFonts w:eastAsia="Times New Roman" w:cstheme="minorHAnsi"/>
          <w:lang w:eastAsia="pl-PL"/>
        </w:rPr>
      </w:pPr>
      <w:r>
        <w:rPr>
          <w:rFonts w:eastAsia="Times New Roman" w:cstheme="minorHAnsi"/>
          <w:lang w:eastAsia="pl-PL"/>
        </w:rPr>
        <w:t xml:space="preserve">współpraca z sąsiednimi </w:t>
      </w:r>
      <w:r w:rsidR="006C16F4">
        <w:rPr>
          <w:rFonts w:eastAsia="Times New Roman" w:cstheme="minorHAnsi"/>
          <w:lang w:eastAsia="pl-PL"/>
        </w:rPr>
        <w:t>powiatami</w:t>
      </w:r>
    </w:p>
    <w:p w:rsidR="00846467" w:rsidRDefault="00846467" w:rsidP="005618EF">
      <w:pPr>
        <w:pStyle w:val="Akapitzlist"/>
        <w:numPr>
          <w:ilvl w:val="0"/>
          <w:numId w:val="23"/>
        </w:numPr>
        <w:spacing w:after="0" w:line="240" w:lineRule="auto"/>
        <w:ind w:left="709"/>
        <w:jc w:val="left"/>
        <w:rPr>
          <w:rFonts w:eastAsia="Times New Roman" w:cstheme="minorHAnsi"/>
          <w:lang w:eastAsia="pl-PL"/>
        </w:rPr>
      </w:pPr>
      <w:r>
        <w:rPr>
          <w:rFonts w:eastAsia="Times New Roman" w:cstheme="minorHAnsi"/>
          <w:lang w:eastAsia="pl-PL"/>
        </w:rPr>
        <w:t>współpraca z ośrodkami naukowymi i akademickimi</w:t>
      </w:r>
    </w:p>
    <w:p w:rsidR="00846467" w:rsidRPr="007A319D" w:rsidRDefault="00846467" w:rsidP="007A319D">
      <w:pPr>
        <w:spacing w:after="0" w:line="240" w:lineRule="auto"/>
        <w:jc w:val="left"/>
        <w:rPr>
          <w:rFonts w:eastAsia="Times New Roman" w:cstheme="minorHAnsi"/>
          <w:lang w:eastAsia="pl-PL"/>
        </w:rPr>
      </w:pPr>
    </w:p>
    <w:p w:rsidR="00F45801" w:rsidRPr="00FB7F89" w:rsidRDefault="00CD173C" w:rsidP="005618EF">
      <w:pPr>
        <w:pStyle w:val="Akapitzlist"/>
        <w:numPr>
          <w:ilvl w:val="0"/>
          <w:numId w:val="22"/>
        </w:numPr>
        <w:spacing w:after="0" w:line="240" w:lineRule="auto"/>
        <w:ind w:left="426"/>
        <w:rPr>
          <w:rFonts w:eastAsia="Times New Roman" w:cstheme="minorHAnsi"/>
          <w:lang w:eastAsia="pl-PL"/>
        </w:rPr>
      </w:pPr>
      <w:r w:rsidRPr="00347511">
        <w:rPr>
          <w:rFonts w:eastAsia="Times New Roman" w:cstheme="minorHAnsi"/>
          <w:b/>
          <w:bCs/>
          <w:lang w:eastAsia="pl-PL"/>
        </w:rPr>
        <w:t>instrumenty społeczne</w:t>
      </w:r>
      <w:r w:rsidR="00200C7E" w:rsidRPr="00FB7F89">
        <w:rPr>
          <w:rFonts w:eastAsia="Times New Roman" w:cstheme="minorHAnsi"/>
          <w:lang w:eastAsia="pl-PL"/>
        </w:rPr>
        <w:t xml:space="preserve"> - </w:t>
      </w:r>
      <w:r w:rsidR="00F45801" w:rsidRPr="00FB7F89">
        <w:rPr>
          <w:rFonts w:eastAsia="Times New Roman" w:cstheme="minorHAnsi"/>
          <w:lang w:eastAsia="pl-PL"/>
        </w:rPr>
        <w:t xml:space="preserve">współpraca z lokalną społecznością w zakresie </w:t>
      </w:r>
      <w:r w:rsidR="00C60F64" w:rsidRPr="00FB7F89">
        <w:rPr>
          <w:rFonts w:eastAsia="Times New Roman" w:cstheme="minorHAnsi"/>
          <w:lang w:eastAsia="pl-PL"/>
        </w:rPr>
        <w:t xml:space="preserve">działań na rzecz ochrony dziedzictwa kulturowego </w:t>
      </w:r>
      <w:r w:rsidR="006C16F4">
        <w:rPr>
          <w:rFonts w:eastAsia="Times New Roman" w:cstheme="minorHAnsi"/>
          <w:lang w:eastAsia="pl-PL"/>
        </w:rPr>
        <w:t>powiatu</w:t>
      </w:r>
      <w:r w:rsidR="00C60F64" w:rsidRPr="00FB7F89">
        <w:rPr>
          <w:rFonts w:eastAsia="Times New Roman" w:cstheme="minorHAnsi"/>
          <w:lang w:eastAsia="pl-PL"/>
        </w:rPr>
        <w:t xml:space="preserve"> poprzez:</w:t>
      </w:r>
    </w:p>
    <w:p w:rsidR="00C60F64" w:rsidRPr="00FB7F89" w:rsidRDefault="00C60F64" w:rsidP="005618EF">
      <w:pPr>
        <w:pStyle w:val="Akapitzlist"/>
        <w:numPr>
          <w:ilvl w:val="0"/>
          <w:numId w:val="24"/>
        </w:numPr>
        <w:spacing w:after="0" w:line="240" w:lineRule="auto"/>
        <w:jc w:val="left"/>
        <w:rPr>
          <w:rFonts w:eastAsia="Times New Roman" w:cstheme="minorHAnsi"/>
          <w:lang w:eastAsia="pl-PL"/>
        </w:rPr>
      </w:pPr>
      <w:r w:rsidRPr="00FB7F89">
        <w:rPr>
          <w:rFonts w:eastAsia="Times New Roman" w:cstheme="minorHAnsi"/>
          <w:lang w:eastAsia="pl-PL"/>
        </w:rPr>
        <w:t xml:space="preserve">konsultacje dokumentów </w:t>
      </w:r>
      <w:r w:rsidR="006C16F4">
        <w:rPr>
          <w:rFonts w:eastAsia="Times New Roman" w:cstheme="minorHAnsi"/>
          <w:lang w:eastAsia="pl-PL"/>
        </w:rPr>
        <w:t>powiatowych</w:t>
      </w:r>
      <w:r w:rsidRPr="00FB7F89">
        <w:rPr>
          <w:rFonts w:eastAsia="Times New Roman" w:cstheme="minorHAnsi"/>
          <w:lang w:eastAsia="pl-PL"/>
        </w:rPr>
        <w:t xml:space="preserve"> dotyczących ochrony zabytków i opieki nad zabytkami</w:t>
      </w:r>
    </w:p>
    <w:p w:rsidR="00C60F64" w:rsidRPr="00FB7F89" w:rsidRDefault="00C60F64" w:rsidP="005618EF">
      <w:pPr>
        <w:pStyle w:val="Akapitzlist"/>
        <w:numPr>
          <w:ilvl w:val="0"/>
          <w:numId w:val="24"/>
        </w:numPr>
        <w:spacing w:after="0" w:line="240" w:lineRule="auto"/>
        <w:rPr>
          <w:rFonts w:eastAsia="Times New Roman" w:cstheme="minorHAnsi"/>
          <w:lang w:eastAsia="pl-PL"/>
        </w:rPr>
      </w:pPr>
      <w:r w:rsidRPr="00FB7F89">
        <w:rPr>
          <w:rFonts w:eastAsia="Times New Roman" w:cstheme="minorHAnsi"/>
          <w:lang w:eastAsia="pl-PL"/>
        </w:rPr>
        <w:t>konsultacje projektów dotyczących wykorzystywania z</w:t>
      </w:r>
      <w:r w:rsidR="00884CFB" w:rsidRPr="00FB7F89">
        <w:rPr>
          <w:rFonts w:eastAsia="Times New Roman" w:cstheme="minorHAnsi"/>
          <w:lang w:eastAsia="pl-PL"/>
        </w:rPr>
        <w:t>a</w:t>
      </w:r>
      <w:r w:rsidRPr="00FB7F89">
        <w:rPr>
          <w:rFonts w:eastAsia="Times New Roman" w:cstheme="minorHAnsi"/>
          <w:lang w:eastAsia="pl-PL"/>
        </w:rPr>
        <w:t xml:space="preserve">sobów kulturowych </w:t>
      </w:r>
      <w:r w:rsidR="006C16F4">
        <w:rPr>
          <w:rFonts w:eastAsia="Times New Roman" w:cstheme="minorHAnsi"/>
          <w:lang w:eastAsia="pl-PL"/>
        </w:rPr>
        <w:t xml:space="preserve">powiatu </w:t>
      </w:r>
      <w:r w:rsidRPr="00FB7F89">
        <w:rPr>
          <w:rFonts w:eastAsia="Times New Roman" w:cstheme="minorHAnsi"/>
          <w:lang w:eastAsia="pl-PL"/>
        </w:rPr>
        <w:t xml:space="preserve">do </w:t>
      </w:r>
      <w:r w:rsidR="00884CFB" w:rsidRPr="00FB7F89">
        <w:rPr>
          <w:rFonts w:eastAsia="Times New Roman" w:cstheme="minorHAnsi"/>
          <w:lang w:eastAsia="pl-PL"/>
        </w:rPr>
        <w:t xml:space="preserve">rozwoju turystyki i promocji </w:t>
      </w:r>
      <w:r w:rsidR="006C16F4">
        <w:rPr>
          <w:rFonts w:eastAsia="Times New Roman" w:cstheme="minorHAnsi"/>
          <w:lang w:eastAsia="pl-PL"/>
        </w:rPr>
        <w:t>powiatu</w:t>
      </w:r>
    </w:p>
    <w:p w:rsidR="00200C7E" w:rsidRDefault="00200C7E" w:rsidP="005618EF">
      <w:pPr>
        <w:pStyle w:val="Akapitzlist"/>
        <w:numPr>
          <w:ilvl w:val="0"/>
          <w:numId w:val="24"/>
        </w:numPr>
        <w:spacing w:after="0" w:line="240" w:lineRule="auto"/>
        <w:rPr>
          <w:rFonts w:eastAsia="Times New Roman" w:cstheme="minorHAnsi"/>
          <w:lang w:eastAsia="pl-PL"/>
        </w:rPr>
      </w:pPr>
      <w:r w:rsidRPr="00FB7F89">
        <w:rPr>
          <w:rFonts w:eastAsia="Times New Roman" w:cstheme="minorHAnsi"/>
          <w:lang w:eastAsia="pl-PL"/>
        </w:rPr>
        <w:t>współpracą z organizacjami społecznymi i pozarządowymi w zakresie opieki nad zabytkami</w:t>
      </w:r>
    </w:p>
    <w:p w:rsidR="007A319D" w:rsidRPr="00FB7F89" w:rsidRDefault="007A319D" w:rsidP="005618EF">
      <w:pPr>
        <w:pStyle w:val="Akapitzlist"/>
        <w:numPr>
          <w:ilvl w:val="0"/>
          <w:numId w:val="24"/>
        </w:numPr>
        <w:spacing w:after="0" w:line="240" w:lineRule="auto"/>
        <w:rPr>
          <w:rFonts w:eastAsia="Times New Roman" w:cstheme="minorHAnsi"/>
          <w:lang w:eastAsia="pl-PL"/>
        </w:rPr>
      </w:pPr>
      <w:r>
        <w:rPr>
          <w:rFonts w:eastAsia="Times New Roman" w:cstheme="minorHAnsi"/>
          <w:lang w:eastAsia="pl-PL"/>
        </w:rPr>
        <w:t>realizowanie działań edukacyjnych w zakresie ochrony zabytków, krajobrazu kulturowego i pogłębiania lokalnej tożsamości</w:t>
      </w:r>
    </w:p>
    <w:p w:rsidR="00C60F64" w:rsidRDefault="00C60F64" w:rsidP="00CD173C">
      <w:pPr>
        <w:spacing w:after="0" w:line="240" w:lineRule="auto"/>
        <w:jc w:val="left"/>
        <w:rPr>
          <w:rFonts w:eastAsia="Times New Roman" w:cstheme="minorHAnsi"/>
          <w:lang w:eastAsia="pl-PL"/>
        </w:rPr>
      </w:pPr>
    </w:p>
    <w:p w:rsidR="00CD173C" w:rsidRPr="005F100F" w:rsidRDefault="00CD173C" w:rsidP="005618EF">
      <w:pPr>
        <w:pStyle w:val="Akapitzlist"/>
        <w:numPr>
          <w:ilvl w:val="0"/>
          <w:numId w:val="22"/>
        </w:numPr>
        <w:spacing w:after="0" w:line="240" w:lineRule="auto"/>
        <w:ind w:left="426"/>
        <w:jc w:val="left"/>
        <w:rPr>
          <w:rFonts w:eastAsia="Times New Roman" w:cstheme="minorHAnsi"/>
          <w:lang w:eastAsia="pl-PL"/>
        </w:rPr>
      </w:pPr>
      <w:r w:rsidRPr="004E41BE">
        <w:rPr>
          <w:rFonts w:eastAsia="Times New Roman" w:cstheme="minorHAnsi"/>
          <w:b/>
          <w:bCs/>
          <w:lang w:eastAsia="pl-PL"/>
        </w:rPr>
        <w:t>instrumenty</w:t>
      </w:r>
      <w:r w:rsidR="00715BC0" w:rsidRPr="004E41BE">
        <w:rPr>
          <w:rFonts w:eastAsia="Times New Roman" w:cstheme="minorHAnsi"/>
          <w:b/>
          <w:bCs/>
          <w:lang w:eastAsia="pl-PL"/>
        </w:rPr>
        <w:t xml:space="preserve"> </w:t>
      </w:r>
      <w:r w:rsidRPr="004E41BE">
        <w:rPr>
          <w:rFonts w:eastAsia="Times New Roman" w:cstheme="minorHAnsi"/>
          <w:b/>
          <w:bCs/>
          <w:lang w:eastAsia="pl-PL"/>
        </w:rPr>
        <w:t>kontrolne</w:t>
      </w:r>
      <w:r w:rsidR="00FB7F89" w:rsidRPr="005F100F">
        <w:rPr>
          <w:rFonts w:eastAsia="Times New Roman" w:cstheme="minorHAnsi"/>
          <w:lang w:eastAsia="pl-PL"/>
        </w:rPr>
        <w:t xml:space="preserve"> – pozwalające na stałą ocenę jakości utrzymania </w:t>
      </w:r>
      <w:r w:rsidR="00213274" w:rsidRPr="005F100F">
        <w:rPr>
          <w:rFonts w:eastAsia="Times New Roman" w:cstheme="minorHAnsi"/>
          <w:lang w:eastAsia="pl-PL"/>
        </w:rPr>
        <w:t>zabytków</w:t>
      </w:r>
      <w:r w:rsidR="00FB7F89" w:rsidRPr="005F100F">
        <w:rPr>
          <w:rFonts w:eastAsia="Times New Roman" w:cstheme="minorHAnsi"/>
          <w:lang w:eastAsia="pl-PL"/>
        </w:rPr>
        <w:t xml:space="preserve"> na terenie </w:t>
      </w:r>
      <w:r w:rsidR="006C16F4">
        <w:rPr>
          <w:rFonts w:eastAsia="Times New Roman" w:cstheme="minorHAnsi"/>
          <w:lang w:eastAsia="pl-PL"/>
        </w:rPr>
        <w:t>powiatu</w:t>
      </w:r>
      <w:r w:rsidR="00213274" w:rsidRPr="005F100F">
        <w:rPr>
          <w:rFonts w:eastAsia="Times New Roman" w:cstheme="minorHAnsi"/>
          <w:lang w:eastAsia="pl-PL"/>
        </w:rPr>
        <w:t xml:space="preserve"> i</w:t>
      </w:r>
      <w:r w:rsidR="006C16F4">
        <w:rPr>
          <w:rFonts w:eastAsia="Times New Roman" w:cstheme="minorHAnsi"/>
          <w:lang w:eastAsia="pl-PL"/>
        </w:rPr>
        <w:t> </w:t>
      </w:r>
      <w:r w:rsidR="00213274" w:rsidRPr="005F100F">
        <w:rPr>
          <w:rFonts w:eastAsia="Times New Roman" w:cstheme="minorHAnsi"/>
          <w:lang w:eastAsia="pl-PL"/>
        </w:rPr>
        <w:t>ocenę wyników działań podejmowanych na rzecz opieki nad zabytkami</w:t>
      </w:r>
    </w:p>
    <w:p w:rsidR="00213274" w:rsidRPr="005F100F" w:rsidRDefault="00213274" w:rsidP="005618EF">
      <w:pPr>
        <w:pStyle w:val="Akapitzlist"/>
        <w:numPr>
          <w:ilvl w:val="0"/>
          <w:numId w:val="25"/>
        </w:numPr>
        <w:spacing w:after="0" w:line="240" w:lineRule="auto"/>
        <w:jc w:val="left"/>
        <w:rPr>
          <w:rFonts w:eastAsia="Times New Roman" w:cstheme="minorHAnsi"/>
          <w:lang w:eastAsia="pl-PL"/>
        </w:rPr>
      </w:pPr>
      <w:r w:rsidRPr="005F100F">
        <w:rPr>
          <w:rFonts w:eastAsia="Times New Roman" w:cstheme="minorHAnsi"/>
          <w:lang w:eastAsia="pl-PL"/>
        </w:rPr>
        <w:t xml:space="preserve">monitoring stanu zachowania zabytków na terenie </w:t>
      </w:r>
      <w:r w:rsidR="004C4535">
        <w:rPr>
          <w:rFonts w:eastAsia="Times New Roman" w:cstheme="minorHAnsi"/>
          <w:lang w:eastAsia="pl-PL"/>
        </w:rPr>
        <w:t>powiatu</w:t>
      </w:r>
    </w:p>
    <w:p w:rsidR="005F100F" w:rsidRPr="005F100F" w:rsidRDefault="005F100F" w:rsidP="005618EF">
      <w:pPr>
        <w:pStyle w:val="Akapitzlist"/>
        <w:numPr>
          <w:ilvl w:val="0"/>
          <w:numId w:val="25"/>
        </w:numPr>
        <w:spacing w:after="0" w:line="240" w:lineRule="auto"/>
        <w:jc w:val="left"/>
        <w:rPr>
          <w:rFonts w:eastAsia="Times New Roman" w:cstheme="minorHAnsi"/>
          <w:lang w:eastAsia="pl-PL"/>
        </w:rPr>
      </w:pPr>
      <w:r w:rsidRPr="005F100F">
        <w:rPr>
          <w:rFonts w:eastAsia="Times New Roman" w:cstheme="minorHAnsi"/>
          <w:lang w:eastAsia="pl-PL"/>
        </w:rPr>
        <w:t xml:space="preserve">monitoring realizacji </w:t>
      </w:r>
      <w:r w:rsidR="004C4535">
        <w:rPr>
          <w:rFonts w:eastAsia="Times New Roman" w:cstheme="minorHAnsi"/>
          <w:lang w:eastAsia="pl-PL"/>
        </w:rPr>
        <w:t xml:space="preserve">powiatowego </w:t>
      </w:r>
      <w:r w:rsidRPr="005F100F">
        <w:rPr>
          <w:rFonts w:eastAsia="Times New Roman" w:cstheme="minorHAnsi"/>
          <w:lang w:eastAsia="pl-PL"/>
        </w:rPr>
        <w:t>programu opieki nad zabytkami</w:t>
      </w:r>
    </w:p>
    <w:p w:rsidR="004E41BE" w:rsidRPr="004E41BE" w:rsidRDefault="004E41BE" w:rsidP="004E41BE">
      <w:pPr>
        <w:spacing w:after="0" w:line="240" w:lineRule="auto"/>
        <w:ind w:left="360"/>
        <w:jc w:val="left"/>
        <w:rPr>
          <w:rFonts w:eastAsia="Times New Roman" w:cstheme="minorHAnsi"/>
          <w:lang w:eastAsia="pl-PL"/>
        </w:rPr>
      </w:pPr>
    </w:p>
    <w:p w:rsidR="004E41BE" w:rsidRPr="004E41BE" w:rsidRDefault="004E41BE" w:rsidP="004E41BE">
      <w:pPr>
        <w:spacing w:after="0" w:line="240" w:lineRule="auto"/>
        <w:ind w:left="360"/>
        <w:jc w:val="left"/>
        <w:rPr>
          <w:rFonts w:eastAsia="Times New Roman" w:cstheme="minorHAnsi"/>
          <w:lang w:eastAsia="pl-PL"/>
        </w:rPr>
      </w:pPr>
      <w:r w:rsidRPr="004E41BE">
        <w:rPr>
          <w:rFonts w:eastAsia="Times New Roman" w:cstheme="minorHAnsi"/>
          <w:lang w:eastAsia="pl-PL"/>
        </w:rPr>
        <w:t xml:space="preserve">Program wymaga zaktualizowania po upływie 4 lat i ponownego przedłożenia Radzie </w:t>
      </w:r>
      <w:r>
        <w:rPr>
          <w:rFonts w:eastAsia="Times New Roman" w:cstheme="minorHAnsi"/>
          <w:lang w:eastAsia="pl-PL"/>
        </w:rPr>
        <w:t>Powiatu</w:t>
      </w:r>
      <w:r w:rsidRPr="004E41BE">
        <w:rPr>
          <w:rFonts w:eastAsia="Times New Roman" w:cstheme="minorHAnsi"/>
          <w:lang w:eastAsia="pl-PL"/>
        </w:rPr>
        <w:t xml:space="preserve">. </w:t>
      </w:r>
    </w:p>
    <w:p w:rsidR="008C439C" w:rsidRPr="00033E98" w:rsidRDefault="005C61CB" w:rsidP="00EB5B82">
      <w:pPr>
        <w:pStyle w:val="Nagwek1"/>
        <w:rPr>
          <w:rFonts w:eastAsia="Times New Roman"/>
          <w:lang w:eastAsia="pl-PL"/>
        </w:rPr>
      </w:pPr>
      <w:bookmarkStart w:id="45" w:name="_Toc157766689"/>
      <w:r w:rsidRPr="00033E98">
        <w:rPr>
          <w:rFonts w:eastAsia="Times New Roman"/>
          <w:lang w:eastAsia="pl-PL"/>
        </w:rPr>
        <w:t>ZASADY OCENY REALIZACJI PROGRAMU OPIEKI NAD ZABYTKAMI</w:t>
      </w:r>
      <w:bookmarkEnd w:id="45"/>
    </w:p>
    <w:p w:rsidR="00771034" w:rsidRPr="00033E98" w:rsidRDefault="00617966" w:rsidP="00E75238">
      <w:pPr>
        <w:spacing w:after="0" w:line="240" w:lineRule="auto"/>
        <w:rPr>
          <w:lang w:eastAsia="pl-PL"/>
        </w:rPr>
      </w:pPr>
      <w:r w:rsidRPr="00033E98">
        <w:rPr>
          <w:lang w:eastAsia="pl-PL"/>
        </w:rPr>
        <w:t>„</w:t>
      </w:r>
      <w:r w:rsidR="00D0678F" w:rsidRPr="00033E98">
        <w:rPr>
          <w:lang w:eastAsia="pl-PL"/>
        </w:rPr>
        <w:t>Powiatowy</w:t>
      </w:r>
      <w:r w:rsidRPr="00033E98">
        <w:rPr>
          <w:lang w:eastAsia="pl-PL"/>
        </w:rPr>
        <w:t xml:space="preserve"> Program Opieki nad Zabytkami </w:t>
      </w:r>
      <w:r w:rsidR="00D0678F" w:rsidRPr="00033E98">
        <w:rPr>
          <w:lang w:eastAsia="pl-PL"/>
        </w:rPr>
        <w:t>Powiatu Radziejowskiego</w:t>
      </w:r>
      <w:r w:rsidRPr="00033E98">
        <w:rPr>
          <w:lang w:eastAsia="pl-PL"/>
        </w:rPr>
        <w:t xml:space="preserve"> na lata 202</w:t>
      </w:r>
      <w:r w:rsidR="00D0678F" w:rsidRPr="00033E98">
        <w:rPr>
          <w:lang w:eastAsia="pl-PL"/>
        </w:rPr>
        <w:t>4</w:t>
      </w:r>
      <w:r w:rsidRPr="00033E98">
        <w:rPr>
          <w:lang w:eastAsia="pl-PL"/>
        </w:rPr>
        <w:t>-202</w:t>
      </w:r>
      <w:r w:rsidR="00D0678F" w:rsidRPr="00033E98">
        <w:rPr>
          <w:lang w:eastAsia="pl-PL"/>
        </w:rPr>
        <w:t>7</w:t>
      </w:r>
      <w:r w:rsidRPr="00033E98">
        <w:rPr>
          <w:lang w:eastAsia="pl-PL"/>
        </w:rPr>
        <w:t xml:space="preserve">” </w:t>
      </w:r>
      <w:r w:rsidR="00C4573C" w:rsidRPr="00033E98">
        <w:rPr>
          <w:lang w:eastAsia="pl-PL"/>
        </w:rPr>
        <w:t xml:space="preserve">jest sporządzony przez </w:t>
      </w:r>
      <w:r w:rsidR="006B22C7" w:rsidRPr="00033E98">
        <w:rPr>
          <w:lang w:eastAsia="pl-PL"/>
        </w:rPr>
        <w:t xml:space="preserve">Zarząd </w:t>
      </w:r>
      <w:r w:rsidR="00D0678F" w:rsidRPr="00033E98">
        <w:rPr>
          <w:lang w:eastAsia="pl-PL"/>
        </w:rPr>
        <w:t xml:space="preserve"> Powiatu Radziejowskiego</w:t>
      </w:r>
      <w:r w:rsidR="00C4573C" w:rsidRPr="00033E98">
        <w:rPr>
          <w:lang w:eastAsia="pl-PL"/>
        </w:rPr>
        <w:t xml:space="preserve">, zgodnie z treścią art. 87 ust. 1 </w:t>
      </w:r>
      <w:r w:rsidR="00E76BA3" w:rsidRPr="00033E98">
        <w:rPr>
          <w:lang w:eastAsia="pl-PL"/>
        </w:rPr>
        <w:t xml:space="preserve"> </w:t>
      </w:r>
      <w:r w:rsidR="00C4573C" w:rsidRPr="00033E98">
        <w:rPr>
          <w:lang w:eastAsia="pl-PL"/>
        </w:rPr>
        <w:t xml:space="preserve">ustawy o ochronie zabytków i opiece nad zabytkami. </w:t>
      </w:r>
      <w:r w:rsidR="007A4093" w:rsidRPr="00033E98">
        <w:rPr>
          <w:lang w:eastAsia="pl-PL"/>
        </w:rPr>
        <w:t>Program jest sporządzony na okres czterech lat</w:t>
      </w:r>
      <w:r w:rsidR="00E20232" w:rsidRPr="00033E98">
        <w:rPr>
          <w:lang w:eastAsia="pl-PL"/>
        </w:rPr>
        <w:t xml:space="preserve"> i wymaga przyjęcia uchwałą przez Radę </w:t>
      </w:r>
      <w:r w:rsidR="006B22C7" w:rsidRPr="00033E98">
        <w:rPr>
          <w:lang w:eastAsia="pl-PL"/>
        </w:rPr>
        <w:t xml:space="preserve"> Powiatu </w:t>
      </w:r>
      <w:r w:rsidR="00E20232" w:rsidRPr="00033E98">
        <w:rPr>
          <w:lang w:eastAsia="pl-PL"/>
        </w:rPr>
        <w:t xml:space="preserve">po zaopiniowaniu przez Wojewódzkiego Konserwatora Zabytków. </w:t>
      </w:r>
      <w:r w:rsidR="00E41C72" w:rsidRPr="00033E98">
        <w:rPr>
          <w:lang w:eastAsia="pl-PL"/>
        </w:rPr>
        <w:t xml:space="preserve">Co dwa lata </w:t>
      </w:r>
      <w:r w:rsidR="00DB42D2" w:rsidRPr="00033E98">
        <w:rPr>
          <w:lang w:eastAsia="pl-PL"/>
        </w:rPr>
        <w:t xml:space="preserve">Zarząd Powiatu </w:t>
      </w:r>
      <w:r w:rsidR="00E41C72" w:rsidRPr="00033E98">
        <w:rPr>
          <w:lang w:eastAsia="pl-PL"/>
        </w:rPr>
        <w:t xml:space="preserve"> jest </w:t>
      </w:r>
      <w:r w:rsidR="00E41C72" w:rsidRPr="00033E98">
        <w:rPr>
          <w:lang w:eastAsia="pl-PL"/>
        </w:rPr>
        <w:lastRenderedPageBreak/>
        <w:t xml:space="preserve">zobowiązany do przedstawienia Radzie </w:t>
      </w:r>
      <w:r w:rsidR="00DB42D2" w:rsidRPr="00033E98">
        <w:rPr>
          <w:lang w:eastAsia="pl-PL"/>
        </w:rPr>
        <w:t>Powiatu</w:t>
      </w:r>
      <w:r w:rsidR="00E41C72" w:rsidRPr="00033E98">
        <w:rPr>
          <w:lang w:eastAsia="pl-PL"/>
        </w:rPr>
        <w:t xml:space="preserve"> sprawozdania z realizacji programu</w:t>
      </w:r>
      <w:r w:rsidR="00D005C7" w:rsidRPr="00033E98">
        <w:rPr>
          <w:lang w:eastAsia="pl-PL"/>
        </w:rPr>
        <w:t>. Sprawozdanie winno określać stan realizacji programu</w:t>
      </w:r>
      <w:r w:rsidR="0099017B" w:rsidRPr="00033E98">
        <w:rPr>
          <w:lang w:eastAsia="pl-PL"/>
        </w:rPr>
        <w:t xml:space="preserve"> i</w:t>
      </w:r>
      <w:r w:rsidR="00D005C7" w:rsidRPr="00033E98">
        <w:rPr>
          <w:lang w:eastAsia="pl-PL"/>
        </w:rPr>
        <w:t xml:space="preserve"> efektywność </w:t>
      </w:r>
      <w:r w:rsidR="0099017B" w:rsidRPr="00033E98">
        <w:rPr>
          <w:lang w:eastAsia="pl-PL"/>
        </w:rPr>
        <w:t>realizowania planowanych zadań</w:t>
      </w:r>
      <w:r w:rsidR="00440AC0" w:rsidRPr="00033E98">
        <w:rPr>
          <w:lang w:eastAsia="pl-PL"/>
        </w:rPr>
        <w:t xml:space="preserve"> przedstawioną w % lub liczbach.</w:t>
      </w:r>
      <w:r w:rsidRPr="00033E98">
        <w:rPr>
          <w:lang w:eastAsia="pl-PL"/>
        </w:rPr>
        <w:t xml:space="preserve"> </w:t>
      </w:r>
    </w:p>
    <w:p w:rsidR="00771034" w:rsidRPr="00033E98" w:rsidRDefault="00617966" w:rsidP="00E75238">
      <w:pPr>
        <w:spacing w:after="80" w:line="240" w:lineRule="auto"/>
        <w:rPr>
          <w:lang w:eastAsia="pl-PL"/>
        </w:rPr>
      </w:pPr>
      <w:r w:rsidRPr="00033E98">
        <w:rPr>
          <w:lang w:eastAsia="pl-PL"/>
        </w:rPr>
        <w:t>Dla właściwej oceny jakości realizacji  „</w:t>
      </w:r>
      <w:r w:rsidR="00DB42D2" w:rsidRPr="00033E98">
        <w:rPr>
          <w:lang w:eastAsia="pl-PL"/>
        </w:rPr>
        <w:t>Powiatowego</w:t>
      </w:r>
      <w:r w:rsidRPr="00033E98">
        <w:rPr>
          <w:lang w:eastAsia="pl-PL"/>
        </w:rPr>
        <w:t xml:space="preserve"> Programu Opieki nad Zabytkami </w:t>
      </w:r>
      <w:r w:rsidR="00DB42D2" w:rsidRPr="00033E98">
        <w:rPr>
          <w:lang w:eastAsia="pl-PL"/>
        </w:rPr>
        <w:t>Powiatu Radziejowskiego</w:t>
      </w:r>
      <w:r w:rsidRPr="00033E98">
        <w:rPr>
          <w:lang w:eastAsia="pl-PL"/>
        </w:rPr>
        <w:t xml:space="preserve"> na lata 202</w:t>
      </w:r>
      <w:r w:rsidR="00DB42D2" w:rsidRPr="00033E98">
        <w:rPr>
          <w:lang w:eastAsia="pl-PL"/>
        </w:rPr>
        <w:t>4</w:t>
      </w:r>
      <w:r w:rsidRPr="00033E98">
        <w:rPr>
          <w:lang w:eastAsia="pl-PL"/>
        </w:rPr>
        <w:t>-202</w:t>
      </w:r>
      <w:r w:rsidR="00DB42D2" w:rsidRPr="00033E98">
        <w:rPr>
          <w:lang w:eastAsia="pl-PL"/>
        </w:rPr>
        <w:t>7</w:t>
      </w:r>
      <w:r w:rsidRPr="00033E98">
        <w:rPr>
          <w:lang w:eastAsia="pl-PL"/>
        </w:rPr>
        <w:t>”</w:t>
      </w:r>
      <w:r w:rsidR="004A653D" w:rsidRPr="00033E98">
        <w:rPr>
          <w:lang w:eastAsia="pl-PL"/>
        </w:rPr>
        <w:t xml:space="preserve"> </w:t>
      </w:r>
      <w:r w:rsidR="00771034" w:rsidRPr="00033E98">
        <w:rPr>
          <w:lang w:eastAsia="pl-PL"/>
        </w:rPr>
        <w:t>przyjmuje się następujące kryteria:</w:t>
      </w:r>
    </w:p>
    <w:p w:rsidR="00771034" w:rsidRPr="00033E98" w:rsidRDefault="00CA4A93" w:rsidP="00E75238">
      <w:pPr>
        <w:spacing w:after="0" w:line="240" w:lineRule="auto"/>
        <w:jc w:val="left"/>
        <w:rPr>
          <w:rFonts w:eastAsia="Times New Roman" w:cstheme="minorHAnsi"/>
          <w:b/>
          <w:bCs/>
          <w:lang w:eastAsia="pl-PL"/>
        </w:rPr>
      </w:pPr>
      <w:r w:rsidRPr="00033E98">
        <w:rPr>
          <w:rFonts w:eastAsia="Times New Roman" w:cstheme="minorHAnsi"/>
          <w:b/>
          <w:bCs/>
          <w:lang w:eastAsia="pl-PL"/>
        </w:rPr>
        <w:t xml:space="preserve">W ramach priorytetu I: Ochrona i rewaloryzacja dziedzictwa kulturowego </w:t>
      </w:r>
      <w:r w:rsidR="008942A3" w:rsidRPr="00033E98">
        <w:rPr>
          <w:rFonts w:eastAsia="Times New Roman" w:cstheme="minorHAnsi"/>
          <w:b/>
          <w:bCs/>
          <w:lang w:eastAsia="pl-PL"/>
        </w:rPr>
        <w:t>powiatu radziejowskiego</w:t>
      </w:r>
    </w:p>
    <w:p w:rsidR="00AA1626" w:rsidRPr="00033E98" w:rsidRDefault="00B51F99" w:rsidP="005618EF">
      <w:pPr>
        <w:pStyle w:val="Akapitzlist"/>
        <w:numPr>
          <w:ilvl w:val="0"/>
          <w:numId w:val="16"/>
        </w:numPr>
        <w:spacing w:after="0" w:line="240" w:lineRule="auto"/>
        <w:ind w:left="354"/>
        <w:rPr>
          <w:rFonts w:eastAsia="Times New Roman" w:cstheme="minorHAnsi"/>
          <w:lang w:eastAsia="pl-PL"/>
        </w:rPr>
      </w:pPr>
      <w:r w:rsidRPr="00033E98">
        <w:rPr>
          <w:rFonts w:eastAsia="Times New Roman" w:cstheme="minorHAnsi"/>
          <w:lang w:eastAsia="pl-PL"/>
        </w:rPr>
        <w:t>Liczba i rodzaj z</w:t>
      </w:r>
      <w:r w:rsidR="00AA1626" w:rsidRPr="00033E98">
        <w:rPr>
          <w:rFonts w:eastAsia="Times New Roman" w:cstheme="minorHAnsi"/>
          <w:lang w:eastAsia="pl-PL"/>
        </w:rPr>
        <w:t>realiz</w:t>
      </w:r>
      <w:r w:rsidRPr="00033E98">
        <w:rPr>
          <w:rFonts w:eastAsia="Times New Roman" w:cstheme="minorHAnsi"/>
          <w:lang w:eastAsia="pl-PL"/>
        </w:rPr>
        <w:t>owanych</w:t>
      </w:r>
      <w:r w:rsidR="00AA1626" w:rsidRPr="00033E98">
        <w:rPr>
          <w:rFonts w:eastAsia="Times New Roman" w:cstheme="minorHAnsi"/>
          <w:lang w:eastAsia="pl-PL"/>
        </w:rPr>
        <w:t xml:space="preserve"> zadań w zakresie ochrony zabytków i ich rewaloryzacji</w:t>
      </w:r>
    </w:p>
    <w:p w:rsidR="00AA1626" w:rsidRPr="00033E98" w:rsidRDefault="00B51F99" w:rsidP="005618EF">
      <w:pPr>
        <w:pStyle w:val="Akapitzlist"/>
        <w:numPr>
          <w:ilvl w:val="0"/>
          <w:numId w:val="16"/>
        </w:numPr>
        <w:spacing w:after="0" w:line="240" w:lineRule="auto"/>
        <w:ind w:left="354"/>
        <w:rPr>
          <w:rFonts w:eastAsia="Times New Roman" w:cstheme="minorHAnsi"/>
          <w:lang w:eastAsia="pl-PL"/>
        </w:rPr>
      </w:pPr>
      <w:r w:rsidRPr="00033E98">
        <w:rPr>
          <w:rFonts w:eastAsia="Times New Roman" w:cstheme="minorHAnsi"/>
          <w:lang w:eastAsia="pl-PL"/>
        </w:rPr>
        <w:t xml:space="preserve">Wielkość </w:t>
      </w:r>
      <w:r w:rsidR="00AA1626" w:rsidRPr="00033E98">
        <w:rPr>
          <w:rFonts w:eastAsia="Times New Roman" w:cstheme="minorHAnsi"/>
          <w:lang w:eastAsia="pl-PL"/>
        </w:rPr>
        <w:t>środków finansowych w</w:t>
      </w:r>
      <w:r w:rsidRPr="00033E98">
        <w:rPr>
          <w:rFonts w:eastAsia="Times New Roman" w:cstheme="minorHAnsi"/>
          <w:lang w:eastAsia="pl-PL"/>
        </w:rPr>
        <w:t>ydatkowanych z</w:t>
      </w:r>
      <w:r w:rsidR="00AA1626" w:rsidRPr="00033E98">
        <w:rPr>
          <w:rFonts w:eastAsia="Times New Roman" w:cstheme="minorHAnsi"/>
          <w:lang w:eastAsia="pl-PL"/>
        </w:rPr>
        <w:t xml:space="preserve"> budże</w:t>
      </w:r>
      <w:r w:rsidRPr="00033E98">
        <w:rPr>
          <w:rFonts w:eastAsia="Times New Roman" w:cstheme="minorHAnsi"/>
          <w:lang w:eastAsia="pl-PL"/>
        </w:rPr>
        <w:t>tu</w:t>
      </w:r>
      <w:r w:rsidR="00AA1626" w:rsidRPr="00033E98">
        <w:rPr>
          <w:rFonts w:eastAsia="Times New Roman" w:cstheme="minorHAnsi"/>
          <w:lang w:eastAsia="pl-PL"/>
        </w:rPr>
        <w:t xml:space="preserve"> </w:t>
      </w:r>
      <w:r w:rsidR="000776AC" w:rsidRPr="00033E98">
        <w:rPr>
          <w:rFonts w:eastAsia="Times New Roman" w:cstheme="minorHAnsi"/>
          <w:lang w:eastAsia="pl-PL"/>
        </w:rPr>
        <w:t>powiatu</w:t>
      </w:r>
      <w:r w:rsidR="00AA1626" w:rsidRPr="00033E98">
        <w:rPr>
          <w:rFonts w:eastAsia="Times New Roman" w:cstheme="minorHAnsi"/>
          <w:lang w:eastAsia="pl-PL"/>
        </w:rPr>
        <w:t xml:space="preserve"> na bieżące utrzymanie zabytków i ewentualne potrzeby interwencyjne</w:t>
      </w:r>
    </w:p>
    <w:p w:rsidR="004F4ED9" w:rsidRPr="00040CC1" w:rsidRDefault="004F4ED9" w:rsidP="004F4ED9">
      <w:pPr>
        <w:pStyle w:val="Akapitzlist"/>
        <w:numPr>
          <w:ilvl w:val="0"/>
          <w:numId w:val="16"/>
        </w:numPr>
        <w:spacing w:after="0" w:line="240" w:lineRule="auto"/>
        <w:ind w:left="284"/>
        <w:rPr>
          <w:rFonts w:eastAsia="Times New Roman" w:cstheme="minorHAnsi"/>
          <w:lang w:eastAsia="pl-PL"/>
        </w:rPr>
      </w:pPr>
      <w:r w:rsidRPr="00033E98">
        <w:rPr>
          <w:rFonts w:eastAsia="Times New Roman" w:cstheme="minorHAnsi"/>
          <w:lang w:eastAsia="pl-PL"/>
        </w:rPr>
        <w:t>Wielkość środków finansowych wydatkowanych z budżetu powiatu na bieżące utrzymywanie we właściwym stanie zabytkowych układów</w:t>
      </w:r>
      <w:r w:rsidRPr="00040CC1">
        <w:rPr>
          <w:rFonts w:eastAsia="Times New Roman" w:cstheme="minorHAnsi"/>
          <w:lang w:eastAsia="pl-PL"/>
        </w:rPr>
        <w:t xml:space="preserve"> zieleni </w:t>
      </w:r>
    </w:p>
    <w:p w:rsidR="004F4ED9" w:rsidRDefault="004F4ED9" w:rsidP="004F4ED9">
      <w:pPr>
        <w:pStyle w:val="Akapitzlist"/>
        <w:numPr>
          <w:ilvl w:val="0"/>
          <w:numId w:val="16"/>
        </w:numPr>
        <w:spacing w:after="80"/>
        <w:ind w:left="283" w:hanging="357"/>
        <w:contextualSpacing w:val="0"/>
        <w:rPr>
          <w:rFonts w:eastAsia="Times New Roman" w:cstheme="minorHAnsi"/>
          <w:lang w:eastAsia="pl-PL"/>
        </w:rPr>
      </w:pPr>
      <w:r>
        <w:rPr>
          <w:rFonts w:eastAsia="Times New Roman" w:cstheme="minorHAnsi"/>
          <w:lang w:eastAsia="pl-PL"/>
        </w:rPr>
        <w:t>Liczba i rodzaj obiektów zabytkowych objętych b</w:t>
      </w:r>
      <w:r w:rsidRPr="00B40F14">
        <w:rPr>
          <w:rFonts w:eastAsia="Times New Roman" w:cstheme="minorHAnsi"/>
          <w:lang w:eastAsia="pl-PL"/>
        </w:rPr>
        <w:t>ieżąc</w:t>
      </w:r>
      <w:r>
        <w:rPr>
          <w:rFonts w:eastAsia="Times New Roman" w:cstheme="minorHAnsi"/>
          <w:lang w:eastAsia="pl-PL"/>
        </w:rPr>
        <w:t>ym</w:t>
      </w:r>
      <w:r w:rsidRPr="00B40F14">
        <w:rPr>
          <w:rFonts w:eastAsia="Times New Roman" w:cstheme="minorHAnsi"/>
          <w:lang w:eastAsia="pl-PL"/>
        </w:rPr>
        <w:t xml:space="preserve"> utrzymywanie</w:t>
      </w:r>
      <w:r>
        <w:rPr>
          <w:rFonts w:eastAsia="Times New Roman" w:cstheme="minorHAnsi"/>
          <w:lang w:eastAsia="pl-PL"/>
        </w:rPr>
        <w:t>m</w:t>
      </w:r>
      <w:r w:rsidRPr="00B40F14">
        <w:rPr>
          <w:rFonts w:eastAsia="Times New Roman" w:cstheme="minorHAnsi"/>
          <w:lang w:eastAsia="pl-PL"/>
        </w:rPr>
        <w:t xml:space="preserve"> we właściwym stanie technicznym, z poszanowaniem ich walorów historycznych – bieżące prace remontowo-konserwatorskie</w:t>
      </w:r>
    </w:p>
    <w:p w:rsidR="00AA1626" w:rsidRDefault="002D7EDD" w:rsidP="005618EF">
      <w:pPr>
        <w:pStyle w:val="Akapitzlist"/>
        <w:numPr>
          <w:ilvl w:val="0"/>
          <w:numId w:val="16"/>
        </w:numPr>
        <w:spacing w:after="0" w:line="240" w:lineRule="auto"/>
        <w:ind w:left="354"/>
        <w:rPr>
          <w:rFonts w:eastAsia="Times New Roman" w:cstheme="minorHAnsi"/>
          <w:lang w:eastAsia="pl-PL"/>
        </w:rPr>
      </w:pPr>
      <w:r>
        <w:rPr>
          <w:rFonts w:eastAsia="Times New Roman" w:cstheme="minorHAnsi"/>
          <w:lang w:eastAsia="pl-PL"/>
        </w:rPr>
        <w:t>Liczba i rodzaj zadań zrealizowanych</w:t>
      </w:r>
      <w:r w:rsidRPr="00040CC1">
        <w:rPr>
          <w:rFonts w:eastAsia="Times New Roman" w:cstheme="minorHAnsi"/>
          <w:lang w:eastAsia="pl-PL"/>
        </w:rPr>
        <w:t xml:space="preserve"> </w:t>
      </w:r>
      <w:r>
        <w:rPr>
          <w:rFonts w:eastAsia="Times New Roman" w:cstheme="minorHAnsi"/>
          <w:lang w:eastAsia="pl-PL"/>
        </w:rPr>
        <w:t xml:space="preserve">przy </w:t>
      </w:r>
      <w:r w:rsidR="00AA1626" w:rsidRPr="00040CC1">
        <w:rPr>
          <w:rFonts w:eastAsia="Times New Roman" w:cstheme="minorHAnsi"/>
          <w:lang w:eastAsia="pl-PL"/>
        </w:rPr>
        <w:t>współprac</w:t>
      </w:r>
      <w:r>
        <w:rPr>
          <w:rFonts w:eastAsia="Times New Roman" w:cstheme="minorHAnsi"/>
          <w:lang w:eastAsia="pl-PL"/>
        </w:rPr>
        <w:t>y</w:t>
      </w:r>
      <w:r w:rsidR="00AA1626" w:rsidRPr="00040CC1">
        <w:rPr>
          <w:rFonts w:eastAsia="Times New Roman" w:cstheme="minorHAnsi"/>
          <w:lang w:eastAsia="pl-PL"/>
        </w:rPr>
        <w:t xml:space="preserve"> z Wojewódzkim Urzędem Ochrony Zabytków w zakresie ochrony i utrzymania obiektów zabytkowych</w:t>
      </w:r>
    </w:p>
    <w:p w:rsidR="004F4ED9" w:rsidRPr="00040CC1" w:rsidRDefault="001F1AD2" w:rsidP="005618EF">
      <w:pPr>
        <w:pStyle w:val="Akapitzlist"/>
        <w:numPr>
          <w:ilvl w:val="0"/>
          <w:numId w:val="16"/>
        </w:numPr>
        <w:spacing w:after="0" w:line="240" w:lineRule="auto"/>
        <w:ind w:left="354"/>
        <w:rPr>
          <w:rFonts w:eastAsia="Times New Roman" w:cstheme="minorHAnsi"/>
          <w:lang w:eastAsia="pl-PL"/>
        </w:rPr>
      </w:pPr>
      <w:r>
        <w:rPr>
          <w:rFonts w:eastAsia="Times New Roman" w:cstheme="minorHAnsi"/>
          <w:lang w:eastAsia="pl-PL"/>
        </w:rPr>
        <w:t>Liczba działań obejmujących współpracę Starostwa z Gminami w zakresie ochrony zabytków i opieki nad zabytkami powiatu radziejowskiego, z uwzględnieniem wspólnych szkoleń pracowników w tym zakresie</w:t>
      </w:r>
    </w:p>
    <w:p w:rsidR="00D90728" w:rsidRDefault="00D90728" w:rsidP="00E75238">
      <w:pPr>
        <w:spacing w:after="80"/>
        <w:rPr>
          <w:rFonts w:eastAsia="Times New Roman" w:cstheme="minorHAnsi"/>
          <w:b/>
          <w:bCs/>
          <w:lang w:eastAsia="pl-PL"/>
        </w:rPr>
      </w:pPr>
      <w:r>
        <w:rPr>
          <w:rFonts w:eastAsia="Times New Roman" w:cstheme="minorHAnsi"/>
          <w:b/>
          <w:bCs/>
          <w:lang w:eastAsia="pl-PL"/>
        </w:rPr>
        <w:t xml:space="preserve">W ramach priorytetu II: </w:t>
      </w:r>
      <w:r w:rsidRPr="00101738">
        <w:rPr>
          <w:rFonts w:eastAsia="Times New Roman" w:cstheme="minorHAnsi"/>
          <w:b/>
          <w:bCs/>
          <w:lang w:eastAsia="pl-PL"/>
        </w:rPr>
        <w:t xml:space="preserve">Dokumentacja, edukacja, promocja dziedzictwa kulturowego </w:t>
      </w:r>
      <w:r w:rsidR="00B53F34">
        <w:rPr>
          <w:rFonts w:eastAsia="Times New Roman" w:cstheme="minorHAnsi"/>
          <w:b/>
          <w:bCs/>
          <w:lang w:eastAsia="pl-PL"/>
        </w:rPr>
        <w:t>powiatu radziejowskiego</w:t>
      </w:r>
    </w:p>
    <w:p w:rsidR="00D90728" w:rsidRPr="00040CC1" w:rsidRDefault="000E37C9" w:rsidP="00E75238">
      <w:pPr>
        <w:pStyle w:val="Akapitzlist"/>
        <w:numPr>
          <w:ilvl w:val="0"/>
          <w:numId w:val="17"/>
        </w:numPr>
        <w:spacing w:before="60" w:after="60" w:line="240" w:lineRule="auto"/>
        <w:ind w:left="351" w:hanging="357"/>
        <w:contextualSpacing w:val="0"/>
        <w:rPr>
          <w:rFonts w:eastAsia="Times New Roman" w:cstheme="minorHAnsi"/>
          <w:lang w:eastAsia="pl-PL"/>
        </w:rPr>
      </w:pPr>
      <w:r>
        <w:rPr>
          <w:rFonts w:eastAsia="Times New Roman" w:cstheme="minorHAnsi"/>
          <w:lang w:eastAsia="pl-PL"/>
        </w:rPr>
        <w:t>Liczba osób odwiedzających</w:t>
      </w:r>
      <w:r w:rsidR="00D90728" w:rsidRPr="00040CC1">
        <w:rPr>
          <w:rFonts w:eastAsia="Times New Roman" w:cstheme="minorHAnsi"/>
          <w:lang w:eastAsia="pl-PL"/>
        </w:rPr>
        <w:t xml:space="preserve"> platform</w:t>
      </w:r>
      <w:r>
        <w:rPr>
          <w:rFonts w:eastAsia="Times New Roman" w:cstheme="minorHAnsi"/>
          <w:lang w:eastAsia="pl-PL"/>
        </w:rPr>
        <w:t>ę</w:t>
      </w:r>
      <w:r w:rsidR="00D90728" w:rsidRPr="00040CC1">
        <w:rPr>
          <w:rFonts w:eastAsia="Times New Roman" w:cstheme="minorHAnsi"/>
          <w:lang w:eastAsia="pl-PL"/>
        </w:rPr>
        <w:t xml:space="preserve"> internetow</w:t>
      </w:r>
      <w:r>
        <w:rPr>
          <w:rFonts w:eastAsia="Times New Roman" w:cstheme="minorHAnsi"/>
          <w:lang w:eastAsia="pl-PL"/>
        </w:rPr>
        <w:t>ą</w:t>
      </w:r>
      <w:r w:rsidR="00D90728" w:rsidRPr="00040CC1">
        <w:rPr>
          <w:rFonts w:eastAsia="Times New Roman" w:cstheme="minorHAnsi"/>
          <w:lang w:eastAsia="pl-PL"/>
        </w:rPr>
        <w:t xml:space="preserve"> adresowan</w:t>
      </w:r>
      <w:r>
        <w:rPr>
          <w:rFonts w:eastAsia="Times New Roman" w:cstheme="minorHAnsi"/>
          <w:lang w:eastAsia="pl-PL"/>
        </w:rPr>
        <w:t>ą</w:t>
      </w:r>
      <w:r w:rsidR="00D90728" w:rsidRPr="00040CC1">
        <w:rPr>
          <w:rFonts w:eastAsia="Times New Roman" w:cstheme="minorHAnsi"/>
          <w:lang w:eastAsia="pl-PL"/>
        </w:rPr>
        <w:t xml:space="preserve"> do właścicieli i użytkowników obiektów zabytkowych zawierając</w:t>
      </w:r>
      <w:r w:rsidR="007D5FE2">
        <w:rPr>
          <w:rFonts w:eastAsia="Times New Roman" w:cstheme="minorHAnsi"/>
          <w:lang w:eastAsia="pl-PL"/>
        </w:rPr>
        <w:t>ą</w:t>
      </w:r>
      <w:r w:rsidR="00D90728" w:rsidRPr="00040CC1">
        <w:rPr>
          <w:rFonts w:eastAsia="Times New Roman" w:cstheme="minorHAnsi"/>
          <w:lang w:eastAsia="pl-PL"/>
        </w:rPr>
        <w:t xml:space="preserve"> informacje dotyczące wymogów prawidłowego użytkowania zabytku, jego konserwacji, a także możliwości finansowania prac konserwatorskich w obrębie zabytku</w:t>
      </w:r>
      <w:r w:rsidR="007D5FE2">
        <w:rPr>
          <w:rFonts w:eastAsia="Times New Roman" w:cstheme="minorHAnsi"/>
          <w:lang w:eastAsia="pl-PL"/>
        </w:rPr>
        <w:t>, a także liczba aktualizacji dokonanych w obrębie platformy</w:t>
      </w:r>
    </w:p>
    <w:p w:rsidR="00D90728" w:rsidRPr="00040CC1" w:rsidRDefault="007D5FE2" w:rsidP="00E75238">
      <w:pPr>
        <w:pStyle w:val="Akapitzlist"/>
        <w:numPr>
          <w:ilvl w:val="0"/>
          <w:numId w:val="17"/>
        </w:numPr>
        <w:spacing w:before="60" w:after="60" w:line="240" w:lineRule="auto"/>
        <w:ind w:left="351" w:hanging="357"/>
        <w:contextualSpacing w:val="0"/>
        <w:rPr>
          <w:rFonts w:eastAsia="Times New Roman" w:cstheme="minorHAnsi"/>
          <w:lang w:eastAsia="pl-PL"/>
        </w:rPr>
      </w:pPr>
      <w:r>
        <w:rPr>
          <w:rFonts w:eastAsia="Times New Roman" w:cstheme="minorHAnsi"/>
          <w:lang w:eastAsia="pl-PL"/>
        </w:rPr>
        <w:t>Liczba zajęć lekcyjnych, pogadanek, konkursów</w:t>
      </w:r>
      <w:r w:rsidR="009F5D53">
        <w:rPr>
          <w:rFonts w:eastAsia="Times New Roman" w:cstheme="minorHAnsi"/>
          <w:lang w:eastAsia="pl-PL"/>
        </w:rPr>
        <w:t xml:space="preserve"> i in. działań z zakresu</w:t>
      </w:r>
      <w:r w:rsidR="00D90728" w:rsidRPr="00040CC1">
        <w:rPr>
          <w:rFonts w:eastAsia="Times New Roman" w:cstheme="minorHAnsi"/>
          <w:lang w:eastAsia="pl-PL"/>
        </w:rPr>
        <w:t xml:space="preserve"> edukacji dzieci i młodzieży na wszystkich szczeblach kształcenia w zakresie znajomości historii </w:t>
      </w:r>
      <w:r w:rsidR="00863F56">
        <w:rPr>
          <w:rFonts w:eastAsia="Times New Roman" w:cstheme="minorHAnsi"/>
          <w:lang w:eastAsia="pl-PL"/>
        </w:rPr>
        <w:t>powiatu radziejowskiego i</w:t>
      </w:r>
      <w:r w:rsidR="00D90728" w:rsidRPr="00040CC1">
        <w:rPr>
          <w:rFonts w:eastAsia="Times New Roman" w:cstheme="minorHAnsi"/>
          <w:lang w:eastAsia="pl-PL"/>
        </w:rPr>
        <w:t xml:space="preserve"> lokalnego dziedzictwa kulturowego</w:t>
      </w:r>
    </w:p>
    <w:p w:rsidR="00D90728" w:rsidRPr="00040CC1" w:rsidRDefault="009F5D53" w:rsidP="00E75238">
      <w:pPr>
        <w:pStyle w:val="Akapitzlist"/>
        <w:numPr>
          <w:ilvl w:val="0"/>
          <w:numId w:val="17"/>
        </w:numPr>
        <w:spacing w:before="60" w:after="60" w:line="240" w:lineRule="auto"/>
        <w:ind w:left="351" w:hanging="357"/>
        <w:contextualSpacing w:val="0"/>
        <w:rPr>
          <w:rFonts w:eastAsia="Times New Roman" w:cstheme="minorHAnsi"/>
          <w:lang w:eastAsia="pl-PL"/>
        </w:rPr>
      </w:pPr>
      <w:r>
        <w:rPr>
          <w:rFonts w:eastAsia="Times New Roman" w:cstheme="minorHAnsi"/>
          <w:lang w:eastAsia="pl-PL"/>
        </w:rPr>
        <w:t>Liczba i rodzaj zorganizowanych</w:t>
      </w:r>
      <w:r w:rsidR="00D90728" w:rsidRPr="00040CC1">
        <w:rPr>
          <w:rFonts w:eastAsia="Times New Roman" w:cstheme="minorHAnsi"/>
          <w:lang w:eastAsia="pl-PL"/>
        </w:rPr>
        <w:t xml:space="preserve"> wydarzeń: konkursów, pikników, wystaw i innych  imprez  z uwzględnieniem promocji dziedzictwa kulturowego </w:t>
      </w:r>
      <w:r w:rsidR="00863F56">
        <w:rPr>
          <w:rFonts w:eastAsia="Times New Roman" w:cstheme="minorHAnsi"/>
          <w:lang w:eastAsia="pl-PL"/>
        </w:rPr>
        <w:t>powiatu radziejowskiego</w:t>
      </w:r>
      <w:r w:rsidR="00D90728" w:rsidRPr="00040CC1">
        <w:rPr>
          <w:rFonts w:eastAsia="Times New Roman" w:cstheme="minorHAnsi"/>
          <w:lang w:eastAsia="pl-PL"/>
        </w:rPr>
        <w:t xml:space="preserve">, </w:t>
      </w:r>
    </w:p>
    <w:p w:rsidR="00D90728" w:rsidRPr="00040CC1" w:rsidRDefault="007F486B" w:rsidP="00E75238">
      <w:pPr>
        <w:pStyle w:val="Akapitzlist"/>
        <w:numPr>
          <w:ilvl w:val="0"/>
          <w:numId w:val="17"/>
        </w:numPr>
        <w:spacing w:before="100" w:after="100"/>
        <w:ind w:left="351" w:hanging="357"/>
        <w:contextualSpacing w:val="0"/>
        <w:rPr>
          <w:rFonts w:eastAsia="Times New Roman" w:cstheme="minorHAnsi"/>
          <w:lang w:eastAsia="pl-PL"/>
        </w:rPr>
      </w:pPr>
      <w:r>
        <w:rPr>
          <w:rFonts w:eastAsia="Times New Roman" w:cstheme="minorHAnsi"/>
          <w:lang w:eastAsia="pl-PL"/>
        </w:rPr>
        <w:t>Liczba lub długość w</w:t>
      </w:r>
      <w:r w:rsidR="00D90728" w:rsidRPr="00040CC1">
        <w:rPr>
          <w:rFonts w:eastAsia="Times New Roman" w:cstheme="minorHAnsi"/>
          <w:lang w:eastAsia="pl-PL"/>
        </w:rPr>
        <w:t>yznacz</w:t>
      </w:r>
      <w:r>
        <w:rPr>
          <w:rFonts w:eastAsia="Times New Roman" w:cstheme="minorHAnsi"/>
          <w:lang w:eastAsia="pl-PL"/>
        </w:rPr>
        <w:t>onych</w:t>
      </w:r>
      <w:r w:rsidR="00D90728" w:rsidRPr="00040CC1">
        <w:rPr>
          <w:rFonts w:eastAsia="Times New Roman" w:cstheme="minorHAnsi"/>
          <w:lang w:eastAsia="pl-PL"/>
        </w:rPr>
        <w:t xml:space="preserve"> i urządz</w:t>
      </w:r>
      <w:r>
        <w:rPr>
          <w:rFonts w:eastAsia="Times New Roman" w:cstheme="minorHAnsi"/>
          <w:lang w:eastAsia="pl-PL"/>
        </w:rPr>
        <w:t>onych</w:t>
      </w:r>
      <w:r w:rsidR="00863F56">
        <w:rPr>
          <w:rFonts w:eastAsia="Times New Roman" w:cstheme="minorHAnsi"/>
          <w:lang w:eastAsia="pl-PL"/>
        </w:rPr>
        <w:t xml:space="preserve"> wraz z samorządami gminnymi</w:t>
      </w:r>
      <w:r w:rsidR="00D90728" w:rsidRPr="00040CC1">
        <w:rPr>
          <w:rFonts w:eastAsia="Times New Roman" w:cstheme="minorHAnsi"/>
          <w:lang w:eastAsia="pl-PL"/>
        </w:rPr>
        <w:t xml:space="preserve"> tras turystycznych na terenie </w:t>
      </w:r>
      <w:r w:rsidR="00863F56">
        <w:rPr>
          <w:rFonts w:eastAsia="Times New Roman" w:cstheme="minorHAnsi"/>
          <w:lang w:eastAsia="pl-PL"/>
        </w:rPr>
        <w:t xml:space="preserve">powiatu </w:t>
      </w:r>
      <w:r w:rsidR="00D90728" w:rsidRPr="00040CC1">
        <w:rPr>
          <w:rFonts w:eastAsia="Times New Roman" w:cstheme="minorHAnsi"/>
          <w:lang w:eastAsia="pl-PL"/>
        </w:rPr>
        <w:t xml:space="preserve"> z uwzględnieniem zachowanych zabytków – z ich oznakowaniem i wyposażeniem w tablice informacyjne  dotyczące ich datowania i historii oraz poprawą ich ekspozycji, iluminacją, a także zapewnieniem ich prawidłowej ekspozycji poprzez wyznaczenie punktów widokowych, uczytelnienie osi widokowych, ochronę przedpól ekspozycji</w:t>
      </w:r>
      <w:r w:rsidR="00863F56">
        <w:rPr>
          <w:rFonts w:eastAsia="Times New Roman" w:cstheme="minorHAnsi"/>
          <w:lang w:eastAsia="pl-PL"/>
        </w:rPr>
        <w:t>.</w:t>
      </w:r>
    </w:p>
    <w:p w:rsidR="00543EDB" w:rsidRDefault="005C61CB" w:rsidP="00E4128F">
      <w:pPr>
        <w:pStyle w:val="Nagwek1"/>
      </w:pPr>
      <w:bookmarkStart w:id="46" w:name="_Toc157766690"/>
      <w:r>
        <w:t>ŹRÓDŁA FINANSOWANIA PROGRAMU OPIEKI NAD ZABYTKAMI</w:t>
      </w:r>
      <w:bookmarkEnd w:id="46"/>
      <w:r>
        <w:t xml:space="preserve"> </w:t>
      </w:r>
    </w:p>
    <w:p w:rsidR="00E4128F" w:rsidRDefault="008963D9" w:rsidP="00126012">
      <w:r>
        <w:t xml:space="preserve">Zasady finansowania opieki nad zabytkami zostały zdefiniowane w rozdziale 7 ustawy o ochronie zabytków i opiece nad zabytkami, gdzie wskazano obowiązek </w:t>
      </w:r>
      <w:r w:rsidR="00AC34B5">
        <w:t>finansowania</w:t>
      </w:r>
      <w:r>
        <w:t xml:space="preserve"> prowadzenia prac konserwatorskich, restauratorskich</w:t>
      </w:r>
      <w:r w:rsidR="00AC34B5">
        <w:t xml:space="preserve"> i robót budowlanych przy zabytku przez osobę fizyczną lub jednostkę organizacyjną posiadającą tytuł prawny do zabytku wynikający z prawa własności, użytkowania wieczystego. trwałego zarządu</w:t>
      </w:r>
      <w:r w:rsidR="00C42566">
        <w:t xml:space="preserve">, ograniczonego prawa rzeczowego albo stosunku zobowiązaniowego. </w:t>
      </w:r>
      <w:r w:rsidR="001657BF">
        <w:t xml:space="preserve">Obowiązek finansowania prowadzenia prac konserwatorskich, restauratorskich i robót budowlanych przy zabytku dotyczy również jednostek samorządu terytorialnego posiadających tytuł prawny do zabytku i jest traktowany jako zadanie własne tej jednostki. </w:t>
      </w:r>
    </w:p>
    <w:p w:rsidR="00A568F7" w:rsidRDefault="007B2F5D" w:rsidP="00126012">
      <w:r>
        <w:t>Niniejszy rozdział wskazuje możliwości pozyskiwania środków finansowych na opiekę nad zabytkami ze źródeł samorządowych, rządowych, prywatnych</w:t>
      </w:r>
      <w:r w:rsidR="00406AA5">
        <w:t>, przy czym zabezpieczenie w budżecie</w:t>
      </w:r>
      <w:r w:rsidR="00761D7C">
        <w:t xml:space="preserve"> powiatu </w:t>
      </w:r>
      <w:r w:rsidR="00406AA5">
        <w:t>środków własnych</w:t>
      </w:r>
      <w:r w:rsidR="00E6622A">
        <w:t xml:space="preserve"> dotyczy nie tylko pełnego finansowania wybranych zadań,</w:t>
      </w:r>
      <w:r w:rsidR="00406AA5">
        <w:t xml:space="preserve"> jest </w:t>
      </w:r>
      <w:r w:rsidR="00E6622A">
        <w:t xml:space="preserve">też </w:t>
      </w:r>
      <w:r w:rsidR="00406AA5">
        <w:t>niezbędne</w:t>
      </w:r>
      <w:r w:rsidR="00DC7DA0">
        <w:t xml:space="preserve"> przy pozyskiwaniu środków zewnętrznych</w:t>
      </w:r>
      <w:r w:rsidR="00E6622A">
        <w:t>, w odniesieniu do których wymagany jest tzw. wkład własny.</w:t>
      </w:r>
    </w:p>
    <w:p w:rsidR="00E6622A" w:rsidRDefault="00E6622A" w:rsidP="00E6622A">
      <w:pPr>
        <w:pStyle w:val="Nagwek2"/>
      </w:pPr>
      <w:bookmarkStart w:id="47" w:name="_Toc157766691"/>
      <w:r>
        <w:lastRenderedPageBreak/>
        <w:t xml:space="preserve">10.1. </w:t>
      </w:r>
      <w:r w:rsidR="00505A66">
        <w:t>Środki publiczne</w:t>
      </w:r>
      <w:bookmarkEnd w:id="47"/>
    </w:p>
    <w:p w:rsidR="00A568F7" w:rsidRDefault="00A568F7" w:rsidP="00A568F7">
      <w:r>
        <w:t xml:space="preserve">Źródła finansowania zewnętrznego można podzielić na środki publiczne, prywatne i zachęty podatkowe. Większość środków </w:t>
      </w:r>
      <w:r w:rsidR="00B837E1">
        <w:t xml:space="preserve">dedykowana jest wyłącznie obiektom wpisanym do rejestru zabytków, a beneficjentami są najczęściej kościoły i związki wyznaniowe, </w:t>
      </w:r>
      <w:r w:rsidR="00C81AD8">
        <w:t>organizacje</w:t>
      </w:r>
      <w:r w:rsidR="00B837E1">
        <w:t xml:space="preserve"> pozarządowe oraz jednostki samorządu terytorialnego. Znacznie rzadziej środki przeznaczane są </w:t>
      </w:r>
      <w:r w:rsidR="00C81AD8">
        <w:t>dla wspólnot mieszkaniowych czy osób prywatnych.</w:t>
      </w:r>
    </w:p>
    <w:p w:rsidR="002B1E44" w:rsidRDefault="00C81AD8" w:rsidP="00126012">
      <w:pPr>
        <w:rPr>
          <w:b/>
          <w:bCs/>
        </w:rPr>
      </w:pPr>
      <w:r>
        <w:rPr>
          <w:b/>
          <w:bCs/>
        </w:rPr>
        <w:t xml:space="preserve">10.1.1. </w:t>
      </w:r>
      <w:r w:rsidR="002B1E44">
        <w:rPr>
          <w:b/>
          <w:bCs/>
        </w:rPr>
        <w:t>Rządowy Program Odbudowy Zabytków</w:t>
      </w:r>
    </w:p>
    <w:p w:rsidR="002B1E44" w:rsidRDefault="002B1E44" w:rsidP="00126012">
      <w:r w:rsidRPr="003737F3">
        <w:t>Program jest realizowany e środków Funduszu Przeciwdziałania COVID-19</w:t>
      </w:r>
      <w:r w:rsidR="003737F3">
        <w:t xml:space="preserve"> i jest przyznawany gminom, powiatom i województwom. Dofinansowanie z Programu przeznacza się na pokrycie wydatków związanych z realizacją zadań inwestycyjnych w ramach zadań wnioskodawcy polegających na ochronie zabytków i opiece </w:t>
      </w:r>
      <w:r w:rsidR="0039232D">
        <w:t>nad zabytkami.</w:t>
      </w:r>
    </w:p>
    <w:p w:rsidR="00BD51BF" w:rsidRDefault="0039232D" w:rsidP="00BD51BF">
      <w:r>
        <w:t>Dofinansowanie może być przeznaczone na realizację zadań inwestycyjnych obejmujących</w:t>
      </w:r>
      <w:r w:rsidR="00BD51BF">
        <w:t>:</w:t>
      </w:r>
      <w:r>
        <w:t xml:space="preserve"> </w:t>
      </w:r>
    </w:p>
    <w:p w:rsidR="0039232D" w:rsidRDefault="0039232D" w:rsidP="005618EF">
      <w:pPr>
        <w:pStyle w:val="Akapitzlist"/>
        <w:numPr>
          <w:ilvl w:val="0"/>
          <w:numId w:val="31"/>
        </w:numPr>
      </w:pPr>
      <w:r>
        <w:t>finansowanie prac konserwatorskich, restauratorskich i robót budowlanych przy zabytku wpisanym do rejestru zabytków lub znajdującym się w ewidencji zabytków</w:t>
      </w:r>
    </w:p>
    <w:p w:rsidR="00BD51BF" w:rsidRDefault="00BD51BF" w:rsidP="005618EF">
      <w:pPr>
        <w:pStyle w:val="Akapitzlist"/>
        <w:numPr>
          <w:ilvl w:val="0"/>
          <w:numId w:val="31"/>
        </w:numPr>
      </w:pPr>
      <w:r>
        <w:t>udzielanie przez wnioskodawcę dotacji na nakłady konieczne, na wykonanie prac konserwatorskich</w:t>
      </w:r>
      <w:r w:rsidR="00AF1D3B">
        <w:t>, restauratorskich lub robót budowlanych przy zabytku wpisanym do rejestru zabytków lub znajdującym się w ewidencji zabytków</w:t>
      </w:r>
    </w:p>
    <w:p w:rsidR="00AF1D3B" w:rsidRDefault="00E52681" w:rsidP="00AF1D3B">
      <w:pPr>
        <w:ind w:left="360"/>
      </w:pPr>
      <w:hyperlink r:id="rId53" w:history="1">
        <w:r w:rsidR="00AF1D3B" w:rsidRPr="0033466C">
          <w:rPr>
            <w:rStyle w:val="Hipercze"/>
          </w:rPr>
          <w:t>http://www.torun.wkz.gov.pl/bip/162/uchwala-nr-2322022-rady-ministrow</w:t>
        </w:r>
      </w:hyperlink>
    </w:p>
    <w:p w:rsidR="00E6622A" w:rsidRPr="00B94C7E" w:rsidRDefault="002B1E44" w:rsidP="00126012">
      <w:pPr>
        <w:rPr>
          <w:b/>
          <w:bCs/>
        </w:rPr>
      </w:pPr>
      <w:r>
        <w:rPr>
          <w:b/>
          <w:bCs/>
        </w:rPr>
        <w:t xml:space="preserve">10.1.2. </w:t>
      </w:r>
      <w:r w:rsidR="00A000F9" w:rsidRPr="0088340C">
        <w:rPr>
          <w:b/>
          <w:bCs/>
        </w:rPr>
        <w:t>Programy Ministra Kultury i Dziedzictwa Narodowego</w:t>
      </w:r>
    </w:p>
    <w:p w:rsidR="000A0E0A" w:rsidRPr="0088340C" w:rsidRDefault="00580942" w:rsidP="005618EF">
      <w:pPr>
        <w:pStyle w:val="Akapitzlist"/>
        <w:numPr>
          <w:ilvl w:val="0"/>
          <w:numId w:val="26"/>
        </w:numPr>
        <w:rPr>
          <w:b/>
          <w:bCs/>
        </w:rPr>
      </w:pPr>
      <w:r w:rsidRPr="0088340C">
        <w:rPr>
          <w:b/>
          <w:bCs/>
        </w:rPr>
        <w:t>Ochrona zabytków</w:t>
      </w:r>
    </w:p>
    <w:p w:rsidR="00580942" w:rsidRDefault="00580942" w:rsidP="00126012">
      <w:r>
        <w:t xml:space="preserve">Celem programu jest zachowanie materialnego dziedzictwa kulturowego, realizowane poprze konserwację i rewaloryzację zabytków nieruchomych i ruchomych oraz udostępnianie ich na cele publiczne. </w:t>
      </w:r>
      <w:r w:rsidR="00F35AF0">
        <w:t>Minimalna kwota dofinansowania wynosi 25 000,00 zł. Dofinansowanie może być udzielone w wysokości do 50% nakładów konicznych, w szczególnych przypadkach może być udzielone w kwocie do 100% nakładów koniecznych</w:t>
      </w:r>
      <w:r w:rsidR="00E4794A">
        <w:t xml:space="preserve"> lub w kwocie niższej od minimalnej kwoty wnioskowanej. </w:t>
      </w:r>
      <w:r w:rsidR="005C3A09">
        <w:t xml:space="preserve">Dokumentem wymaganym na etapie składania wniosku jest skan pozwolenia właściwego wojewódzkiego konserwatora zabytków na prace będące przedmiotem wniosku. </w:t>
      </w:r>
    </w:p>
    <w:p w:rsidR="0088340C" w:rsidRDefault="00E52681" w:rsidP="00126012">
      <w:hyperlink r:id="rId54" w:history="1">
        <w:r w:rsidR="0088340C" w:rsidRPr="0033466C">
          <w:rPr>
            <w:rStyle w:val="Hipercze"/>
          </w:rPr>
          <w:t>https://www.gov.pl/web/kultura/ochrona-zabytkow4</w:t>
        </w:r>
      </w:hyperlink>
    </w:p>
    <w:p w:rsidR="00E76E36" w:rsidRDefault="00E76E36" w:rsidP="005618EF">
      <w:pPr>
        <w:pStyle w:val="Akapitzlist"/>
        <w:numPr>
          <w:ilvl w:val="0"/>
          <w:numId w:val="26"/>
        </w:numPr>
        <w:rPr>
          <w:b/>
          <w:bCs/>
        </w:rPr>
      </w:pPr>
      <w:r w:rsidRPr="0088340C">
        <w:rPr>
          <w:b/>
          <w:bCs/>
        </w:rPr>
        <w:t>Ochrona zabytków</w:t>
      </w:r>
      <w:r>
        <w:rPr>
          <w:b/>
          <w:bCs/>
        </w:rPr>
        <w:t xml:space="preserve"> archeologicznych</w:t>
      </w:r>
    </w:p>
    <w:p w:rsidR="00E76E36" w:rsidRDefault="00E76E36" w:rsidP="00E76E36">
      <w:r w:rsidRPr="0018457D">
        <w:t xml:space="preserve">Celem programu jest ochrona dziedzictwa archeologicznego poprzez wspieranie kluczowych dla danego obszaru zadań, obejmujących rozpoznanie i dokumentację zasobów dziedzictwa archeologicznego oraz opracowanie i publikację wyników przeprowadzonych badań archeologicznych. </w:t>
      </w:r>
      <w:r w:rsidR="0018457D">
        <w:t>Program ma określone dwa cele szczegółowe: wzmocnienie instrumentów ochrony konserwatorskiej zasobu dziedzictwa archeologicznego</w:t>
      </w:r>
      <w:r w:rsidR="00A25E95">
        <w:t xml:space="preserve"> wpisanego do rejestru zabytków poprzez lepsze rozpoznanie, analizę i dokumentację stanowisk archeologicznych z wykorzystaniem nowoczesnych metod badawczych oraz wspieranie działań mających na celu opracowanie i upowszechnienie wyników zakończonych już badań przeprowadzonych jeszcze w XX w.</w:t>
      </w:r>
      <w:r w:rsidR="0084181D">
        <w:t xml:space="preserve"> </w:t>
      </w:r>
      <w:r w:rsidR="001F0D69">
        <w:t xml:space="preserve"> Wsparcie jest kierowane do projektów, które zapewnią wysoką wartość naukową i poznawczą prowadzonych działań. </w:t>
      </w:r>
      <w:r w:rsidR="002C3D1A">
        <w:t>Dofinansowanie jest przewidziane dla dwóch rodzajów zadań (których nie należy łączyć):</w:t>
      </w:r>
    </w:p>
    <w:p w:rsidR="002C3D1A" w:rsidRDefault="002C3D1A" w:rsidP="005618EF">
      <w:pPr>
        <w:pStyle w:val="Akapitzlist"/>
        <w:numPr>
          <w:ilvl w:val="0"/>
          <w:numId w:val="27"/>
        </w:numPr>
      </w:pPr>
      <w:r>
        <w:t>weryfikacja terenowa zabytków archeologicznych wpisanych do rejestru zabytków (przede wszystkim nieposiadających własnej formy terenowej), w przypadku których</w:t>
      </w:r>
      <w:r w:rsidR="00676058">
        <w:t xml:space="preserve"> ustalenia co do lokalizacji, zasięgu, chronologii i/lub funkcji nie mają wystarczających podstaw naukowych, w </w:t>
      </w:r>
      <w:r w:rsidR="00676058">
        <w:lastRenderedPageBreak/>
        <w:t>przypadku zabytków archeologicznych wpisanych wyłącznie do rejestru zabytków nieruchomych (A)</w:t>
      </w:r>
      <w:r w:rsidR="007C2449">
        <w:t>, celem weryfikacji powinno być przygotowanie dokumentacji dającej podstawy do wpisania zabytku do rejestru zabytków archeologicznych (C);</w:t>
      </w:r>
    </w:p>
    <w:p w:rsidR="007C2449" w:rsidRPr="0018457D" w:rsidRDefault="007C2449" w:rsidP="005618EF">
      <w:pPr>
        <w:pStyle w:val="Akapitzlist"/>
        <w:numPr>
          <w:ilvl w:val="0"/>
          <w:numId w:val="27"/>
        </w:numPr>
      </w:pPr>
      <w:r>
        <w:t>opracowanie wraz z obowiązującą publikacją książkową, wyników przeprowadzonych badań archeologicznych (przede wszystkim tych zakończonych przed 2000 r.)</w:t>
      </w:r>
    </w:p>
    <w:p w:rsidR="0088340C" w:rsidRDefault="00E52681" w:rsidP="00126012">
      <w:hyperlink r:id="rId55" w:history="1">
        <w:r w:rsidR="001F0D69" w:rsidRPr="0033466C">
          <w:rPr>
            <w:rStyle w:val="Hipercze"/>
          </w:rPr>
          <w:t>https://www.gov.pl/web/kultura/ochrona-zabytkow-archeologicznych4</w:t>
        </w:r>
      </w:hyperlink>
    </w:p>
    <w:p w:rsidR="001F0D69" w:rsidRPr="00EA33BB" w:rsidRDefault="00EA33BB" w:rsidP="005618EF">
      <w:pPr>
        <w:pStyle w:val="Akapitzlist"/>
        <w:numPr>
          <w:ilvl w:val="0"/>
          <w:numId w:val="28"/>
        </w:numPr>
        <w:rPr>
          <w:b/>
          <w:bCs/>
        </w:rPr>
      </w:pPr>
      <w:r w:rsidRPr="00EA33BB">
        <w:rPr>
          <w:b/>
          <w:bCs/>
        </w:rPr>
        <w:t>Groby i cmentarze wojenne w kraju</w:t>
      </w:r>
    </w:p>
    <w:p w:rsidR="005C227A" w:rsidRDefault="00EA33BB" w:rsidP="00126012">
      <w:r>
        <w:t>Celem programu jest wspieranie opieki nad grobami i cmentarzami wojennymi na terenie Rzeczypospolitej Polskiej, stanowiącymi materialne świadectwo kluczowych wydarzeń z historii Polski związanych z walką i męczeństwem, a także wspieranie prowadzenia działań naukowych upowszechniających wiedzę na temat tych wydarzeń</w:t>
      </w:r>
      <w:r w:rsidR="001C74C0">
        <w:t xml:space="preserve">. </w:t>
      </w:r>
    </w:p>
    <w:p w:rsidR="00EA33BB" w:rsidRDefault="005C227A" w:rsidP="00CB5B37">
      <w:pPr>
        <w:spacing w:after="0"/>
      </w:pPr>
      <w:r>
        <w:t>Promowane jest:</w:t>
      </w:r>
    </w:p>
    <w:p w:rsidR="005C227A" w:rsidRDefault="005C227A" w:rsidP="005618EF">
      <w:pPr>
        <w:pStyle w:val="Akapitzlist"/>
        <w:numPr>
          <w:ilvl w:val="0"/>
          <w:numId w:val="29"/>
        </w:numPr>
      </w:pPr>
      <w:r>
        <w:t>obejmowanie opieką obiektów, których stan zachowania wymaga podjęcia niezwłocznego działania,</w:t>
      </w:r>
    </w:p>
    <w:p w:rsidR="005C227A" w:rsidRDefault="005C227A" w:rsidP="005618EF">
      <w:pPr>
        <w:pStyle w:val="Akapitzlist"/>
        <w:numPr>
          <w:ilvl w:val="0"/>
          <w:numId w:val="29"/>
        </w:numPr>
      </w:pPr>
      <w:r>
        <w:t>opieka nad grobami i</w:t>
      </w:r>
      <w:r w:rsidR="009B5D2E">
        <w:t xml:space="preserve"> </w:t>
      </w:r>
      <w:r>
        <w:t>cmentarzami wojennymi o wyjątkowej wartości historycznej,</w:t>
      </w:r>
    </w:p>
    <w:p w:rsidR="005C227A" w:rsidRDefault="00E94EB7" w:rsidP="005618EF">
      <w:pPr>
        <w:pStyle w:val="Akapitzlist"/>
        <w:numPr>
          <w:ilvl w:val="0"/>
          <w:numId w:val="29"/>
        </w:numPr>
      </w:pPr>
      <w:r>
        <w:t xml:space="preserve">nadanie lub przywrócenie odpowiedniej rangi obiektom </w:t>
      </w:r>
      <w:proofErr w:type="spellStart"/>
      <w:r>
        <w:t>grobownictwa</w:t>
      </w:r>
      <w:proofErr w:type="spellEnd"/>
      <w:r>
        <w:t xml:space="preserve"> wojennego,</w:t>
      </w:r>
    </w:p>
    <w:p w:rsidR="00E94EB7" w:rsidRDefault="00E94EB7" w:rsidP="005618EF">
      <w:pPr>
        <w:pStyle w:val="Akapitzlist"/>
        <w:numPr>
          <w:ilvl w:val="0"/>
          <w:numId w:val="29"/>
        </w:numPr>
      </w:pPr>
      <w:r>
        <w:t>wykorzystanie nowoczesnych metod badań, edukacji i promocji,</w:t>
      </w:r>
    </w:p>
    <w:p w:rsidR="00E94EB7" w:rsidRDefault="00E94EB7" w:rsidP="005618EF">
      <w:pPr>
        <w:pStyle w:val="Akapitzlist"/>
        <w:numPr>
          <w:ilvl w:val="0"/>
          <w:numId w:val="29"/>
        </w:numPr>
      </w:pPr>
      <w:r>
        <w:t>zaangażowanie w opiekę nad grobami i cmentarzami wojennymi jak największej liczby różnych podmiotów,</w:t>
      </w:r>
    </w:p>
    <w:p w:rsidR="00E94EB7" w:rsidRDefault="00E94EB7" w:rsidP="005618EF">
      <w:pPr>
        <w:pStyle w:val="Akapitzlist"/>
        <w:numPr>
          <w:ilvl w:val="0"/>
          <w:numId w:val="29"/>
        </w:numPr>
      </w:pPr>
      <w:r>
        <w:t>stosowanie, w ramach obowiązujących przepisów prawa, rozwiązań sprzyjających lepszej ochronie prawnej grobów i cment</w:t>
      </w:r>
      <w:r w:rsidR="009B5D2E">
        <w:t>arzy wojennych</w:t>
      </w:r>
    </w:p>
    <w:p w:rsidR="009B5D2E" w:rsidRDefault="00E52681" w:rsidP="009B5D2E">
      <w:hyperlink r:id="rId56" w:history="1">
        <w:r w:rsidR="009B5D2E" w:rsidRPr="0033466C">
          <w:rPr>
            <w:rStyle w:val="Hipercze"/>
          </w:rPr>
          <w:t>https://www.gov.pl/web/kultura/groby-i-cmentarze-wojenne-w-kraju4</w:t>
        </w:r>
      </w:hyperlink>
    </w:p>
    <w:p w:rsidR="001A43F8" w:rsidRDefault="00A000F9" w:rsidP="00F041FC">
      <w:pPr>
        <w:pStyle w:val="Nagwek3"/>
      </w:pPr>
      <w:bookmarkStart w:id="48" w:name="_Toc157766692"/>
      <w:r>
        <w:t>10.1.</w:t>
      </w:r>
      <w:r w:rsidR="00B70334">
        <w:t>3</w:t>
      </w:r>
      <w:r>
        <w:t xml:space="preserve">. </w:t>
      </w:r>
      <w:r w:rsidR="001A43F8">
        <w:t>Dotacje Narodowego Instytutu Dziedzictwa</w:t>
      </w:r>
      <w:bookmarkEnd w:id="48"/>
      <w:r w:rsidR="001A43F8">
        <w:t xml:space="preserve"> </w:t>
      </w:r>
    </w:p>
    <w:p w:rsidR="001A43F8" w:rsidRPr="00535D12" w:rsidRDefault="001A43F8" w:rsidP="005618EF">
      <w:pPr>
        <w:pStyle w:val="Akapitzlist"/>
        <w:numPr>
          <w:ilvl w:val="0"/>
          <w:numId w:val="32"/>
        </w:numPr>
        <w:rPr>
          <w:b/>
          <w:bCs/>
        </w:rPr>
      </w:pPr>
      <w:r w:rsidRPr="00535D12">
        <w:rPr>
          <w:b/>
          <w:bCs/>
        </w:rPr>
        <w:t>Wspólnie dla dziedzictwa</w:t>
      </w:r>
    </w:p>
    <w:p w:rsidR="001A43F8" w:rsidRDefault="00535D12" w:rsidP="001A43F8">
      <w:r>
        <w:t>Celem programu jest tworzenie warunków do zrównoważonej ochrony dziedzictwa kulturowego i wykorzystania jego wartości do rozwoju społecznego obecnych i przyszłych pokoleń. Program jest adresowany do organizacji pozarządowych</w:t>
      </w:r>
      <w:r w:rsidR="00FE1942">
        <w:t>. Dofinansowywane są zadania adresowane przede wszystkim do lokalnych społeczności, realizujących strategiczne cele Programu poprzez następujące działania:</w:t>
      </w:r>
    </w:p>
    <w:p w:rsidR="00FE1942" w:rsidRPr="00FE1942" w:rsidRDefault="00FE1942" w:rsidP="005618EF">
      <w:pPr>
        <w:pStyle w:val="Akapitzlist"/>
        <w:numPr>
          <w:ilvl w:val="0"/>
          <w:numId w:val="33"/>
        </w:numPr>
        <w:rPr>
          <w:lang w:eastAsia="pl-PL"/>
        </w:rPr>
      </w:pPr>
      <w:r w:rsidRPr="00FE1942">
        <w:rPr>
          <w:lang w:eastAsia="pl-PL"/>
        </w:rPr>
        <w:t>prace porządkowe przy zabytkach wpisanych do rejestru zabytków lub włączonych do gminnej lub wojewódzkiej ewidencji zabytków oraz w ich otoczeniu;</w:t>
      </w:r>
    </w:p>
    <w:p w:rsidR="00FE1942" w:rsidRPr="00FE1942" w:rsidRDefault="00FE1942" w:rsidP="005618EF">
      <w:pPr>
        <w:pStyle w:val="Akapitzlist"/>
        <w:numPr>
          <w:ilvl w:val="0"/>
          <w:numId w:val="33"/>
        </w:numPr>
        <w:rPr>
          <w:lang w:eastAsia="pl-PL"/>
        </w:rPr>
      </w:pPr>
      <w:r w:rsidRPr="00FE1942">
        <w:rPr>
          <w:lang w:eastAsia="pl-PL"/>
        </w:rPr>
        <w:t>działania przy identyfikowaniu, inwentaryzowaniu i dokumentowaniu materialnego dziedzictwa kulturowego, prowadzące do jego rozpoznania, utrwalenia oraz zachowania dziedzictwa kulturowego i jego wartości;</w:t>
      </w:r>
    </w:p>
    <w:p w:rsidR="00FE1942" w:rsidRPr="00FE1942" w:rsidRDefault="00FE1942" w:rsidP="005618EF">
      <w:pPr>
        <w:pStyle w:val="Akapitzlist"/>
        <w:numPr>
          <w:ilvl w:val="0"/>
          <w:numId w:val="33"/>
        </w:numPr>
        <w:rPr>
          <w:lang w:eastAsia="pl-PL"/>
        </w:rPr>
      </w:pPr>
      <w:r w:rsidRPr="00FE1942">
        <w:rPr>
          <w:lang w:eastAsia="pl-PL"/>
        </w:rPr>
        <w:t>działania zmierzające do zachowania i wzmacniania tradycji rękodzielniczych, upowszechniania umiejętności związanych z rzemiosłem lub tradycyjnymi technikami budowlanymi, służących zachowaniu zabytków i ich wartości;</w:t>
      </w:r>
    </w:p>
    <w:p w:rsidR="00FE1942" w:rsidRPr="00FE1942" w:rsidRDefault="00FE1942" w:rsidP="005618EF">
      <w:pPr>
        <w:pStyle w:val="Akapitzlist"/>
        <w:numPr>
          <w:ilvl w:val="0"/>
          <w:numId w:val="33"/>
        </w:numPr>
        <w:rPr>
          <w:lang w:eastAsia="pl-PL"/>
        </w:rPr>
      </w:pPr>
      <w:r w:rsidRPr="00FE1942">
        <w:rPr>
          <w:lang w:eastAsia="pl-PL"/>
        </w:rPr>
        <w:t>działania edukacyjne oraz popularyzujące lokalne dziedzictwo kulturowe (materialne) i wiedzę na jego temat lub na temat jego wartości, prowadzące do zwiększenia świadomości społecznej wartości dziedzictwa oraz wzmacniania społecznej woli zachowania dziedzictwa i korzystania z jego wartości;</w:t>
      </w:r>
    </w:p>
    <w:p w:rsidR="00FE1942" w:rsidRDefault="00FE1942" w:rsidP="005618EF">
      <w:pPr>
        <w:pStyle w:val="Akapitzlist"/>
        <w:numPr>
          <w:ilvl w:val="0"/>
          <w:numId w:val="33"/>
        </w:numPr>
        <w:rPr>
          <w:lang w:eastAsia="pl-PL"/>
        </w:rPr>
      </w:pPr>
      <w:r w:rsidRPr="00FE1942">
        <w:rPr>
          <w:lang w:eastAsia="pl-PL"/>
        </w:rPr>
        <w:t>działania edukacyjne mające na celu zwiększenie poziomu wiedzy na temat procedury zgodnego z obowiązującymi przepisami prawa poszukiwania zabytków i promocję dobrych praktyk w zakresie poszukiwania zabytków przy użyciu urządzeń elektronicznych i technicznych oraz sprzętu do nurkowania.</w:t>
      </w:r>
    </w:p>
    <w:p w:rsidR="00F63623" w:rsidRDefault="00E52681" w:rsidP="00CB5B37">
      <w:pPr>
        <w:ind w:left="360"/>
        <w:rPr>
          <w:rStyle w:val="Hipercze"/>
          <w:lang w:eastAsia="pl-PL"/>
        </w:rPr>
      </w:pPr>
      <w:hyperlink r:id="rId57" w:history="1">
        <w:r w:rsidR="00D64FBA" w:rsidRPr="0033466C">
          <w:rPr>
            <w:rStyle w:val="Hipercze"/>
            <w:lang w:eastAsia="pl-PL"/>
          </w:rPr>
          <w:t>https://nid.pl/dotacje/</w:t>
        </w:r>
      </w:hyperlink>
    </w:p>
    <w:p w:rsidR="002F35C9" w:rsidRDefault="002F35C9" w:rsidP="00CB5B37">
      <w:pPr>
        <w:ind w:left="360"/>
        <w:rPr>
          <w:lang w:eastAsia="pl-PL"/>
        </w:rPr>
      </w:pPr>
    </w:p>
    <w:p w:rsidR="00F63623" w:rsidRPr="00F63623" w:rsidRDefault="00F63623" w:rsidP="005618EF">
      <w:pPr>
        <w:pStyle w:val="Akapitzlist"/>
        <w:numPr>
          <w:ilvl w:val="0"/>
          <w:numId w:val="34"/>
        </w:numPr>
        <w:rPr>
          <w:b/>
          <w:bCs/>
          <w:lang w:eastAsia="pl-PL"/>
        </w:rPr>
      </w:pPr>
      <w:r w:rsidRPr="00F63623">
        <w:rPr>
          <w:b/>
          <w:bCs/>
          <w:lang w:eastAsia="pl-PL"/>
        </w:rPr>
        <w:t>Ochrona zabytków archeologicznych</w:t>
      </w:r>
    </w:p>
    <w:p w:rsidR="00F63623" w:rsidRDefault="00F63623" w:rsidP="00CB5B37">
      <w:pPr>
        <w:pStyle w:val="Akapitzlist"/>
        <w:spacing w:after="80"/>
        <w:ind w:left="0"/>
        <w:contextualSpacing w:val="0"/>
        <w:rPr>
          <w:lang w:eastAsia="pl-PL"/>
        </w:rPr>
      </w:pPr>
      <w:r>
        <w:rPr>
          <w:lang w:eastAsia="pl-PL"/>
        </w:rPr>
        <w:t>Celem strategicznym programu jest</w:t>
      </w:r>
      <w:r w:rsidR="005B7A2C">
        <w:rPr>
          <w:lang w:eastAsia="pl-PL"/>
        </w:rPr>
        <w:t xml:space="preserve"> świadoma  </w:t>
      </w:r>
      <w:r w:rsidR="008B52DF">
        <w:rPr>
          <w:lang w:eastAsia="pl-PL"/>
        </w:rPr>
        <w:t>i zrównoważona o</w:t>
      </w:r>
      <w:r w:rsidR="00482674">
        <w:rPr>
          <w:lang w:eastAsia="pl-PL"/>
        </w:rPr>
        <w:t>c</w:t>
      </w:r>
      <w:r w:rsidR="008B52DF">
        <w:rPr>
          <w:lang w:eastAsia="pl-PL"/>
        </w:rPr>
        <w:t>hrona dziedzictwa archeologicznego in situ, zgodnie z przepisami prawa oraz normami międzynarodowymi</w:t>
      </w:r>
      <w:r w:rsidR="00482674">
        <w:rPr>
          <w:lang w:eastAsia="pl-PL"/>
        </w:rPr>
        <w:t xml:space="preserve">. Aktualnie cel programu jest realizowany przez dofinansowanie realizacji dwóch grup działań: </w:t>
      </w:r>
    </w:p>
    <w:p w:rsidR="00482674" w:rsidRPr="00482674" w:rsidRDefault="00482674" w:rsidP="005618EF">
      <w:pPr>
        <w:pStyle w:val="Akapitzlist"/>
        <w:numPr>
          <w:ilvl w:val="0"/>
          <w:numId w:val="35"/>
        </w:numPr>
        <w:rPr>
          <w:lang w:eastAsia="pl-PL"/>
        </w:rPr>
      </w:pPr>
      <w:r w:rsidRPr="00482674">
        <w:rPr>
          <w:lang w:eastAsia="pl-PL"/>
        </w:rPr>
        <w:t>weryfikacja zabytków archeologicznych wpisanych do rejestru zabytków (przede wszystkim tych nieposiadających własnej formy terenowej), w przypadku których ustalenia co do lokalizacji, zasięgu, chronologii i/lub funkcji nie mają wystarczających podstaw naukowych;</w:t>
      </w:r>
    </w:p>
    <w:p w:rsidR="00482674" w:rsidRDefault="00482674" w:rsidP="005618EF">
      <w:pPr>
        <w:pStyle w:val="Akapitzlist"/>
        <w:numPr>
          <w:ilvl w:val="0"/>
          <w:numId w:val="35"/>
        </w:numPr>
        <w:rPr>
          <w:lang w:eastAsia="pl-PL"/>
        </w:rPr>
      </w:pPr>
      <w:r w:rsidRPr="00482674">
        <w:rPr>
          <w:lang w:eastAsia="pl-PL"/>
        </w:rPr>
        <w:t>opracowanie, wraz z obowiązkową publikacją książkową, wyników przeprowadzonych badań archeologicznych (przede wszystkim tych zakończonych przed 2000 r.).</w:t>
      </w:r>
    </w:p>
    <w:p w:rsidR="00D64FBA" w:rsidRPr="00482674" w:rsidRDefault="00E52681" w:rsidP="00CB5B37">
      <w:pPr>
        <w:ind w:left="360"/>
        <w:rPr>
          <w:lang w:eastAsia="pl-PL"/>
        </w:rPr>
      </w:pPr>
      <w:hyperlink r:id="rId58" w:history="1">
        <w:r w:rsidR="00D64FBA" w:rsidRPr="0033466C">
          <w:rPr>
            <w:rStyle w:val="Hipercze"/>
            <w:lang w:eastAsia="pl-PL"/>
          </w:rPr>
          <w:t>https://nid.pl/dotacje/</w:t>
        </w:r>
      </w:hyperlink>
    </w:p>
    <w:p w:rsidR="00482674" w:rsidRPr="00570FE8" w:rsidRDefault="00570FE8" w:rsidP="005618EF">
      <w:pPr>
        <w:pStyle w:val="Akapitzlist"/>
        <w:numPr>
          <w:ilvl w:val="0"/>
          <w:numId w:val="36"/>
        </w:numPr>
        <w:rPr>
          <w:b/>
          <w:bCs/>
          <w:lang w:eastAsia="pl-PL"/>
        </w:rPr>
      </w:pPr>
      <w:r w:rsidRPr="00570FE8">
        <w:rPr>
          <w:b/>
          <w:bCs/>
          <w:lang w:eastAsia="pl-PL"/>
        </w:rPr>
        <w:t>„Niematerialne – przekaż dalej”</w:t>
      </w:r>
    </w:p>
    <w:p w:rsidR="00570FE8" w:rsidRPr="00FE1942" w:rsidRDefault="00570FE8" w:rsidP="00CB5B37">
      <w:pPr>
        <w:spacing w:after="80"/>
        <w:rPr>
          <w:lang w:eastAsia="pl-PL"/>
        </w:rPr>
      </w:pPr>
      <w:r>
        <w:rPr>
          <w:lang w:eastAsia="pl-PL"/>
        </w:rPr>
        <w:t xml:space="preserve">Głównym celem programu jest wspieranie projektów dotyczących zjawisk wpisanych na Krajową listę niematerialnego dziedzictwa </w:t>
      </w:r>
      <w:r w:rsidR="00F42B2B">
        <w:rPr>
          <w:lang w:eastAsia="pl-PL"/>
        </w:rPr>
        <w:t>kulturowego</w:t>
      </w:r>
      <w:r>
        <w:rPr>
          <w:lang w:eastAsia="pl-PL"/>
        </w:rPr>
        <w:t>, służących wzmocnieniu przekazu pokoleniowego ochrony i popularyzacji tych zjawisk</w:t>
      </w:r>
      <w:r w:rsidR="00F42B2B">
        <w:rPr>
          <w:lang w:eastAsia="pl-PL"/>
        </w:rPr>
        <w:t>. Działania realizowane w ramach programu powinny zwiększać wiedzę społeczeństwa na temat roli tego dziedzictwa w kulturze lokalnej i ogólnopolskiej, aktywizować społeczności lokalne i budować sieci współpracy w zakresie poznawania, ochrony i opieki nad dziedzictwem niematerialnym.</w:t>
      </w:r>
    </w:p>
    <w:p w:rsidR="008B49B9" w:rsidRPr="008B49B9" w:rsidRDefault="008B49B9" w:rsidP="00CB5B37">
      <w:pPr>
        <w:spacing w:after="80"/>
        <w:rPr>
          <w:lang w:eastAsia="pl-PL"/>
        </w:rPr>
      </w:pPr>
      <w:r w:rsidRPr="008B49B9">
        <w:rPr>
          <w:lang w:eastAsia="pl-PL"/>
        </w:rPr>
        <w:t>Program adresowany jest do organizacji pozarządowych, które albo są Depozytariuszami zjawisk wpisanych na Krajową listę niematerialnego dziedzictwa kulturowego, albo współpracują z Depozytariuszami (w ramach przygotowanego projektu).</w:t>
      </w:r>
    </w:p>
    <w:p w:rsidR="008B49B9" w:rsidRPr="008B49B9" w:rsidRDefault="008B49B9" w:rsidP="00CB5B37">
      <w:pPr>
        <w:spacing w:after="80"/>
        <w:rPr>
          <w:lang w:eastAsia="pl-PL"/>
        </w:rPr>
      </w:pPr>
      <w:r w:rsidRPr="008B49B9">
        <w:rPr>
          <w:lang w:eastAsia="pl-PL"/>
        </w:rPr>
        <w:t>W ramach Programu wnioskodawcy mogą ubiegać się o dofinansowanie zadań związanych ze zjawiskami/ elementami wpisanymi na Krajową listę niematerialnego dziedzictwa kulturowego, obejmujących:</w:t>
      </w:r>
    </w:p>
    <w:p w:rsidR="008B49B9" w:rsidRPr="008B49B9" w:rsidRDefault="008B49B9" w:rsidP="005618EF">
      <w:pPr>
        <w:pStyle w:val="Akapitzlist"/>
        <w:numPr>
          <w:ilvl w:val="0"/>
          <w:numId w:val="37"/>
        </w:numPr>
        <w:rPr>
          <w:lang w:eastAsia="pl-PL"/>
        </w:rPr>
      </w:pPr>
      <w:r w:rsidRPr="008B49B9">
        <w:rPr>
          <w:lang w:eastAsia="pl-PL"/>
        </w:rPr>
        <w:t>działania związane z dokumentowaniem elementów niematerialnego dziedzictwa prowadzące do ich głębszego utrwalenia, zachowania dla kolejnych pokoleń oraz popularyzujące lokalne niematerialne dziedzictwo;</w:t>
      </w:r>
    </w:p>
    <w:p w:rsidR="008B49B9" w:rsidRPr="008B49B9" w:rsidRDefault="008B49B9" w:rsidP="005618EF">
      <w:pPr>
        <w:pStyle w:val="Akapitzlist"/>
        <w:numPr>
          <w:ilvl w:val="0"/>
          <w:numId w:val="37"/>
        </w:numPr>
        <w:rPr>
          <w:lang w:eastAsia="pl-PL"/>
        </w:rPr>
      </w:pPr>
      <w:r w:rsidRPr="008B49B9">
        <w:rPr>
          <w:lang w:eastAsia="pl-PL"/>
        </w:rPr>
        <w:t>projekty wspierające międzypokoleniowy przekaz wiedzy i umiejętności, prowadzące do nabycia nowych kompetencji we wszystkich dziedzinach związanych z danym zjawiskiem;</w:t>
      </w:r>
    </w:p>
    <w:p w:rsidR="008B49B9" w:rsidRPr="008B49B9" w:rsidRDefault="008B49B9" w:rsidP="005618EF">
      <w:pPr>
        <w:pStyle w:val="Akapitzlist"/>
        <w:numPr>
          <w:ilvl w:val="0"/>
          <w:numId w:val="37"/>
        </w:numPr>
        <w:rPr>
          <w:lang w:eastAsia="pl-PL"/>
        </w:rPr>
      </w:pPr>
      <w:r w:rsidRPr="008B49B9">
        <w:rPr>
          <w:lang w:eastAsia="pl-PL"/>
        </w:rPr>
        <w:t>działania edukacyjne prowadzące do wzmocnienia świadomości społecznej, szczególnie wśród młodego pokolenia, na temat roli dziedzictwa niematerialnego w kulturze lokalnej i ogólnopolskiej.</w:t>
      </w:r>
    </w:p>
    <w:p w:rsidR="00FE1942" w:rsidRDefault="00E52681" w:rsidP="00FE1942">
      <w:hyperlink r:id="rId59" w:history="1">
        <w:r w:rsidR="00D64FBA" w:rsidRPr="0033466C">
          <w:rPr>
            <w:rStyle w:val="Hipercze"/>
          </w:rPr>
          <w:t>https://nid.pl/dotacje/</w:t>
        </w:r>
      </w:hyperlink>
    </w:p>
    <w:p w:rsidR="00C032C8" w:rsidRDefault="00C032C8" w:rsidP="00C032C8">
      <w:pPr>
        <w:pStyle w:val="Nagwek3"/>
      </w:pPr>
      <w:bookmarkStart w:id="49" w:name="_Toc157766693"/>
      <w:r>
        <w:t>10.1.4. Konkursy Narodowego Instytutu Dziedzictwa</w:t>
      </w:r>
      <w:bookmarkEnd w:id="49"/>
      <w:r>
        <w:t xml:space="preserve"> </w:t>
      </w:r>
    </w:p>
    <w:p w:rsidR="00D64FBA" w:rsidRPr="00C032C8" w:rsidRDefault="00C032C8" w:rsidP="005618EF">
      <w:pPr>
        <w:pStyle w:val="Akapitzlist"/>
        <w:numPr>
          <w:ilvl w:val="0"/>
          <w:numId w:val="38"/>
        </w:numPr>
        <w:rPr>
          <w:b/>
          <w:bCs/>
        </w:rPr>
      </w:pPr>
      <w:r w:rsidRPr="00C032C8">
        <w:rPr>
          <w:b/>
          <w:bCs/>
        </w:rPr>
        <w:t>Zabytek zadbany</w:t>
      </w:r>
    </w:p>
    <w:p w:rsidR="00C032C8" w:rsidRDefault="00C032C8" w:rsidP="00FE1942">
      <w:r>
        <w:t xml:space="preserve">Konkurs ma na celu promocję właściwej </w:t>
      </w:r>
      <w:proofErr w:type="spellStart"/>
      <w:r>
        <w:t>opiei</w:t>
      </w:r>
      <w:proofErr w:type="spellEnd"/>
      <w:r>
        <w:t xml:space="preserve"> nad zabytkami – prowadzonych wzorowo prac badawczych</w:t>
      </w:r>
      <w:r w:rsidR="00B96973">
        <w:t>, konserwatorskich, rewaloryzacyjnych i adaptacyjnych, a także systematycznych działań na rzecz właściwego utrzymania zabytków</w:t>
      </w:r>
    </w:p>
    <w:p w:rsidR="00D739FB" w:rsidRDefault="00D739FB" w:rsidP="00D739FB">
      <w:pPr>
        <w:jc w:val="left"/>
      </w:pPr>
      <w:r>
        <w:t>Kategorie konkursowe:</w:t>
      </w:r>
    </w:p>
    <w:p w:rsidR="00D739FB" w:rsidRDefault="00D739FB" w:rsidP="00D739FB">
      <w:pPr>
        <w:jc w:val="left"/>
      </w:pPr>
      <w:r>
        <w:t>A. Utrwalenie wartości zabytkowej obiektu;</w:t>
      </w:r>
      <w:r>
        <w:br/>
        <w:t>B. Rewaloryzacja przestrzeni kulturowej i krajobrazu (w tym założenia dworskie i pałacowe);</w:t>
      </w:r>
      <w:r>
        <w:br/>
        <w:t>C. Adaptacja obiektów zabytkowych;</w:t>
      </w:r>
      <w:r>
        <w:br/>
        <w:t>D. Architektura i budownictwo drewniane;</w:t>
      </w:r>
      <w:r>
        <w:br/>
      </w:r>
      <w:r>
        <w:lastRenderedPageBreak/>
        <w:t>E. Zabytki techniki (w tym budownictwo przemysłowe i inżynieryjne);</w:t>
      </w:r>
      <w:r>
        <w:br/>
        <w:t>F. Kategoria specjalna: właściwe użytkowanie i stała opieka nad zabytkiem.</w:t>
      </w:r>
    </w:p>
    <w:p w:rsidR="00D739FB" w:rsidRDefault="00D739FB" w:rsidP="009D41C4">
      <w:pPr>
        <w:spacing w:after="120"/>
      </w:pPr>
      <w:r>
        <w:t>Nagrodzeni i wyróżnieni otrzymują tablice „Zabytku Zadbanego” do oznakowania obiektów. Nagrodzone zabytki są prezentowane w dedykowanych wydawnictwach Narodowego Instytutu Dziedzictwa, przekazywanych właścicielom zabytków i przedstawicielom ogólnopolskiego środowiska konserwatorskiego.</w:t>
      </w:r>
    </w:p>
    <w:p w:rsidR="001B3FC0" w:rsidRPr="002F35C9" w:rsidRDefault="00E52681" w:rsidP="00D739FB">
      <w:pPr>
        <w:rPr>
          <w:color w:val="0563C1" w:themeColor="hyperlink"/>
          <w:u w:val="single"/>
        </w:rPr>
      </w:pPr>
      <w:hyperlink r:id="rId60" w:history="1">
        <w:r w:rsidR="009D10CB" w:rsidRPr="0033466C">
          <w:rPr>
            <w:rStyle w:val="Hipercze"/>
          </w:rPr>
          <w:t>https://nid.pl/konkursy/</w:t>
        </w:r>
      </w:hyperlink>
    </w:p>
    <w:p w:rsidR="00D739FB" w:rsidRPr="00D739FB" w:rsidRDefault="00D739FB" w:rsidP="005618EF">
      <w:pPr>
        <w:pStyle w:val="Akapitzlist"/>
        <w:numPr>
          <w:ilvl w:val="0"/>
          <w:numId w:val="38"/>
        </w:numPr>
        <w:rPr>
          <w:b/>
          <w:bCs/>
        </w:rPr>
      </w:pPr>
      <w:r w:rsidRPr="00D739FB">
        <w:rPr>
          <w:b/>
          <w:bCs/>
        </w:rPr>
        <w:t>Samorząd dla dziedzictwa</w:t>
      </w:r>
    </w:p>
    <w:p w:rsidR="00B25E34" w:rsidRDefault="00AA2F80" w:rsidP="00B25E34">
      <w:r>
        <w:t>Konkurs jest adresowany do samorządów gminnych (miejskich, miejsko-wiejskich i wiejskich), które wzorowo wywiązują się z obowiązku opracowywania i wdrażania Gminnych programów opieki nad zabytkami, spełniając ustawowe</w:t>
      </w:r>
      <w:r w:rsidR="00B25E34">
        <w:t xml:space="preserve"> cele realizacji tych programów – ochronę i zachowanie wartości dziedzictwa kulturowego oraz zrównoważony rozwój społeczno-gospodarczy w oparciu o efektywne wykorzystanie potencjału zasobów dziedzictwa kulturowego.</w:t>
      </w:r>
    </w:p>
    <w:p w:rsidR="00B25E34" w:rsidRDefault="00B25E34" w:rsidP="00B25E34">
      <w:r>
        <w:t>Laureaci oraz wyróżnieni wyłonieni przez Jury konkursu otrzymują dyplomy oraz tablice pamiątkowe. Nagrodami dla laureatów konkursu  są filmy promujące dziedzictwo kulturowe gmin wyprodukowane przez Narodowy Instytut Dziedzictwa. Dodatkowo, w każdej edycji konkursu NID prowadzi w zarządzanych przez siebie kanałach komunikacji kampanię informacyjną na temat dziedzictwa kulturowego gmin oraz działań samorządów w zakresie ochrony i opieki nad zabytkami.</w:t>
      </w:r>
    </w:p>
    <w:p w:rsidR="00D739FB" w:rsidRDefault="00E52681" w:rsidP="00D739FB">
      <w:hyperlink r:id="rId61" w:history="1">
        <w:r w:rsidR="009D10CB" w:rsidRPr="0033466C">
          <w:rPr>
            <w:rStyle w:val="Hipercze"/>
          </w:rPr>
          <w:t>https://nid.pl/konkursy/</w:t>
        </w:r>
      </w:hyperlink>
    </w:p>
    <w:p w:rsidR="005D752F" w:rsidRDefault="001A43F8" w:rsidP="00680778">
      <w:pPr>
        <w:pStyle w:val="Nagwek3"/>
      </w:pPr>
      <w:bookmarkStart w:id="50" w:name="_Toc157766694"/>
      <w:r>
        <w:t>10.1.</w:t>
      </w:r>
      <w:r w:rsidR="00C032C8">
        <w:t>5</w:t>
      </w:r>
      <w:r>
        <w:t xml:space="preserve">. </w:t>
      </w:r>
      <w:r w:rsidR="00A000F9">
        <w:t>Środki Funduszu Kościelnego</w:t>
      </w:r>
      <w:bookmarkEnd w:id="50"/>
    </w:p>
    <w:p w:rsidR="00A000F9" w:rsidRDefault="00CB04F1" w:rsidP="00126012">
      <w:r>
        <w:t>Fundusz kościelny stanowi wyodrębnioną pozycję w części 43. budżetu państwa – wyznania religijne oraz mniejszości narodowe i etniczne</w:t>
      </w:r>
      <w:r w:rsidR="0010134B">
        <w:t xml:space="preserve">. Dysponentem środków jest Minister Spraw Wewnętrznych i Administracji. </w:t>
      </w:r>
    </w:p>
    <w:p w:rsidR="0010134B" w:rsidRDefault="0010134B" w:rsidP="009D41C4">
      <w:pPr>
        <w:spacing w:after="0"/>
      </w:pPr>
      <w:r>
        <w:t>Dotacje są przeznaczane na:</w:t>
      </w:r>
    </w:p>
    <w:p w:rsidR="0010134B" w:rsidRDefault="0010134B" w:rsidP="005618EF">
      <w:pPr>
        <w:pStyle w:val="Akapitzlist"/>
        <w:numPr>
          <w:ilvl w:val="0"/>
          <w:numId w:val="30"/>
        </w:numPr>
      </w:pPr>
      <w:r>
        <w:t>konserwacje i remonty obiektów sakralnych i kościelnych o wartości zabytkowej</w:t>
      </w:r>
      <w:r w:rsidR="00E37124">
        <w:t xml:space="preserve">, </w:t>
      </w:r>
    </w:p>
    <w:p w:rsidR="0010134B" w:rsidRDefault="00261D5E" w:rsidP="009D41C4">
      <w:pPr>
        <w:pStyle w:val="Akapitzlist"/>
        <w:numPr>
          <w:ilvl w:val="0"/>
          <w:numId w:val="30"/>
        </w:numPr>
        <w:spacing w:after="0"/>
        <w:ind w:left="714" w:hanging="357"/>
      </w:pPr>
      <w:r>
        <w:t>wspomaganie kościelnej działalności charytatywno-opiekuńczej</w:t>
      </w:r>
    </w:p>
    <w:p w:rsidR="00E37124" w:rsidRDefault="00E37124" w:rsidP="00E37124">
      <w:r>
        <w:t>Z Funduszu</w:t>
      </w:r>
      <w:r w:rsidR="00516177">
        <w:t xml:space="preserve"> </w:t>
      </w:r>
      <w:r>
        <w:t xml:space="preserve">Kościelnego nie finansuje się co do zasady prac konserwatorskich dotyczących </w:t>
      </w:r>
      <w:r w:rsidR="00516177">
        <w:t>otoczenia obiektu (np. chodniki, ogrodzenia, trawniki).</w:t>
      </w:r>
    </w:p>
    <w:p w:rsidR="00D12D5A" w:rsidRPr="009D41C4" w:rsidRDefault="00E52681" w:rsidP="00E37124">
      <w:pPr>
        <w:rPr>
          <w:color w:val="0070C0"/>
        </w:rPr>
      </w:pPr>
      <w:hyperlink r:id="rId62" w:history="1">
        <w:r w:rsidR="00516177" w:rsidRPr="00907AB6">
          <w:rPr>
            <w:color w:val="0070C0"/>
            <w:u w:val="single"/>
          </w:rPr>
          <w:t>Fundusz Kościelny – Ministerstwo Spraw Wewnętrznych i Administracji – Portal Gov.pl (www.gov.pl)</w:t>
        </w:r>
      </w:hyperlink>
    </w:p>
    <w:p w:rsidR="00680778" w:rsidRDefault="00F867BC" w:rsidP="00F867BC">
      <w:pPr>
        <w:pStyle w:val="Nagwek3"/>
      </w:pPr>
      <w:bookmarkStart w:id="51" w:name="_Toc157766695"/>
      <w:r>
        <w:t>10.1.</w:t>
      </w:r>
      <w:r w:rsidR="008E2419">
        <w:t>6</w:t>
      </w:r>
      <w:r>
        <w:t xml:space="preserve">. </w:t>
      </w:r>
      <w:r w:rsidR="00B70334">
        <w:t>D</w:t>
      </w:r>
      <w:r w:rsidR="0004423F">
        <w:t xml:space="preserve">otacje </w:t>
      </w:r>
      <w:r w:rsidR="00A03C8A">
        <w:t xml:space="preserve">celowe z budżetu państwa udzielane przez </w:t>
      </w:r>
      <w:bookmarkStart w:id="52" w:name="_Hlk142906753"/>
      <w:r w:rsidR="00A03C8A">
        <w:t>Kujawsko</w:t>
      </w:r>
      <w:r w:rsidR="00084D1B">
        <w:t xml:space="preserve">-Pomorskiego </w:t>
      </w:r>
      <w:r w:rsidR="0004423F">
        <w:t>Wojewódzkiego Konserwatora Zabytków</w:t>
      </w:r>
      <w:bookmarkEnd w:id="51"/>
      <w:r w:rsidR="00507461">
        <w:t xml:space="preserve"> </w:t>
      </w:r>
      <w:bookmarkEnd w:id="52"/>
    </w:p>
    <w:p w:rsidR="0004423F" w:rsidRDefault="00F867BC" w:rsidP="009D41C4">
      <w:pPr>
        <w:spacing w:after="120"/>
      </w:pPr>
      <w:r>
        <w:t>Dotacje są udzielane corocznie na podstawie zarządzenia</w:t>
      </w:r>
      <w:r w:rsidRPr="00F867BC">
        <w:t xml:space="preserve"> </w:t>
      </w:r>
      <w:r>
        <w:t xml:space="preserve">Kujawsko-Pomorskiego Wojewódzkiego Konserwatora Zabytków </w:t>
      </w:r>
      <w:r w:rsidR="00507461">
        <w:t>na dofinansowanie prac konserwatorskich lub restauratorskich przy zabytku wpisanym na Listę Skarbów Dziedzictwa, oraz prace konserwatorskie, restauratorskie lub roboty budowlane przy zabytku wpisanym do rejestru zabytków</w:t>
      </w:r>
      <w:r w:rsidR="00341996">
        <w:t>.</w:t>
      </w:r>
    </w:p>
    <w:p w:rsidR="002F35C9" w:rsidRPr="009D41C4" w:rsidRDefault="00E52681" w:rsidP="009D41C4">
      <w:pPr>
        <w:spacing w:after="120"/>
        <w:rPr>
          <w:color w:val="0563C1" w:themeColor="hyperlink"/>
          <w:u w:val="single"/>
        </w:rPr>
      </w:pPr>
      <w:hyperlink r:id="rId63" w:history="1">
        <w:r w:rsidR="00341996" w:rsidRPr="0033466C">
          <w:rPr>
            <w:rStyle w:val="Hipercze"/>
          </w:rPr>
          <w:t>http://www.torun.wkz.gov.pl/bip/art/files/345</w:t>
        </w:r>
      </w:hyperlink>
    </w:p>
    <w:p w:rsidR="0004423F" w:rsidRPr="009C1E02" w:rsidRDefault="009C1E02" w:rsidP="009C1E02">
      <w:pPr>
        <w:pStyle w:val="Nagwek2"/>
      </w:pPr>
      <w:bookmarkStart w:id="53" w:name="_Toc157766696"/>
      <w:r w:rsidRPr="009C1E02">
        <w:t>10.2. I</w:t>
      </w:r>
      <w:r w:rsidR="0004423F" w:rsidRPr="009C1E02">
        <w:t>nne źródła</w:t>
      </w:r>
      <w:bookmarkEnd w:id="53"/>
    </w:p>
    <w:p w:rsidR="005D752F" w:rsidRDefault="005C7CD9" w:rsidP="002F35C9">
      <w:pPr>
        <w:spacing w:after="120"/>
      </w:pPr>
      <w:r>
        <w:t>Finansowaniem działań na rzecz ochrony zabytków zajmują się również wybrane fundacje, w tym:</w:t>
      </w:r>
    </w:p>
    <w:p w:rsidR="005C7CD9" w:rsidRDefault="005C7CD9" w:rsidP="002F35C9">
      <w:pPr>
        <w:pStyle w:val="Nagwek3"/>
        <w:spacing w:before="120"/>
      </w:pPr>
      <w:bookmarkStart w:id="54" w:name="_Toc157766697"/>
      <w:r>
        <w:lastRenderedPageBreak/>
        <w:t>10.2.1. Fundacja City Handlowy im. Leopolda Kronenberga</w:t>
      </w:r>
      <w:bookmarkEnd w:id="54"/>
    </w:p>
    <w:p w:rsidR="005C7CD9" w:rsidRDefault="00931544" w:rsidP="009D41C4">
      <w:pPr>
        <w:spacing w:after="120"/>
      </w:pPr>
      <w:r>
        <w:t>W Programie dotacji udzielane jest dofinansowanie w różnych obszarach programowych, w tym „Dziedzictwo kulturowe”</w:t>
      </w:r>
      <w:r w:rsidR="004C666D">
        <w:t xml:space="preserve">.  O dotacje mogą wnioskować: fundacje, stowarzyszenia, uczelnie wyższe, szkoły, domy kultury, biblioteki, jednostki samorządu terytorialnego. </w:t>
      </w:r>
    </w:p>
    <w:p w:rsidR="009C1E02" w:rsidRDefault="00E52681" w:rsidP="009D41C4">
      <w:pPr>
        <w:spacing w:after="120"/>
      </w:pPr>
      <w:hyperlink r:id="rId64" w:history="1">
        <w:r w:rsidR="004C666D" w:rsidRPr="0033466C">
          <w:rPr>
            <w:rStyle w:val="Hipercze"/>
          </w:rPr>
          <w:t>https://www.citibank.pl/poland/kronenberg/polish/9637.htm</w:t>
        </w:r>
      </w:hyperlink>
    </w:p>
    <w:p w:rsidR="004C666D" w:rsidRDefault="009465F8" w:rsidP="009465F8">
      <w:pPr>
        <w:pStyle w:val="Nagwek3"/>
      </w:pPr>
      <w:bookmarkStart w:id="55" w:name="_Toc157766698"/>
      <w:r>
        <w:t>10.2.2. Fundacja KGHM Polska Miedź</w:t>
      </w:r>
      <w:bookmarkEnd w:id="55"/>
    </w:p>
    <w:p w:rsidR="009465F8" w:rsidRDefault="009465F8" w:rsidP="009D41C4">
      <w:pPr>
        <w:spacing w:after="120"/>
      </w:pPr>
      <w:r>
        <w:t>Fundacja wspiera m.in. inicjatywy w obszarze kultury i tradycji</w:t>
      </w:r>
      <w:r w:rsidR="00CA3FF1">
        <w:t>. Celem Fundacji jest troska o lokalną tożsamość, tradycje i wsparcie tych obszarów, które są dla ludzi ważne. Podstawą działania są darowizny udzielane osobom fizycznym i instytucjom</w:t>
      </w:r>
      <w:r w:rsidR="002F3591">
        <w:t xml:space="preserve"> na odbudowę i rewitalizację zabytków.</w:t>
      </w:r>
    </w:p>
    <w:p w:rsidR="002F3591" w:rsidRDefault="00E52681" w:rsidP="00126012">
      <w:hyperlink r:id="rId65" w:history="1">
        <w:r w:rsidR="002F3591" w:rsidRPr="0033466C">
          <w:rPr>
            <w:rStyle w:val="Hipercze"/>
          </w:rPr>
          <w:t>http://fundacjakghm.pl/kultura-i-tradycje/</w:t>
        </w:r>
      </w:hyperlink>
    </w:p>
    <w:p w:rsidR="002F3591" w:rsidRDefault="002F3591" w:rsidP="002F3591">
      <w:pPr>
        <w:pStyle w:val="Nagwek2"/>
      </w:pPr>
      <w:bookmarkStart w:id="56" w:name="_Toc157766699"/>
      <w:r>
        <w:t>10.3. Zachęty podatkowe</w:t>
      </w:r>
      <w:bookmarkEnd w:id="56"/>
    </w:p>
    <w:p w:rsidR="00535875" w:rsidRDefault="00B50483" w:rsidP="00B50483">
      <w:pPr>
        <w:pStyle w:val="Nagwek3"/>
      </w:pPr>
      <w:bookmarkStart w:id="57" w:name="_Toc157766700"/>
      <w:r>
        <w:t>Polski Ład – ulga na zabytki</w:t>
      </w:r>
      <w:bookmarkEnd w:id="57"/>
    </w:p>
    <w:p w:rsidR="00B50483" w:rsidRDefault="00B50483" w:rsidP="002F35C9">
      <w:pPr>
        <w:spacing w:after="0"/>
      </w:pPr>
      <w:r>
        <w:t xml:space="preserve">Ulga to zachęta podatkowa (odliczenie od podstawy opodatkowania) skierowana do właścicieli </w:t>
      </w:r>
      <w:r w:rsidR="00B64AAD">
        <w:t xml:space="preserve">lub współwłaścicieli zabytku nieruchomego będących </w:t>
      </w:r>
      <w:r>
        <w:t>podatni</w:t>
      </w:r>
      <w:r w:rsidR="00B64AAD">
        <w:t>kami</w:t>
      </w:r>
      <w:r>
        <w:t xml:space="preserve"> PIT</w:t>
      </w:r>
      <w:r w:rsidR="00B64AAD">
        <w:t xml:space="preserve">. </w:t>
      </w:r>
      <w:r w:rsidR="002A43E7">
        <w:t xml:space="preserve">Ulga polega na odliczeniu od podstawy opodatkowania: </w:t>
      </w:r>
    </w:p>
    <w:p w:rsidR="002A43E7" w:rsidRPr="002A43E7" w:rsidRDefault="002A43E7" w:rsidP="005618EF">
      <w:pPr>
        <w:pStyle w:val="Akapitzlist"/>
        <w:numPr>
          <w:ilvl w:val="0"/>
          <w:numId w:val="39"/>
        </w:numPr>
        <w:rPr>
          <w:lang w:eastAsia="pl-PL"/>
        </w:rPr>
      </w:pPr>
      <w:r w:rsidRPr="002A43E7">
        <w:rPr>
          <w:lang w:eastAsia="pl-PL"/>
        </w:rPr>
        <w:t>50% kwoty poniesionych wydatków na wpłaty na fundusz remontowy oraz na prace konserwatorskie, restauratorskie i roboty budowlane dotyczące zabytku (wpisanego do rejestru zabytków lub znajdującego się w ewidencji zabytków);</w:t>
      </w:r>
    </w:p>
    <w:p w:rsidR="002A43E7" w:rsidRPr="002A43E7" w:rsidRDefault="002A43E7" w:rsidP="005618EF">
      <w:pPr>
        <w:pStyle w:val="Akapitzlist"/>
        <w:numPr>
          <w:ilvl w:val="0"/>
          <w:numId w:val="39"/>
        </w:numPr>
        <w:rPr>
          <w:lang w:eastAsia="pl-PL"/>
        </w:rPr>
      </w:pPr>
      <w:r w:rsidRPr="002A43E7">
        <w:rPr>
          <w:lang w:eastAsia="pl-PL"/>
        </w:rPr>
        <w:t xml:space="preserve">poniesionego wydatku na nabycie zabytku wpisanego do rejestru zabytków: </w:t>
      </w:r>
    </w:p>
    <w:p w:rsidR="002A43E7" w:rsidRPr="002A43E7" w:rsidRDefault="002A43E7" w:rsidP="005618EF">
      <w:pPr>
        <w:pStyle w:val="Akapitzlist"/>
        <w:numPr>
          <w:ilvl w:val="0"/>
          <w:numId w:val="40"/>
        </w:numPr>
        <w:ind w:left="1276"/>
        <w:rPr>
          <w:lang w:eastAsia="pl-PL"/>
        </w:rPr>
      </w:pPr>
      <w:r w:rsidRPr="002A43E7">
        <w:rPr>
          <w:lang w:eastAsia="pl-PL"/>
        </w:rPr>
        <w:t>pod warunkiem, że na nabytą nieruchomość ponosisz również wydatek o charakterze remontowo – konserwatorskim;</w:t>
      </w:r>
    </w:p>
    <w:p w:rsidR="002A43E7" w:rsidRPr="002A43E7" w:rsidRDefault="002A43E7" w:rsidP="005618EF">
      <w:pPr>
        <w:pStyle w:val="Akapitzlist"/>
        <w:numPr>
          <w:ilvl w:val="0"/>
          <w:numId w:val="40"/>
        </w:numPr>
        <w:ind w:left="1276"/>
        <w:rPr>
          <w:lang w:eastAsia="pl-PL"/>
        </w:rPr>
      </w:pPr>
      <w:r w:rsidRPr="002A43E7">
        <w:rPr>
          <w:lang w:eastAsia="pl-PL"/>
        </w:rPr>
        <w:t>nie więcej niż kwotę odpowiadającą iloczynowi 500 zł i liczby metrów kwadratowych powierzchni użytkowej tego zabytku;</w:t>
      </w:r>
    </w:p>
    <w:p w:rsidR="002A43E7" w:rsidRPr="002A43E7" w:rsidRDefault="002A43E7" w:rsidP="005618EF">
      <w:pPr>
        <w:pStyle w:val="Akapitzlist"/>
        <w:numPr>
          <w:ilvl w:val="0"/>
          <w:numId w:val="40"/>
        </w:numPr>
        <w:ind w:left="1276"/>
        <w:rPr>
          <w:lang w:eastAsia="pl-PL"/>
        </w:rPr>
      </w:pPr>
      <w:r w:rsidRPr="002A43E7">
        <w:rPr>
          <w:lang w:eastAsia="pl-PL"/>
        </w:rPr>
        <w:t>limit odliczenia na wszystkie inwestycje z tego tytułu nie może przekroczyć 500 000 zł.</w:t>
      </w:r>
    </w:p>
    <w:p w:rsidR="00BF0C47" w:rsidRPr="00BF0C47" w:rsidRDefault="00BF0C47" w:rsidP="002F35C9">
      <w:pPr>
        <w:spacing w:after="0"/>
      </w:pPr>
      <w:r w:rsidRPr="00BF0C47">
        <w:rPr>
          <w:rStyle w:val="Pogrubienie"/>
          <w:b w:val="0"/>
          <w:bCs w:val="0"/>
        </w:rPr>
        <w:t>Wpłaty na fundusz remontowy, wydatki na prace konserwatorskie, restauratorskie lub roboty budowlane</w:t>
      </w:r>
      <w:r w:rsidRPr="00BF0C47">
        <w:t xml:space="preserve"> odlicz</w:t>
      </w:r>
      <w:r>
        <w:t>a się</w:t>
      </w:r>
      <w:r w:rsidRPr="00BF0C47">
        <w:t xml:space="preserve"> w zeznaniu podatkowym składanym za rok podatkowy, w którym poni</w:t>
      </w:r>
      <w:r>
        <w:t xml:space="preserve">esiono </w:t>
      </w:r>
      <w:r w:rsidRPr="00BF0C47">
        <w:t>wydatki.</w:t>
      </w:r>
    </w:p>
    <w:p w:rsidR="00B50483" w:rsidRDefault="00BF0C47" w:rsidP="002F35C9">
      <w:pPr>
        <w:spacing w:after="120"/>
      </w:pPr>
      <w:r w:rsidRPr="00BF0C47">
        <w:rPr>
          <w:rStyle w:val="Pogrubienie"/>
          <w:b w:val="0"/>
          <w:bCs w:val="0"/>
        </w:rPr>
        <w:t>Wydatki na nabycie zabytku nieruchomego</w:t>
      </w:r>
      <w:r w:rsidRPr="00BF0C47">
        <w:t xml:space="preserve"> odlicz</w:t>
      </w:r>
      <w:r w:rsidR="009950EB">
        <w:t>a się</w:t>
      </w:r>
      <w:r w:rsidRPr="00BF0C47">
        <w:t xml:space="preserve"> w zeznaniu podatkowym składanym za rok, w którym po raz pierwszy na rzecz tego zabytku poni</w:t>
      </w:r>
      <w:r w:rsidR="009950EB">
        <w:t xml:space="preserve">esiono </w:t>
      </w:r>
      <w:r w:rsidRPr="00BF0C47">
        <w:t>wydatki na prace konserwatorskie, restauratorskie lub roboty budowlane.</w:t>
      </w:r>
    </w:p>
    <w:p w:rsidR="003F12C9" w:rsidRDefault="003F12C9" w:rsidP="002F35C9">
      <w:pPr>
        <w:spacing w:after="0"/>
      </w:pPr>
      <w:r>
        <w:t>W przypadku wydatków na prace konserwatorskie, restauratorskie lub roboty</w:t>
      </w:r>
    </w:p>
    <w:p w:rsidR="003F12C9" w:rsidRDefault="003F12C9" w:rsidP="002F35C9">
      <w:pPr>
        <w:spacing w:after="0"/>
      </w:pPr>
      <w:r>
        <w:t>budowlane podatnik musi:</w:t>
      </w:r>
    </w:p>
    <w:p w:rsidR="003F12C9" w:rsidRDefault="003F12C9" w:rsidP="002F35C9">
      <w:pPr>
        <w:pStyle w:val="Akapitzlist"/>
        <w:numPr>
          <w:ilvl w:val="0"/>
          <w:numId w:val="41"/>
        </w:numPr>
        <w:spacing w:after="0"/>
        <w:contextualSpacing w:val="0"/>
      </w:pPr>
      <w:r>
        <w:t>być właścicielem lub współwłaścicielem zabytku nieruchomego w momencie ponoszenia wydatku,</w:t>
      </w:r>
    </w:p>
    <w:p w:rsidR="003F12C9" w:rsidRDefault="003F12C9" w:rsidP="002F35C9">
      <w:pPr>
        <w:pStyle w:val="Akapitzlist"/>
        <w:numPr>
          <w:ilvl w:val="0"/>
          <w:numId w:val="41"/>
        </w:numPr>
        <w:spacing w:after="0"/>
        <w:contextualSpacing w:val="0"/>
      </w:pPr>
      <w:r>
        <w:t>posiadać sporządzone na piśmie pozwolenie wojewódzkiego konserwatora zabytków na prowadzenie tych prac – w przypadku zabytku nieruchomego wpisanego do rejestru zabytków,</w:t>
      </w:r>
    </w:p>
    <w:p w:rsidR="003F12C9" w:rsidRDefault="003F12C9" w:rsidP="002F35C9">
      <w:pPr>
        <w:pStyle w:val="Akapitzlist"/>
        <w:numPr>
          <w:ilvl w:val="0"/>
          <w:numId w:val="41"/>
        </w:numPr>
        <w:spacing w:after="0"/>
        <w:contextualSpacing w:val="0"/>
      </w:pPr>
      <w:r>
        <w:t>posiadać sporządzone na piśmie zalecenia konserwatorskie – w przypadku zabytku nieruchomego znajdującego się w wojewódzkiej lub gminnej</w:t>
      </w:r>
      <w:r w:rsidR="00236F30">
        <w:t xml:space="preserve"> </w:t>
      </w:r>
      <w:r>
        <w:t>ewidencji zabytków,</w:t>
      </w:r>
    </w:p>
    <w:p w:rsidR="003F12C9" w:rsidRPr="00B50483" w:rsidRDefault="003F12C9" w:rsidP="003F12C9">
      <w:pPr>
        <w:pStyle w:val="Akapitzlist"/>
        <w:numPr>
          <w:ilvl w:val="0"/>
          <w:numId w:val="41"/>
        </w:numPr>
        <w:spacing w:after="0"/>
        <w:ind w:left="714" w:hanging="357"/>
        <w:contextualSpacing w:val="0"/>
      </w:pPr>
      <w:r>
        <w:t>posiadać fakturę wystawioną przez podatnika podatku VAT</w:t>
      </w:r>
      <w:r w:rsidR="00236F30">
        <w:t xml:space="preserve"> </w:t>
      </w:r>
      <w:r>
        <w:t>niekorzystającego ze zwolnienia od tego podatku</w:t>
      </w:r>
    </w:p>
    <w:p w:rsidR="00535875" w:rsidRDefault="00E52681" w:rsidP="009D41C4">
      <w:pPr>
        <w:spacing w:after="120"/>
      </w:pPr>
      <w:hyperlink r:id="rId66" w:history="1">
        <w:r w:rsidR="009950EB" w:rsidRPr="0033466C">
          <w:rPr>
            <w:rStyle w:val="Hipercze"/>
          </w:rPr>
          <w:t>https://www.podatki.gov.pl/polski-lad/poradnik-ulga-na-zabytki-polski-lad/</w:t>
        </w:r>
      </w:hyperlink>
    </w:p>
    <w:p w:rsidR="008E2419" w:rsidRDefault="008E2419" w:rsidP="00337D90">
      <w:pPr>
        <w:pStyle w:val="Nagwek2"/>
      </w:pPr>
      <w:bookmarkStart w:id="58" w:name="_Toc157766701"/>
      <w:r>
        <w:lastRenderedPageBreak/>
        <w:t>10.</w:t>
      </w:r>
      <w:r w:rsidR="00337D90">
        <w:t>4. Dotacje wojewódzkie</w:t>
      </w:r>
      <w:bookmarkEnd w:id="58"/>
      <w:r w:rsidR="00337D90">
        <w:t xml:space="preserve"> </w:t>
      </w:r>
    </w:p>
    <w:p w:rsidR="008E2419" w:rsidRDefault="008E2419" w:rsidP="008E2419">
      <w:r>
        <w:t xml:space="preserve">Na podstawie </w:t>
      </w:r>
      <w:r w:rsidR="005748FC">
        <w:t xml:space="preserve">art. 81 ust. 1 ustawy o ochronie zabytków i opiece nad zabytkami Sejmik Województwa Kujawsko-Pomorskiego </w:t>
      </w:r>
      <w:r>
        <w:t>podejm</w:t>
      </w:r>
      <w:r w:rsidR="005748FC">
        <w:t>uje</w:t>
      </w:r>
      <w:r>
        <w:t xml:space="preserve"> corocznie uchwał</w:t>
      </w:r>
      <w:r w:rsidR="005748FC">
        <w:t>ę</w:t>
      </w:r>
      <w:r>
        <w:t xml:space="preserve"> w sprawie udzielania dotacji na prace konserwatorskie, restauratorskie lub roboty budowlane przy zabytk</w:t>
      </w:r>
      <w:r w:rsidR="005748FC">
        <w:t>ach</w:t>
      </w:r>
      <w:r>
        <w:t xml:space="preserve"> wpisany</w:t>
      </w:r>
      <w:r w:rsidR="005748FC">
        <w:t>ch</w:t>
      </w:r>
      <w:r>
        <w:t xml:space="preserve"> do rejestru zabytków położonych na obszarze województwa kujawsko-pomorskiego</w:t>
      </w:r>
      <w:r w:rsidR="005748FC">
        <w:t>.</w:t>
      </w:r>
      <w:r w:rsidR="00F36A56">
        <w:t xml:space="preserve"> Środki na dotacje </w:t>
      </w:r>
      <w:r w:rsidR="002826E5">
        <w:t xml:space="preserve">to środki unijne </w:t>
      </w:r>
      <w:r w:rsidR="00F36A56">
        <w:t>pochodz</w:t>
      </w:r>
      <w:r w:rsidR="002826E5">
        <w:t>ące</w:t>
      </w:r>
      <w:r w:rsidR="00F36A56">
        <w:t xml:space="preserve"> z Europejskiego Funduszu Rozwoju Regionalnego</w:t>
      </w:r>
      <w:r w:rsidR="00603344">
        <w:t xml:space="preserve"> i</w:t>
      </w:r>
      <w:r w:rsidR="00F36A56">
        <w:t xml:space="preserve"> Europejskiego Funduszu Społecznego </w:t>
      </w:r>
      <w:r w:rsidR="002826E5">
        <w:t xml:space="preserve">oraz budżetu województwa, </w:t>
      </w:r>
      <w:r w:rsidR="006F1194">
        <w:t xml:space="preserve">rozdysponowywane </w:t>
      </w:r>
      <w:r w:rsidR="002826E5">
        <w:t xml:space="preserve">w ramach Regionalnego </w:t>
      </w:r>
      <w:r w:rsidR="006F1194">
        <w:t>Programu</w:t>
      </w:r>
      <w:r w:rsidR="002826E5">
        <w:t xml:space="preserve"> Operacyjnego Województwa Kujawsko-Pomorskiego</w:t>
      </w:r>
      <w:r w:rsidR="006F1194">
        <w:t>.</w:t>
      </w:r>
    </w:p>
    <w:p w:rsidR="008E2419" w:rsidRDefault="00E52681" w:rsidP="008E2419">
      <w:hyperlink r:id="rId67" w:history="1">
        <w:r w:rsidR="008E2419" w:rsidRPr="0033466C">
          <w:rPr>
            <w:rStyle w:val="Hipercze"/>
          </w:rPr>
          <w:t>https://kujawsko-pomorskie.pl/projekty-unijne</w:t>
        </w:r>
      </w:hyperlink>
    </w:p>
    <w:p w:rsidR="008E2419" w:rsidRDefault="00CB2AF7" w:rsidP="0061422A">
      <w:pPr>
        <w:pStyle w:val="Nagwek2"/>
      </w:pPr>
      <w:bookmarkStart w:id="59" w:name="_Toc157766702"/>
      <w:r>
        <w:t>10.5. Dotacje powiatowe</w:t>
      </w:r>
      <w:bookmarkEnd w:id="59"/>
    </w:p>
    <w:p w:rsidR="008E2419" w:rsidRDefault="00AB04AF" w:rsidP="00FE7F7F">
      <w:r>
        <w:t xml:space="preserve">Na podstawie </w:t>
      </w:r>
      <w:r w:rsidR="00CB2AF7">
        <w:t xml:space="preserve"> art. 81. ust. 1. i 2. ustawy o ochronie zabytków i opiece nad zabytkami dotacja na prace konserwatorskie, restauratorskie lub roboty budowlane przy zabytku wpisanym do rejestru </w:t>
      </w:r>
      <w:r>
        <w:t xml:space="preserve">zabytków lub znajdującym się w gminnej ewidencji zabytków </w:t>
      </w:r>
      <w:r w:rsidR="00CB2AF7">
        <w:t>może być udzielona przez organ stanowiący powiatu, na zasadach określonych w podjętej przez ten organ uchwale. Dotacja, w zakresie określonym w art. 77, może być udzielona w wysokości do 100 % nakładów koniecznych na wykonanie przez wnioskodawcę prac konserwatorskich, restauratorskich lub robót budowlanych przy zabytku wpisanym do rejestru.</w:t>
      </w:r>
      <w:r>
        <w:t xml:space="preserve"> Zgodnie z </w:t>
      </w:r>
      <w:r w:rsidR="00CB2AF7">
        <w:t xml:space="preserve"> Art. 82. </w:t>
      </w:r>
      <w:r w:rsidR="00C85B28">
        <w:t xml:space="preserve">ust. </w:t>
      </w:r>
      <w:r w:rsidR="00CB2AF7">
        <w:t>1 łączna kwota dotacji na prace konserwatorskie, restauratorskie lub roboty budowlane przy zabytku wpisanym do rejestru</w:t>
      </w:r>
      <w:r w:rsidR="00C85B28">
        <w:t xml:space="preserve">, </w:t>
      </w:r>
      <w:r w:rsidR="00CB2AF7">
        <w:t>udzielonych przez ministra właściwego do spraw kultury i ochrony dziedzictwa narodowego, wojewódzkiego konserwatora zabytków bądź organ stanowiący gminy</w:t>
      </w:r>
      <w:r w:rsidR="00C85B28">
        <w:t>,</w:t>
      </w:r>
      <w:r w:rsidR="00CB2AF7">
        <w:t xml:space="preserve"> powiatu </w:t>
      </w:r>
      <w:r w:rsidR="00C85B28">
        <w:t xml:space="preserve">lub samorządu województwa </w:t>
      </w:r>
      <w:r w:rsidR="00CB2AF7">
        <w:t>nie może przekraczać wysokości 100% nakładów koniecznych na wykonanie tych prac lub robót.</w:t>
      </w:r>
    </w:p>
    <w:p w:rsidR="00543EDB" w:rsidRDefault="00865680" w:rsidP="00236F30">
      <w:pPr>
        <w:pStyle w:val="Nagwek1"/>
      </w:pPr>
      <w:r>
        <w:t xml:space="preserve"> </w:t>
      </w:r>
      <w:bookmarkStart w:id="60" w:name="_Toc157766703"/>
      <w:r w:rsidR="005C61CB">
        <w:t>REALIZACJA I FINANSOWANIE PRZEZ POWIAT ZADAŃ Z ZAKRESU OCHRONY ZABYTKÓW</w:t>
      </w:r>
      <w:bookmarkEnd w:id="60"/>
      <w:r w:rsidR="005C61CB">
        <w:t xml:space="preserve"> </w:t>
      </w:r>
    </w:p>
    <w:p w:rsidR="00236F30" w:rsidRDefault="00236F30" w:rsidP="00126012">
      <w:pPr>
        <w:rPr>
          <w:lang w:eastAsia="pl-PL"/>
        </w:rPr>
      </w:pPr>
      <w:r>
        <w:t xml:space="preserve">Cele zawarte w </w:t>
      </w:r>
      <w:bookmarkStart w:id="61" w:name="_Hlk146194111"/>
      <w:r>
        <w:rPr>
          <w:lang w:eastAsia="pl-PL"/>
        </w:rPr>
        <w:t>„</w:t>
      </w:r>
      <w:r w:rsidR="008C451A">
        <w:rPr>
          <w:lang w:eastAsia="pl-PL"/>
        </w:rPr>
        <w:t xml:space="preserve">Powiatowym </w:t>
      </w:r>
      <w:r>
        <w:rPr>
          <w:lang w:eastAsia="pl-PL"/>
        </w:rPr>
        <w:t xml:space="preserve">Programie Opieki nad Zabytkami </w:t>
      </w:r>
      <w:r w:rsidR="008C451A">
        <w:rPr>
          <w:lang w:eastAsia="pl-PL"/>
        </w:rPr>
        <w:t>Powiatu Radziejowskiego</w:t>
      </w:r>
      <w:r>
        <w:rPr>
          <w:lang w:eastAsia="pl-PL"/>
        </w:rPr>
        <w:t xml:space="preserve"> na lata 202</w:t>
      </w:r>
      <w:r w:rsidR="00143471">
        <w:rPr>
          <w:lang w:eastAsia="pl-PL"/>
        </w:rPr>
        <w:t>4</w:t>
      </w:r>
      <w:r>
        <w:rPr>
          <w:lang w:eastAsia="pl-PL"/>
        </w:rPr>
        <w:t>-202</w:t>
      </w:r>
      <w:r w:rsidR="00143471">
        <w:rPr>
          <w:lang w:eastAsia="pl-PL"/>
        </w:rPr>
        <w:t>7</w:t>
      </w:r>
      <w:r>
        <w:rPr>
          <w:lang w:eastAsia="pl-PL"/>
        </w:rPr>
        <w:t>”</w:t>
      </w:r>
      <w:r w:rsidR="00BF4D08">
        <w:rPr>
          <w:lang w:eastAsia="pl-PL"/>
        </w:rPr>
        <w:t xml:space="preserve"> </w:t>
      </w:r>
      <w:bookmarkEnd w:id="61"/>
      <w:r w:rsidR="00BF4D08">
        <w:rPr>
          <w:lang w:eastAsia="pl-PL"/>
        </w:rPr>
        <w:t xml:space="preserve">będą realizowane poprzez współpracę władz </w:t>
      </w:r>
      <w:r w:rsidR="006F4DBD">
        <w:rPr>
          <w:lang w:eastAsia="pl-PL"/>
        </w:rPr>
        <w:t xml:space="preserve">powiatu radziejowskiego </w:t>
      </w:r>
      <w:r w:rsidR="00BF4D08">
        <w:rPr>
          <w:lang w:eastAsia="pl-PL"/>
        </w:rPr>
        <w:t xml:space="preserve"> z:</w:t>
      </w:r>
    </w:p>
    <w:p w:rsidR="00BF4D08" w:rsidRDefault="00BF4D08" w:rsidP="005618EF">
      <w:pPr>
        <w:pStyle w:val="Akapitzlist"/>
        <w:numPr>
          <w:ilvl w:val="0"/>
          <w:numId w:val="42"/>
        </w:numPr>
        <w:rPr>
          <w:lang w:eastAsia="pl-PL"/>
        </w:rPr>
      </w:pPr>
      <w:r>
        <w:rPr>
          <w:lang w:eastAsia="pl-PL"/>
        </w:rPr>
        <w:t>Ministerstwem Kultury i Dziedzictwa Narodowego</w:t>
      </w:r>
    </w:p>
    <w:p w:rsidR="00BF4D08" w:rsidRDefault="00BF4D08" w:rsidP="005618EF">
      <w:pPr>
        <w:pStyle w:val="Akapitzlist"/>
        <w:numPr>
          <w:ilvl w:val="0"/>
          <w:numId w:val="42"/>
        </w:numPr>
        <w:rPr>
          <w:lang w:eastAsia="pl-PL"/>
        </w:rPr>
      </w:pPr>
      <w:r>
        <w:rPr>
          <w:lang w:eastAsia="pl-PL"/>
        </w:rPr>
        <w:t>Kujawsko-Pomorskim Wojewódzkim Konserwatorem Zabytków</w:t>
      </w:r>
    </w:p>
    <w:p w:rsidR="00BF4D08" w:rsidRDefault="00BF4D08" w:rsidP="005618EF">
      <w:pPr>
        <w:pStyle w:val="Akapitzlist"/>
        <w:numPr>
          <w:ilvl w:val="0"/>
          <w:numId w:val="42"/>
        </w:numPr>
        <w:rPr>
          <w:lang w:eastAsia="pl-PL"/>
        </w:rPr>
      </w:pPr>
      <w:r>
        <w:rPr>
          <w:lang w:eastAsia="pl-PL"/>
        </w:rPr>
        <w:t>Urzędem Marszałkowskim Województwa Kujawko-Pomorskiego</w:t>
      </w:r>
    </w:p>
    <w:p w:rsidR="00BF4D08" w:rsidRDefault="0004363A" w:rsidP="005618EF">
      <w:pPr>
        <w:pStyle w:val="Akapitzlist"/>
        <w:numPr>
          <w:ilvl w:val="0"/>
          <w:numId w:val="42"/>
        </w:numPr>
      </w:pPr>
      <w:r>
        <w:t>władzami kościelnymi</w:t>
      </w:r>
    </w:p>
    <w:p w:rsidR="00236F30" w:rsidRDefault="0004363A" w:rsidP="00126012">
      <w:r>
        <w:t xml:space="preserve">Współpraca będzie realizowana w oparciu o zawierane umowy i porozumienia </w:t>
      </w:r>
      <w:r w:rsidR="00C3310F">
        <w:t>z wykorzystywaniem instrumentów finansowych w postaci projektów, dotacji, lokalnych programów i własnych inicjatyw.</w:t>
      </w:r>
    </w:p>
    <w:p w:rsidR="00C3310F" w:rsidRDefault="00C3310F" w:rsidP="00126012">
      <w:r>
        <w:t xml:space="preserve">W miarę możliwości </w:t>
      </w:r>
      <w:r w:rsidR="002A087A">
        <w:t xml:space="preserve">w corocznym uchwalaniu budżetu </w:t>
      </w:r>
      <w:r w:rsidR="00427F28">
        <w:t xml:space="preserve">Powiatu </w:t>
      </w:r>
      <w:r w:rsidR="002A087A">
        <w:t>będą rezerwowane środki własne na</w:t>
      </w:r>
      <w:r w:rsidR="006F4DBD">
        <w:t> </w:t>
      </w:r>
      <w:r w:rsidR="002A087A">
        <w:t>prace remontowe i porządkowe w obrębie zabytków i ich otoczenia, w tym zabytkowej zieleni</w:t>
      </w:r>
      <w:r w:rsidR="00427F28">
        <w:t xml:space="preserve">. </w:t>
      </w:r>
      <w:r w:rsidR="0077273C">
        <w:t xml:space="preserve">Zakłada się także zabezpieczanie środków własnych na działania edukacyjne w zakresie opieki nad zabytkami, historii </w:t>
      </w:r>
      <w:r w:rsidR="00427F28">
        <w:t>powiatu</w:t>
      </w:r>
      <w:r w:rsidR="0077273C">
        <w:t>, a także promocję lokalnego dziedzictwa</w:t>
      </w:r>
      <w:r w:rsidR="004F63BF">
        <w:t xml:space="preserve">. </w:t>
      </w:r>
    </w:p>
    <w:p w:rsidR="004F63BF" w:rsidRDefault="004F63BF" w:rsidP="00D85F20">
      <w:pPr>
        <w:pStyle w:val="Bezodstpw"/>
      </w:pPr>
      <w:r>
        <w:t>Planowane działania będą realizowane przy współpracy z lokalnymi stowarzyszeniami i instytucjami.</w:t>
      </w:r>
    </w:p>
    <w:p w:rsidR="00D85F20" w:rsidRDefault="00D85F20" w:rsidP="00466864">
      <w:r>
        <w:t xml:space="preserve">Podejmowane działania będą ukierunkowane na wewnętrzną integrację mieszkańców </w:t>
      </w:r>
      <w:r w:rsidR="00427F28">
        <w:t xml:space="preserve">powiatu </w:t>
      </w:r>
      <w:r>
        <w:t xml:space="preserve">wzmacniającą poczucie tożsamości i identyfikacji terytorialnej oraz  kształtowanie wizerunku </w:t>
      </w:r>
      <w:r w:rsidR="00427F28">
        <w:t>powiatu radziejowskiego.</w:t>
      </w:r>
    </w:p>
    <w:p w:rsidR="009D41C4" w:rsidRDefault="009D41C4" w:rsidP="00466864"/>
    <w:p w:rsidR="00466864" w:rsidRPr="00907AB6" w:rsidRDefault="00466864" w:rsidP="00466864">
      <w:pPr>
        <w:rPr>
          <w:b/>
          <w:bCs/>
          <w:sz w:val="24"/>
          <w:szCs w:val="24"/>
        </w:rPr>
      </w:pPr>
      <w:r w:rsidRPr="00907AB6">
        <w:rPr>
          <w:b/>
          <w:bCs/>
          <w:sz w:val="24"/>
          <w:szCs w:val="24"/>
        </w:rPr>
        <w:lastRenderedPageBreak/>
        <w:t xml:space="preserve">Inwestycje związane z ochroną zabytków </w:t>
      </w:r>
      <w:r w:rsidR="00427F28" w:rsidRPr="00907AB6">
        <w:rPr>
          <w:b/>
          <w:bCs/>
          <w:sz w:val="24"/>
          <w:szCs w:val="24"/>
        </w:rPr>
        <w:t xml:space="preserve">wspierane </w:t>
      </w:r>
      <w:r w:rsidRPr="00907AB6">
        <w:rPr>
          <w:b/>
          <w:bCs/>
          <w:sz w:val="24"/>
          <w:szCs w:val="24"/>
        </w:rPr>
        <w:t xml:space="preserve"> obecnie przez </w:t>
      </w:r>
      <w:r w:rsidR="00427F28" w:rsidRPr="00907AB6">
        <w:rPr>
          <w:b/>
          <w:bCs/>
          <w:sz w:val="24"/>
          <w:szCs w:val="24"/>
        </w:rPr>
        <w:t>Powiat Radziejowski:</w:t>
      </w:r>
    </w:p>
    <w:p w:rsidR="00427F28" w:rsidRDefault="00427F28">
      <w:pPr>
        <w:pStyle w:val="Akapitzlist"/>
        <w:numPr>
          <w:ilvl w:val="0"/>
          <w:numId w:val="90"/>
        </w:numPr>
      </w:pPr>
      <w:r>
        <w:t>dotacja na prace konserwatorskie</w:t>
      </w:r>
      <w:r w:rsidR="00883EFA">
        <w:t xml:space="preserve"> i</w:t>
      </w:r>
      <w:r>
        <w:t xml:space="preserve"> restauratorskie</w:t>
      </w:r>
      <w:r w:rsidR="00883EFA">
        <w:t xml:space="preserve"> przy obrazie z przedstawieniem Chusty św. Weroniki z 1 poł. XVIII w. (olej na płótnie) </w:t>
      </w:r>
      <w:r w:rsidR="006F4DBD">
        <w:t>przechowywanym</w:t>
      </w:r>
      <w:r w:rsidR="00330703">
        <w:t xml:space="preserve"> na ścianie północnej kościoła parafialnego pw. </w:t>
      </w:r>
      <w:r w:rsidR="00572FE3">
        <w:t>w. Jakuba Apostoła w Piotrkowie Kujawskim w Parafii Rzymskokatolickiej pw. Św. Jakuba Apostoła</w:t>
      </w:r>
      <w:r w:rsidR="00AF00D9">
        <w:t>, 88-230 Piotrków Kujawski.</w:t>
      </w:r>
    </w:p>
    <w:p w:rsidR="00AF00D9" w:rsidRDefault="00AF00D9" w:rsidP="00AF00D9">
      <w:pPr>
        <w:pStyle w:val="Akapitzlist"/>
      </w:pPr>
      <w:r>
        <w:t>Przewidywane prace dotyczą wyposażenia kościoła parafialnego wpisanego do rejestru zabytków pod numerem B/117/1-11 decyzją Wojewódzkiego Konserwatora Zabytków we Włocławku z dnia 08 listopada 1994 r.</w:t>
      </w:r>
    </w:p>
    <w:p w:rsidR="005815FC" w:rsidRDefault="00502DFF" w:rsidP="005815FC">
      <w:pPr>
        <w:pStyle w:val="Akapitzlist"/>
      </w:pPr>
      <w:r>
        <w:t xml:space="preserve">Celem konserwacji oraz restauracji jest zachowanie i wyeksponowanie zabytkowej substancji. Podstawową kwestią jest ustabilizowanie oraz skonsolidowanie zaprawy i warstwy malarskiej. Powierzchnia obrazu będzie </w:t>
      </w:r>
      <w:r w:rsidR="009B76B2">
        <w:t xml:space="preserve">oczyszczona z zabrudzeń powierzchniowych. Zostaną uzupełnione ubytki zaprawy i warstwy malarskiej farbami konserwatorskimi żywicznymi. Nałożona zostanie warstwa ochronna, wyrównanie połysku partii oryginalnych i uzupełnieniowych na licu obrazu oraz wykonanie dokumentacji powykonawczej. </w:t>
      </w:r>
    </w:p>
    <w:p w:rsidR="005815FC" w:rsidRDefault="005815FC" w:rsidP="005815FC">
      <w:pPr>
        <w:pStyle w:val="Akapitzlist"/>
      </w:pPr>
    </w:p>
    <w:p w:rsidR="005815FC" w:rsidRDefault="006A09DB">
      <w:pPr>
        <w:pStyle w:val="Akapitzlist"/>
        <w:numPr>
          <w:ilvl w:val="0"/>
          <w:numId w:val="90"/>
        </w:numPr>
      </w:pPr>
      <w:r>
        <w:t xml:space="preserve">dotacja zaplanowana w budżecie powiatu na prace konserwatorskie, </w:t>
      </w:r>
      <w:r w:rsidR="00D456B5">
        <w:t>restauratorskie lub roboty budowlane przy zabytkach wpisanych do rejestru zabytków w 2023 r. – 10 000,00 zł (tj. 0,01% w budżecie powiatu)</w:t>
      </w:r>
    </w:p>
    <w:p w:rsidR="002C2C5C" w:rsidRDefault="002C2C5C">
      <w:pPr>
        <w:pStyle w:val="Akapitzlist"/>
        <w:numPr>
          <w:ilvl w:val="0"/>
          <w:numId w:val="90"/>
        </w:numPr>
      </w:pPr>
      <w:r>
        <w:t>Prace konserwatorskie, remontowe i budowlane zespołu dworsko-parkowego w Biskupicach – przewidywana wartość inwestycji – 1 020 408,16  zł, w tym wkład własny – 20 408,16  zł (2% udziału własnego Wnioskodawcy) – pozostała kwota (1 000 000,00 zł) jest przedmiotem wniosku z dnia 30.03.2023 r. złożonego przez Powiat Radziejowski o dofinansowanie z Rządowego Programu Odbudowy Zabytków</w:t>
      </w:r>
      <w:r w:rsidR="005F75D0">
        <w:t>; przewidywany termin zakończenia inwestycji – 31.12.2024 r.</w:t>
      </w:r>
    </w:p>
    <w:p w:rsidR="00945C5F" w:rsidRPr="00907AB6" w:rsidRDefault="00252ADC">
      <w:pPr>
        <w:pStyle w:val="Akapitzlist"/>
        <w:numPr>
          <w:ilvl w:val="0"/>
          <w:numId w:val="90"/>
        </w:numPr>
      </w:pPr>
      <w:r>
        <w:t xml:space="preserve">Prace konserwatorskie, remontowe i budowlane zespołu dworsko-parkowego w Biskupicach – II etap </w:t>
      </w:r>
      <w:r w:rsidR="006B1E51">
        <w:t>– przewidywana wartość inwestycji – 408 163,26 zł, w tym wkład własny – 8 163,26 zł (2% udziału własnego Wnioskodawcy) – pozostała kwota (400 000,00 zł) jest przedmiotem wniosku</w:t>
      </w:r>
      <w:r w:rsidR="004C6C25">
        <w:t xml:space="preserve"> z dnia 11.08.2023 r.</w:t>
      </w:r>
      <w:r w:rsidR="006B1E51">
        <w:t xml:space="preserve"> złożonego przez Powiat Radziejowski</w:t>
      </w:r>
      <w:r w:rsidR="004C6C25">
        <w:t xml:space="preserve"> o dofinansowanie z Rządowego Programu Odbudowy Zabytków</w:t>
      </w:r>
      <w:r w:rsidR="005F75D0">
        <w:t>; przewidywany termin zakończenia inwestycji – 31.12.2024 r.</w:t>
      </w:r>
    </w:p>
    <w:p w:rsidR="00466864" w:rsidRPr="00907AB6" w:rsidRDefault="00466864" w:rsidP="00466864">
      <w:pPr>
        <w:rPr>
          <w:b/>
          <w:bCs/>
          <w:sz w:val="24"/>
          <w:szCs w:val="24"/>
        </w:rPr>
      </w:pPr>
      <w:r w:rsidRPr="00907AB6">
        <w:rPr>
          <w:b/>
          <w:bCs/>
          <w:sz w:val="24"/>
          <w:szCs w:val="24"/>
        </w:rPr>
        <w:t xml:space="preserve">Inwestycje związane z ochroną zabytków planowane przez </w:t>
      </w:r>
      <w:r w:rsidR="005815FC" w:rsidRPr="00907AB6">
        <w:rPr>
          <w:b/>
          <w:bCs/>
          <w:sz w:val="24"/>
          <w:szCs w:val="24"/>
        </w:rPr>
        <w:t>Powiat Radziejowski</w:t>
      </w:r>
    </w:p>
    <w:p w:rsidR="005815FC" w:rsidRDefault="005815FC">
      <w:pPr>
        <w:pStyle w:val="Akapitzlist"/>
        <w:numPr>
          <w:ilvl w:val="0"/>
          <w:numId w:val="90"/>
        </w:numPr>
      </w:pPr>
      <w:r w:rsidRPr="005815FC">
        <w:t>prace konserwatorskie i remontowe zespołu dworsko-parkowego w Biskupicach</w:t>
      </w:r>
    </w:p>
    <w:p w:rsidR="00D456B5" w:rsidRDefault="00D456B5" w:rsidP="00D456B5">
      <w:pPr>
        <w:pStyle w:val="Akapitzlist"/>
      </w:pPr>
      <w:r>
        <w:t>- na realizację projektu dotyczącego prac konserwatorskich</w:t>
      </w:r>
      <w:r w:rsidR="00026C33">
        <w:t xml:space="preserve"> i remontowych zespołu dworsko-parkowego w Biskupicach zaplanowano kwotę 20 408,16 zł (tj. 0,02% w budżecie powiatu).</w:t>
      </w:r>
    </w:p>
    <w:p w:rsidR="00366404" w:rsidRDefault="00366404">
      <w:pPr>
        <w:pStyle w:val="Akapitzlist"/>
        <w:numPr>
          <w:ilvl w:val="0"/>
          <w:numId w:val="90"/>
        </w:numPr>
      </w:pPr>
      <w:r>
        <w:t xml:space="preserve">prace konserwatorskie w obrębie </w:t>
      </w:r>
      <w:r w:rsidR="004A681E">
        <w:t>założenia klasztornego o.o. Franciszkanów w Radziejowie</w:t>
      </w:r>
    </w:p>
    <w:p w:rsidR="00366404" w:rsidRPr="005815FC" w:rsidRDefault="00366404" w:rsidP="00D456B5">
      <w:pPr>
        <w:pStyle w:val="Akapitzlist"/>
      </w:pPr>
    </w:p>
    <w:p w:rsidR="005157C5" w:rsidRDefault="005157C5" w:rsidP="00466864">
      <w:r w:rsidRPr="00427F28">
        <w:t>Zakłada się, iż poziom wysokości fin</w:t>
      </w:r>
      <w:r w:rsidR="00B77284">
        <w:t>a</w:t>
      </w:r>
      <w:r w:rsidRPr="00427F28">
        <w:t xml:space="preserve">nsowania planowanych przez </w:t>
      </w:r>
      <w:r w:rsidR="0074529E">
        <w:t>Powiat</w:t>
      </w:r>
      <w:r w:rsidRPr="00427F28">
        <w:t xml:space="preserve"> zadań z zakresu opieki </w:t>
      </w:r>
      <w:r w:rsidR="00C03BB5" w:rsidRPr="00427F28">
        <w:t>i ochrony dziedzictwa kulturowego  będzie stanowił   corocznie</w:t>
      </w:r>
      <w:r w:rsidR="00E600D5">
        <w:t xml:space="preserve"> minimum </w:t>
      </w:r>
      <w:r w:rsidR="00945C5F">
        <w:t xml:space="preserve"> 10 000,00 zł w ramach</w:t>
      </w:r>
      <w:r w:rsidR="00C03BB5" w:rsidRPr="00427F28">
        <w:t xml:space="preserve"> uchwalanego budżetu </w:t>
      </w:r>
      <w:r w:rsidR="0074529E">
        <w:t>powiatu.</w:t>
      </w:r>
    </w:p>
    <w:p w:rsidR="00F917EA" w:rsidRDefault="00026C33" w:rsidP="00466864">
      <w:r>
        <w:rPr>
          <w:lang w:eastAsia="pl-PL"/>
        </w:rPr>
        <w:t>„Powiatowy Program Opieki nad Zabytkami Powiatu Radziejowskiego na lata 202</w:t>
      </w:r>
      <w:r w:rsidR="00143471">
        <w:rPr>
          <w:lang w:eastAsia="pl-PL"/>
        </w:rPr>
        <w:t>4</w:t>
      </w:r>
      <w:r>
        <w:rPr>
          <w:lang w:eastAsia="pl-PL"/>
        </w:rPr>
        <w:t>-202</w:t>
      </w:r>
      <w:r w:rsidR="00143471">
        <w:rPr>
          <w:lang w:eastAsia="pl-PL"/>
        </w:rPr>
        <w:t>7</w:t>
      </w:r>
      <w:r>
        <w:rPr>
          <w:lang w:eastAsia="pl-PL"/>
        </w:rPr>
        <w:t xml:space="preserve">” </w:t>
      </w:r>
      <w:r w:rsidR="003411F0">
        <w:t xml:space="preserve">oprócz ukierunkowania na ochronę zabytków będzie istotnym narzędziem w realizacji polityki </w:t>
      </w:r>
      <w:r>
        <w:t xml:space="preserve">powiatu  </w:t>
      </w:r>
      <w:r w:rsidR="008C3349">
        <w:t>w zakresie j</w:t>
      </w:r>
      <w:r w:rsidR="007567CB">
        <w:t>ego</w:t>
      </w:r>
      <w:r w:rsidR="008C3349">
        <w:t xml:space="preserve"> promocji</w:t>
      </w:r>
      <w:r w:rsidR="007567CB">
        <w:t>,</w:t>
      </w:r>
      <w:r w:rsidR="008C3349">
        <w:t xml:space="preserve"> a także w zakresie budowania lokalnej tożsamości.</w:t>
      </w:r>
    </w:p>
    <w:p w:rsidR="004E2BB7" w:rsidRDefault="004E2BB7" w:rsidP="00126012">
      <w:pPr>
        <w:pStyle w:val="Akapitzlist"/>
        <w:spacing w:after="0" w:line="240" w:lineRule="auto"/>
        <w:rPr>
          <w:rFonts w:eastAsia="Times New Roman" w:cstheme="minorHAnsi"/>
          <w:lang w:eastAsia="pl-PL"/>
        </w:rPr>
      </w:pPr>
      <w:r w:rsidRPr="00126012">
        <w:rPr>
          <w:rFonts w:eastAsia="Times New Roman" w:cstheme="minorHAnsi"/>
          <w:lang w:eastAsia="pl-PL"/>
        </w:rPr>
        <w:br/>
      </w:r>
    </w:p>
    <w:p w:rsidR="00B77284" w:rsidRDefault="00B77284" w:rsidP="00126012">
      <w:pPr>
        <w:pStyle w:val="Akapitzlist"/>
        <w:spacing w:after="0" w:line="240" w:lineRule="auto"/>
        <w:rPr>
          <w:rFonts w:eastAsia="Times New Roman" w:cstheme="minorHAnsi"/>
          <w:lang w:eastAsia="pl-PL"/>
        </w:rPr>
      </w:pPr>
    </w:p>
    <w:p w:rsidR="00B77284" w:rsidRDefault="00B77284"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Default="000E32EC" w:rsidP="00126012">
      <w:pPr>
        <w:pStyle w:val="Akapitzlist"/>
        <w:spacing w:after="0" w:line="240" w:lineRule="auto"/>
        <w:rPr>
          <w:rFonts w:eastAsia="Times New Roman" w:cstheme="minorHAnsi"/>
          <w:lang w:eastAsia="pl-PL"/>
        </w:rPr>
      </w:pPr>
    </w:p>
    <w:p w:rsidR="000E32EC" w:rsidRPr="000E32EC" w:rsidRDefault="000E32EC" w:rsidP="000E32EC">
      <w:pPr>
        <w:spacing w:after="0" w:line="240" w:lineRule="auto"/>
        <w:rPr>
          <w:rFonts w:eastAsia="Times New Roman" w:cstheme="minorHAnsi"/>
          <w:lang w:eastAsia="pl-PL"/>
        </w:rPr>
      </w:pPr>
    </w:p>
    <w:p w:rsidR="000E32EC" w:rsidRDefault="000E32EC" w:rsidP="000E32EC">
      <w:pPr>
        <w:pStyle w:val="Akapitzlist"/>
        <w:ind w:left="0"/>
        <w:rPr>
          <w:rFonts w:eastAsia="Times New Roman" w:cstheme="minorHAnsi"/>
          <w:lang w:eastAsia="pl-PL"/>
        </w:rPr>
        <w:sectPr w:rsidR="000E32EC" w:rsidSect="00BE66BB">
          <w:footerReference w:type="default" r:id="rId68"/>
          <w:pgSz w:w="11906" w:h="16838"/>
          <w:pgMar w:top="1134" w:right="737" w:bottom="1134" w:left="1531" w:header="709" w:footer="709" w:gutter="0"/>
          <w:cols w:space="708"/>
          <w:titlePg/>
          <w:docGrid w:linePitch="360"/>
        </w:sectPr>
      </w:pPr>
    </w:p>
    <w:p w:rsidR="007B7D95" w:rsidRDefault="00557372" w:rsidP="00A8214B">
      <w:pPr>
        <w:pStyle w:val="Nagwek1"/>
        <w:numPr>
          <w:ilvl w:val="0"/>
          <w:numId w:val="0"/>
        </w:numPr>
        <w:spacing w:before="0" w:after="0"/>
        <w:jc w:val="left"/>
        <w:rPr>
          <w:rFonts w:eastAsia="Times New Roman"/>
          <w:lang w:eastAsia="pl-PL"/>
        </w:rPr>
      </w:pPr>
      <w:bookmarkStart w:id="62" w:name="_Toc157766704"/>
      <w:r>
        <w:rPr>
          <w:rFonts w:eastAsia="Times New Roman"/>
          <w:lang w:eastAsia="pl-PL"/>
        </w:rPr>
        <w:lastRenderedPageBreak/>
        <w:t>T</w:t>
      </w:r>
      <w:r w:rsidR="007B7D95">
        <w:rPr>
          <w:rFonts w:eastAsia="Times New Roman"/>
          <w:lang w:eastAsia="pl-PL"/>
        </w:rPr>
        <w:t xml:space="preserve">abela </w:t>
      </w:r>
      <w:r>
        <w:rPr>
          <w:rFonts w:eastAsia="Times New Roman"/>
          <w:lang w:eastAsia="pl-PL"/>
        </w:rPr>
        <w:t>1</w:t>
      </w:r>
      <w:bookmarkEnd w:id="62"/>
      <w:r>
        <w:rPr>
          <w:rFonts w:eastAsia="Times New Roman"/>
          <w:lang w:eastAsia="pl-PL"/>
        </w:rPr>
        <w:t xml:space="preserve"> </w:t>
      </w:r>
    </w:p>
    <w:p w:rsidR="00490239" w:rsidRPr="00B802AF" w:rsidRDefault="00557372" w:rsidP="00A8214B">
      <w:pPr>
        <w:pStyle w:val="Nagwek1"/>
        <w:numPr>
          <w:ilvl w:val="0"/>
          <w:numId w:val="0"/>
        </w:numPr>
        <w:spacing w:before="0" w:after="120"/>
        <w:jc w:val="left"/>
        <w:rPr>
          <w:rFonts w:eastAsia="Times New Roman"/>
          <w:lang w:eastAsia="pl-PL"/>
        </w:rPr>
      </w:pPr>
      <w:bookmarkStart w:id="63" w:name="_Toc157766705"/>
      <w:r w:rsidRPr="007B7D95">
        <w:rPr>
          <w:rFonts w:eastAsia="Times New Roman"/>
          <w:spacing w:val="-6"/>
          <w:lang w:eastAsia="pl-PL"/>
        </w:rPr>
        <w:t>WYKAZ ZABYTKÓW ZNAJDUJĄCYCH SIĘ NA TERENIE POWIATU</w:t>
      </w:r>
      <w:r w:rsidR="007B7D95" w:rsidRPr="007B7D95">
        <w:rPr>
          <w:rFonts w:eastAsia="Times New Roman"/>
          <w:spacing w:val="-6"/>
          <w:lang w:eastAsia="pl-PL"/>
        </w:rPr>
        <w:t xml:space="preserve"> </w:t>
      </w:r>
      <w:r w:rsidRPr="007B7D95">
        <w:rPr>
          <w:rFonts w:eastAsia="Times New Roman"/>
          <w:spacing w:val="-6"/>
          <w:lang w:eastAsia="pl-PL"/>
        </w:rPr>
        <w:t>RADZIEJOWSKIEGO</w:t>
      </w:r>
      <w:r>
        <w:rPr>
          <w:rFonts w:eastAsia="Times New Roman"/>
          <w:lang w:eastAsia="pl-PL"/>
        </w:rPr>
        <w:t xml:space="preserve">  </w:t>
      </w:r>
      <w:r w:rsidR="000E32EC" w:rsidRPr="008352FE">
        <w:rPr>
          <w:rFonts w:eastAsia="Times New Roman"/>
          <w:lang w:eastAsia="pl-PL"/>
        </w:rPr>
        <w:t>(stan na 01.2023 r.)</w:t>
      </w:r>
      <w:bookmarkEnd w:id="63"/>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53"/>
        <w:gridCol w:w="2423"/>
        <w:gridCol w:w="6848"/>
        <w:gridCol w:w="2279"/>
        <w:gridCol w:w="2993"/>
      </w:tblGrid>
      <w:tr w:rsidR="00B802AF" w:rsidRPr="007C49AE" w:rsidTr="002170AB">
        <w:trPr>
          <w:jc w:val="center"/>
        </w:trPr>
        <w:tc>
          <w:tcPr>
            <w:tcW w:w="5000" w:type="pct"/>
            <w:gridSpan w:val="5"/>
            <w:tcBorders>
              <w:top w:val="double" w:sz="4" w:space="0" w:color="auto"/>
              <w:bottom w:val="double" w:sz="4" w:space="0" w:color="auto"/>
            </w:tcBorders>
            <w:shd w:val="clear" w:color="auto" w:fill="BDD6EE" w:themeFill="accent5" w:themeFillTint="66"/>
            <w:vAlign w:val="center"/>
          </w:tcPr>
          <w:p w:rsidR="00B802AF" w:rsidRPr="00B802AF" w:rsidRDefault="00B802AF" w:rsidP="00B802AF">
            <w:pPr>
              <w:spacing w:before="80"/>
              <w:jc w:val="center"/>
              <w:rPr>
                <w:rFonts w:ascii="Arial" w:hAnsi="Arial"/>
                <w:b/>
                <w:bCs/>
                <w:sz w:val="24"/>
              </w:rPr>
            </w:pPr>
            <w:r w:rsidRPr="00B802AF">
              <w:rPr>
                <w:rFonts w:ascii="Arial" w:hAnsi="Arial"/>
                <w:b/>
                <w:bCs/>
                <w:sz w:val="24"/>
              </w:rPr>
              <w:t>WYKAZ ZABYTKÓW ZNAJDUJĄCYCH SIĘ NA TERENIE GMINY BYTOŃ</w:t>
            </w:r>
          </w:p>
        </w:tc>
      </w:tr>
      <w:tr w:rsidR="002170AB" w:rsidRPr="007C49AE" w:rsidTr="002170AB">
        <w:trPr>
          <w:jc w:val="center"/>
        </w:trPr>
        <w:tc>
          <w:tcPr>
            <w:tcW w:w="277" w:type="pct"/>
            <w:tcBorders>
              <w:top w:val="double" w:sz="4" w:space="0" w:color="auto"/>
            </w:tcBorders>
            <w:shd w:val="clear" w:color="auto" w:fill="DEEAF6" w:themeFill="accent5" w:themeFillTint="33"/>
            <w:vAlign w:val="center"/>
          </w:tcPr>
          <w:p w:rsidR="007C49AE" w:rsidRPr="007C49AE" w:rsidRDefault="007C49AE" w:rsidP="007C49AE">
            <w:pPr>
              <w:widowControl w:val="0"/>
              <w:spacing w:after="0" w:line="240" w:lineRule="auto"/>
              <w:jc w:val="center"/>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Lp.</w:t>
            </w:r>
          </w:p>
        </w:tc>
        <w:tc>
          <w:tcPr>
            <w:tcW w:w="787" w:type="pct"/>
            <w:tcBorders>
              <w:top w:val="double" w:sz="4" w:space="0" w:color="auto"/>
            </w:tcBorders>
            <w:shd w:val="clear" w:color="auto" w:fill="DEEAF6" w:themeFill="accent5" w:themeFillTint="33"/>
            <w:vAlign w:val="center"/>
          </w:tcPr>
          <w:p w:rsidR="007C49AE" w:rsidRPr="007C49AE" w:rsidRDefault="007C49AE" w:rsidP="007C49AE">
            <w:pPr>
              <w:widowControl w:val="0"/>
              <w:spacing w:after="0" w:line="240" w:lineRule="auto"/>
              <w:jc w:val="center"/>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Miejscowość</w:t>
            </w:r>
          </w:p>
        </w:tc>
        <w:tc>
          <w:tcPr>
            <w:tcW w:w="2224" w:type="pct"/>
            <w:tcBorders>
              <w:top w:val="double" w:sz="4" w:space="0" w:color="auto"/>
            </w:tcBorders>
            <w:shd w:val="clear" w:color="auto" w:fill="DEEAF6" w:themeFill="accent5" w:themeFillTint="33"/>
            <w:vAlign w:val="center"/>
          </w:tcPr>
          <w:p w:rsidR="007C49AE" w:rsidRPr="007C49AE" w:rsidRDefault="007C49AE" w:rsidP="007C49AE">
            <w:pPr>
              <w:widowControl w:val="0"/>
              <w:spacing w:after="0" w:line="240" w:lineRule="auto"/>
              <w:jc w:val="center"/>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Obiekt</w:t>
            </w:r>
          </w:p>
        </w:tc>
        <w:tc>
          <w:tcPr>
            <w:tcW w:w="740" w:type="pct"/>
            <w:tcBorders>
              <w:top w:val="double" w:sz="4" w:space="0" w:color="auto"/>
            </w:tcBorders>
            <w:shd w:val="clear" w:color="auto" w:fill="DEEAF6" w:themeFill="accent5" w:themeFillTint="33"/>
            <w:vAlign w:val="center"/>
          </w:tcPr>
          <w:p w:rsidR="007C49AE" w:rsidRPr="007C49AE" w:rsidRDefault="007C49AE" w:rsidP="007C49AE">
            <w:pPr>
              <w:widowControl w:val="0"/>
              <w:spacing w:after="0" w:line="240" w:lineRule="auto"/>
              <w:jc w:val="center"/>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Czas powstania</w:t>
            </w:r>
          </w:p>
        </w:tc>
        <w:tc>
          <w:tcPr>
            <w:tcW w:w="972" w:type="pct"/>
            <w:tcBorders>
              <w:top w:val="double" w:sz="4" w:space="0" w:color="auto"/>
            </w:tcBorders>
            <w:shd w:val="clear" w:color="auto" w:fill="DEEAF6" w:themeFill="accent5" w:themeFillTint="33"/>
            <w:vAlign w:val="center"/>
          </w:tcPr>
          <w:p w:rsidR="007C49AE" w:rsidRPr="007C49AE" w:rsidRDefault="007C49AE" w:rsidP="007C49AE">
            <w:pPr>
              <w:widowControl w:val="0"/>
              <w:spacing w:after="0" w:line="240" w:lineRule="auto"/>
              <w:jc w:val="center"/>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Rejestr zabytków</w:t>
            </w:r>
          </w:p>
        </w:tc>
      </w:tr>
      <w:tr w:rsidR="002170AB" w:rsidRPr="007C49AE" w:rsidTr="002170AB">
        <w:trPr>
          <w:jc w:val="center"/>
        </w:trPr>
        <w:tc>
          <w:tcPr>
            <w:tcW w:w="277" w:type="pct"/>
            <w:shd w:val="clear" w:color="auto" w:fill="auto"/>
            <w:vAlign w:val="center"/>
          </w:tcPr>
          <w:p w:rsidR="00A46CAF" w:rsidRPr="007C49AE" w:rsidRDefault="00A46CAF" w:rsidP="00A46CA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w:t>
            </w:r>
          </w:p>
        </w:tc>
        <w:tc>
          <w:tcPr>
            <w:tcW w:w="787"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Br</w:t>
            </w:r>
            <w:r>
              <w:rPr>
                <w:rFonts w:ascii="Arial" w:eastAsia="Times New Roman" w:hAnsi="Arial" w:cs="Times New Roman"/>
                <w:snapToGrid w:val="0"/>
                <w:color w:val="000000"/>
                <w:szCs w:val="20"/>
                <w:lang w:eastAsia="pl-PL"/>
              </w:rPr>
              <w:t>`</w:t>
            </w:r>
            <w:r w:rsidRPr="007C49AE">
              <w:rPr>
                <w:rFonts w:ascii="Arial" w:eastAsia="Times New Roman" w:hAnsi="Arial" w:cs="Times New Roman"/>
                <w:snapToGrid w:val="0"/>
                <w:color w:val="000000"/>
                <w:szCs w:val="20"/>
                <w:lang w:eastAsia="pl-PL"/>
              </w:rPr>
              <w:t>ylewo</w:t>
            </w:r>
            <w:proofErr w:type="spellEnd"/>
          </w:p>
        </w:tc>
        <w:tc>
          <w:tcPr>
            <w:tcW w:w="2224"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park dworski – fragmenty </w:t>
            </w:r>
          </w:p>
        </w:tc>
        <w:tc>
          <w:tcPr>
            <w:tcW w:w="740"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XIX w.</w:t>
            </w:r>
          </w:p>
        </w:tc>
        <w:tc>
          <w:tcPr>
            <w:tcW w:w="972"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A46CAF" w:rsidRPr="007C49AE" w:rsidRDefault="00A46CAF" w:rsidP="00A46CA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w:t>
            </w:r>
          </w:p>
        </w:tc>
        <w:tc>
          <w:tcPr>
            <w:tcW w:w="787"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Budzisław</w:t>
            </w:r>
          </w:p>
        </w:tc>
        <w:tc>
          <w:tcPr>
            <w:tcW w:w="2224"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poł. XX w.</w:t>
            </w:r>
          </w:p>
        </w:tc>
        <w:tc>
          <w:tcPr>
            <w:tcW w:w="972"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A46CAF" w:rsidRPr="007C49AE" w:rsidRDefault="00A46CAF" w:rsidP="00A46CAF">
            <w:pPr>
              <w:widowControl w:val="0"/>
              <w:spacing w:after="0" w:line="240" w:lineRule="auto"/>
              <w:jc w:val="center"/>
              <w:rPr>
                <w:rFonts w:ascii="Arial" w:eastAsia="Times New Roman" w:hAnsi="Arial" w:cs="Times New Roman"/>
                <w:snapToGrid w:val="0"/>
                <w:color w:val="000000"/>
                <w:szCs w:val="20"/>
                <w:lang w:eastAsia="pl-PL"/>
              </w:rPr>
            </w:pPr>
          </w:p>
        </w:tc>
        <w:tc>
          <w:tcPr>
            <w:tcW w:w="787" w:type="pct"/>
            <w:vMerge w:val="restar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Bytoń</w:t>
            </w:r>
          </w:p>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b/>
                <w:snapToGrid w:val="0"/>
                <w:color w:val="000000"/>
                <w:szCs w:val="20"/>
                <w:u w:val="single"/>
                <w:lang w:eastAsia="pl-PL"/>
              </w:rPr>
            </w:pPr>
            <w:r w:rsidRPr="007C49AE">
              <w:rPr>
                <w:rFonts w:ascii="Arial" w:eastAsia="Times New Roman" w:hAnsi="Arial" w:cs="Times New Roman"/>
                <w:b/>
                <w:snapToGrid w:val="0"/>
                <w:color w:val="000000"/>
                <w:szCs w:val="20"/>
                <w:u w:val="single"/>
                <w:lang w:eastAsia="pl-PL"/>
              </w:rPr>
              <w:t>zespół kościoła parafialnego :</w:t>
            </w:r>
          </w:p>
        </w:tc>
        <w:tc>
          <w:tcPr>
            <w:tcW w:w="740"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
        </w:tc>
        <w:tc>
          <w:tcPr>
            <w:tcW w:w="972"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A46CAF" w:rsidRPr="007C49AE" w:rsidRDefault="00A46CAF" w:rsidP="00A46CA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w:t>
            </w:r>
          </w:p>
        </w:tc>
        <w:tc>
          <w:tcPr>
            <w:tcW w:w="787" w:type="pct"/>
            <w:vMerge/>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kościół parafialny rzymskokatolicki p.w. św. Stanisława Bpa</w:t>
            </w:r>
          </w:p>
        </w:tc>
        <w:tc>
          <w:tcPr>
            <w:tcW w:w="740"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1904-1907</w:t>
            </w:r>
          </w:p>
        </w:tc>
        <w:tc>
          <w:tcPr>
            <w:tcW w:w="972"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A46CAF" w:rsidRPr="007C49AE" w:rsidRDefault="00A46CAF" w:rsidP="00A46CA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w:t>
            </w:r>
          </w:p>
        </w:tc>
        <w:tc>
          <w:tcPr>
            <w:tcW w:w="787" w:type="pct"/>
            <w:vMerge/>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dzwonnica </w:t>
            </w:r>
          </w:p>
        </w:tc>
        <w:tc>
          <w:tcPr>
            <w:tcW w:w="740"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1904-1907</w:t>
            </w:r>
          </w:p>
        </w:tc>
        <w:tc>
          <w:tcPr>
            <w:tcW w:w="972"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A46CAF" w:rsidRPr="007C49AE" w:rsidRDefault="00A46CAF" w:rsidP="00A46CA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w:t>
            </w:r>
          </w:p>
        </w:tc>
        <w:tc>
          <w:tcPr>
            <w:tcW w:w="787" w:type="pct"/>
            <w:vMerge/>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brama i ogrodzenie </w:t>
            </w:r>
          </w:p>
        </w:tc>
        <w:tc>
          <w:tcPr>
            <w:tcW w:w="740"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1908</w:t>
            </w:r>
          </w:p>
        </w:tc>
        <w:tc>
          <w:tcPr>
            <w:tcW w:w="972" w:type="pct"/>
            <w:shd w:val="clear" w:color="auto" w:fill="auto"/>
          </w:tcPr>
          <w:p w:rsidR="00A46CAF" w:rsidRPr="007C49AE" w:rsidRDefault="00A46CAF" w:rsidP="00A46CAF">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A46CAF" w:rsidP="00A46CA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starodrzew</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6B425F" w:rsidP="006B425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w:t>
            </w:r>
          </w:p>
        </w:tc>
        <w:tc>
          <w:tcPr>
            <w:tcW w:w="787" w:type="pct"/>
            <w:vMerge w:val="restar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Bytoń</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u w:val="single"/>
                <w:lang w:eastAsia="pl-PL"/>
              </w:rPr>
            </w:pPr>
            <w:r w:rsidRPr="007C49AE">
              <w:rPr>
                <w:rFonts w:ascii="Arial" w:eastAsia="Times New Roman" w:hAnsi="Arial" w:cs="Times New Roman"/>
                <w:b/>
                <w:snapToGrid w:val="0"/>
                <w:color w:val="000000"/>
                <w:szCs w:val="20"/>
                <w:u w:val="single"/>
                <w:lang w:eastAsia="pl-PL"/>
              </w:rPr>
              <w:t>cmentarz parafialny rzymskokatolicki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XX w. pocz.</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1249DB" w:rsidP="006B425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historyczne nagrobki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XIX w. poł.</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1249DB" w:rsidP="006B425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ogrodzenie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XX w. 1 poł.</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1249DB" w:rsidP="006B425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10</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starodrzew</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1249DB" w:rsidP="001249D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11</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Bytoń</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1945</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1249DB" w:rsidP="006B425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12</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Bytoń</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kapliczka przydrożna</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1 poł. XX w.</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1249DB" w:rsidP="006B425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13</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Bytoń – </w:t>
            </w:r>
            <w:proofErr w:type="spellStart"/>
            <w:r w:rsidRPr="007C49AE">
              <w:rPr>
                <w:rFonts w:ascii="Arial" w:eastAsia="Times New Roman" w:hAnsi="Arial" w:cs="Times New Roman"/>
                <w:snapToGrid w:val="0"/>
                <w:color w:val="000000"/>
                <w:szCs w:val="20"/>
                <w:lang w:eastAsia="pl-PL"/>
              </w:rPr>
              <w:t>Świesz</w:t>
            </w:r>
            <w:proofErr w:type="spellEnd"/>
            <w:r w:rsidRPr="007C49AE">
              <w:rPr>
                <w:rFonts w:ascii="Arial" w:eastAsia="Times New Roman" w:hAnsi="Arial" w:cs="Times New Roman"/>
                <w:snapToGrid w:val="0"/>
                <w:color w:val="000000"/>
                <w:szCs w:val="20"/>
                <w:lang w:eastAsia="pl-PL"/>
              </w:rPr>
              <w:t xml:space="preserve"> </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aleja lipowa</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1249DB" w:rsidP="001249D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14</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Bytoń – Witowo </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aleja lipowa</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trHeight w:val="165"/>
          <w:jc w:val="center"/>
        </w:trPr>
        <w:tc>
          <w:tcPr>
            <w:tcW w:w="277" w:type="pct"/>
            <w:shd w:val="clear" w:color="auto" w:fill="auto"/>
            <w:vAlign w:val="center"/>
          </w:tcPr>
          <w:p w:rsidR="007C49AE" w:rsidRPr="007C49AE" w:rsidRDefault="001249DB" w:rsidP="001249DB">
            <w:pPr>
              <w:widowControl w:val="0"/>
              <w:spacing w:after="0" w:line="240" w:lineRule="auto"/>
              <w:ind w:left="360"/>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15</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Czarnocice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1946</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1249DB" w:rsidP="006B425F">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16</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Dąbrówka</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poł. XX w., remont po 2010</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1249DB" w:rsidP="001249D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17</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Głuszyn</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kaplica p.w. MB Częstochowskiej ze starodrzewem</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1885-1887 (rozbudowa lata 90-te XX w.)</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1249DB" w:rsidP="001249D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18</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Głuszyn</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cmentarz choleryczny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2 poł. XIX w.</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8214B" w:rsidP="001249D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19</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Litychowo</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poł. XX w., remont po 2000</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A8214B" w:rsidP="001249D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20</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Ludwikowo</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cmentarz ewangelicki : historyczne nagrobki, starodrzew,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XX w. 1 poł.</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8214B" w:rsidP="00A8214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21</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Ludwikowo</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Kapliczka przydrożna MB</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1 poł. XX w.</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A8214B" w:rsidP="00A8214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22</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Ludwikowo</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poł. XX w., remont po 2000</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7C49AE" w:rsidP="00433950">
            <w:pPr>
              <w:widowControl w:val="0"/>
              <w:spacing w:after="0" w:line="240" w:lineRule="auto"/>
              <w:jc w:val="right"/>
              <w:rPr>
                <w:rFonts w:ascii="Arial" w:eastAsia="Times New Roman" w:hAnsi="Arial" w:cs="Times New Roman"/>
                <w:snapToGrid w:val="0"/>
                <w:color w:val="000000"/>
                <w:szCs w:val="20"/>
                <w:lang w:eastAsia="pl-PL"/>
              </w:rPr>
            </w:pPr>
          </w:p>
        </w:tc>
        <w:tc>
          <w:tcPr>
            <w:tcW w:w="787" w:type="pct"/>
            <w:vMerge w:val="restar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Morzyce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u w:val="single"/>
                <w:lang w:eastAsia="pl-PL"/>
              </w:rPr>
            </w:pPr>
            <w:r w:rsidRPr="007C49AE">
              <w:rPr>
                <w:rFonts w:ascii="Arial" w:eastAsia="Times New Roman" w:hAnsi="Arial" w:cs="Times New Roman"/>
                <w:b/>
                <w:snapToGrid w:val="0"/>
                <w:color w:val="000000"/>
                <w:szCs w:val="20"/>
                <w:u w:val="single"/>
                <w:lang w:eastAsia="pl-PL"/>
              </w:rPr>
              <w:t>zespół dworsko – parkowy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A8214B" w:rsidP="00A8214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23</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park dworski</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XIX w. 2 poł.</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8214B" w:rsidP="00A8214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24</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budynki z zespołu folwarku dworu</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pocz. XX w.</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A8214B" w:rsidP="00A8214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25</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Morzyce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figura przydrożna NMP</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1 poł. XX w.</w:t>
            </w:r>
          </w:p>
        </w:tc>
        <w:tc>
          <w:tcPr>
            <w:tcW w:w="972" w:type="pct"/>
            <w:shd w:val="clear" w:color="auto" w:fill="auto"/>
            <w:vAlign w:val="center"/>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A8214B" w:rsidP="00A8214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26</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Morzyce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grodzisko</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p>
        </w:tc>
        <w:tc>
          <w:tcPr>
            <w:tcW w:w="972" w:type="pct"/>
            <w:shd w:val="clear" w:color="auto" w:fill="auto"/>
            <w:vAlign w:val="center"/>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 xml:space="preserve">1969. 12. 01 – C/111 (dawny nr rej. </w:t>
            </w:r>
            <w:proofErr w:type="spellStart"/>
            <w:r w:rsidRPr="007C49AE">
              <w:rPr>
                <w:rFonts w:ascii="Arial" w:eastAsia="Times New Roman" w:hAnsi="Arial" w:cs="Times New Roman"/>
                <w:b/>
                <w:snapToGrid w:val="0"/>
                <w:color w:val="000000"/>
                <w:szCs w:val="20"/>
                <w:lang w:eastAsia="pl-PL"/>
              </w:rPr>
              <w:t>zab</w:t>
            </w:r>
            <w:proofErr w:type="spellEnd"/>
            <w:r w:rsidRPr="007C49AE">
              <w:rPr>
                <w:rFonts w:ascii="Arial" w:eastAsia="Times New Roman" w:hAnsi="Arial" w:cs="Times New Roman"/>
                <w:b/>
                <w:snapToGrid w:val="0"/>
                <w:color w:val="000000"/>
                <w:szCs w:val="20"/>
                <w:lang w:eastAsia="pl-PL"/>
              </w:rPr>
              <w:t>. – 107/129/C)</w:t>
            </w:r>
          </w:p>
        </w:tc>
      </w:tr>
      <w:tr w:rsidR="002170AB" w:rsidRPr="007C49AE" w:rsidTr="002170AB">
        <w:trPr>
          <w:jc w:val="center"/>
        </w:trPr>
        <w:tc>
          <w:tcPr>
            <w:tcW w:w="277" w:type="pct"/>
            <w:shd w:val="clear" w:color="auto" w:fill="auto"/>
            <w:vAlign w:val="center"/>
          </w:tcPr>
          <w:p w:rsidR="007C49AE" w:rsidRPr="007C49AE" w:rsidRDefault="00A8214B" w:rsidP="00A8214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27</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Nasiłowo</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ok. 1945, </w:t>
            </w:r>
            <w:proofErr w:type="spellStart"/>
            <w:r w:rsidRPr="007C49AE">
              <w:rPr>
                <w:rFonts w:ascii="Arial" w:eastAsia="Times New Roman" w:hAnsi="Arial" w:cs="Times New Roman"/>
                <w:snapToGrid w:val="0"/>
                <w:color w:val="000000"/>
                <w:szCs w:val="20"/>
                <w:lang w:eastAsia="pl-PL"/>
              </w:rPr>
              <w:t>remon</w:t>
            </w:r>
            <w:proofErr w:type="spellEnd"/>
            <w:r w:rsidRPr="007C49AE">
              <w:rPr>
                <w:rFonts w:ascii="Arial" w:eastAsia="Times New Roman" w:hAnsi="Arial" w:cs="Times New Roman"/>
                <w:snapToGrid w:val="0"/>
                <w:color w:val="000000"/>
                <w:szCs w:val="20"/>
                <w:lang w:eastAsia="pl-PL"/>
              </w:rPr>
              <w:t>. l. 90-te XX w.</w:t>
            </w:r>
          </w:p>
        </w:tc>
        <w:tc>
          <w:tcPr>
            <w:tcW w:w="972" w:type="pct"/>
            <w:shd w:val="clear" w:color="auto" w:fill="auto"/>
            <w:vAlign w:val="center"/>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7C49AE" w:rsidP="00AF7B25">
            <w:pPr>
              <w:widowControl w:val="0"/>
              <w:spacing w:after="0" w:line="240" w:lineRule="auto"/>
              <w:jc w:val="center"/>
              <w:rPr>
                <w:rFonts w:ascii="Arial" w:eastAsia="Times New Roman" w:hAnsi="Arial" w:cs="Times New Roman"/>
                <w:snapToGrid w:val="0"/>
                <w:color w:val="000000"/>
                <w:szCs w:val="20"/>
                <w:lang w:eastAsia="pl-PL"/>
              </w:rPr>
            </w:pPr>
          </w:p>
        </w:tc>
        <w:tc>
          <w:tcPr>
            <w:tcW w:w="787" w:type="pct"/>
            <w:vMerge w:val="restar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Niegibalice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u w:val="single"/>
                <w:lang w:eastAsia="pl-PL"/>
              </w:rPr>
            </w:pPr>
            <w:r w:rsidRPr="007C49AE">
              <w:rPr>
                <w:rFonts w:ascii="Arial" w:eastAsia="Times New Roman" w:hAnsi="Arial" w:cs="Times New Roman"/>
                <w:b/>
                <w:snapToGrid w:val="0"/>
                <w:color w:val="000000"/>
                <w:szCs w:val="20"/>
                <w:u w:val="single"/>
                <w:lang w:eastAsia="pl-PL"/>
              </w:rPr>
              <w:t>zespół dworsko – parkowy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972" w:type="pct"/>
            <w:vMerge w:val="restart"/>
            <w:shd w:val="clear" w:color="auto" w:fill="auto"/>
            <w:vAlign w:val="center"/>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 xml:space="preserve">1984. 09. 17 – A/1226/1-2 (dawny nr rej. </w:t>
            </w:r>
            <w:proofErr w:type="spellStart"/>
            <w:r w:rsidRPr="007C49AE">
              <w:rPr>
                <w:rFonts w:ascii="Arial" w:eastAsia="Times New Roman" w:hAnsi="Arial" w:cs="Times New Roman"/>
                <w:b/>
                <w:snapToGrid w:val="0"/>
                <w:color w:val="000000"/>
                <w:szCs w:val="20"/>
                <w:lang w:eastAsia="pl-PL"/>
              </w:rPr>
              <w:t>zab</w:t>
            </w:r>
            <w:proofErr w:type="spellEnd"/>
            <w:r w:rsidRPr="007C49AE">
              <w:rPr>
                <w:rFonts w:ascii="Arial" w:eastAsia="Times New Roman" w:hAnsi="Arial" w:cs="Times New Roman"/>
                <w:b/>
                <w:snapToGrid w:val="0"/>
                <w:color w:val="000000"/>
                <w:szCs w:val="20"/>
                <w:lang w:eastAsia="pl-PL"/>
              </w:rPr>
              <w:t>. – 157/A)</w:t>
            </w:r>
          </w:p>
        </w:tc>
      </w:tr>
      <w:tr w:rsidR="002170AB" w:rsidRPr="007C49AE" w:rsidTr="002170AB">
        <w:trPr>
          <w:jc w:val="center"/>
        </w:trPr>
        <w:tc>
          <w:tcPr>
            <w:tcW w:w="277" w:type="pct"/>
            <w:shd w:val="clear" w:color="auto" w:fill="auto"/>
            <w:vAlign w:val="center"/>
          </w:tcPr>
          <w:p w:rsidR="00AF7B25" w:rsidRPr="007C49AE" w:rsidRDefault="00AF7B25" w:rsidP="00AF7B25">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28</w:t>
            </w:r>
          </w:p>
        </w:tc>
        <w:tc>
          <w:tcPr>
            <w:tcW w:w="787" w:type="pct"/>
            <w:vMerge/>
            <w:shd w:val="clear" w:color="auto" w:fill="auto"/>
          </w:tcPr>
          <w:p w:rsidR="00AF7B25" w:rsidRPr="007C49AE" w:rsidRDefault="00AF7B25" w:rsidP="00AF7B25">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AF7B25" w:rsidRPr="007C49AE" w:rsidRDefault="00AF7B25" w:rsidP="00AF7B25">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 xml:space="preserve">Dwór </w:t>
            </w:r>
            <w:r w:rsidRPr="007C49AE">
              <w:rPr>
                <w:rFonts w:ascii="Arial" w:eastAsia="Times New Roman" w:hAnsi="Arial" w:cs="Times New Roman"/>
                <w:snapToGrid w:val="0"/>
                <w:color w:val="000000"/>
                <w:szCs w:val="20"/>
                <w:lang w:eastAsia="pl-PL"/>
              </w:rPr>
              <w:t xml:space="preserve">- duża fiszka w </w:t>
            </w:r>
            <w:proofErr w:type="spellStart"/>
            <w:r w:rsidRPr="007C49AE">
              <w:rPr>
                <w:rFonts w:ascii="Arial" w:eastAsia="Times New Roman" w:hAnsi="Arial" w:cs="Times New Roman"/>
                <w:snapToGrid w:val="0"/>
                <w:color w:val="000000"/>
                <w:szCs w:val="20"/>
                <w:lang w:eastAsia="pl-PL"/>
              </w:rPr>
              <w:t>wez</w:t>
            </w:r>
            <w:proofErr w:type="spellEnd"/>
            <w:r w:rsidRPr="007C49AE">
              <w:rPr>
                <w:rFonts w:ascii="Arial" w:eastAsia="Times New Roman" w:hAnsi="Arial" w:cs="Times New Roman"/>
                <w:snapToGrid w:val="0"/>
                <w:color w:val="000000"/>
                <w:szCs w:val="20"/>
                <w:lang w:eastAsia="pl-PL"/>
              </w:rPr>
              <w:t xml:space="preserve"> nr 41</w:t>
            </w:r>
          </w:p>
        </w:tc>
        <w:tc>
          <w:tcPr>
            <w:tcW w:w="740" w:type="pct"/>
            <w:shd w:val="clear" w:color="auto" w:fill="auto"/>
          </w:tcPr>
          <w:p w:rsidR="00AF7B25" w:rsidRPr="007C49AE" w:rsidRDefault="00AF7B25" w:rsidP="00AF7B25">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1850 po</w:t>
            </w:r>
          </w:p>
        </w:tc>
        <w:tc>
          <w:tcPr>
            <w:tcW w:w="972" w:type="pct"/>
            <w:vMerge/>
            <w:shd w:val="clear" w:color="auto" w:fill="auto"/>
          </w:tcPr>
          <w:p w:rsidR="00AF7B25" w:rsidRPr="007C49AE" w:rsidRDefault="00AF7B25" w:rsidP="00AF7B25">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AF7B25" w:rsidRPr="007C49AE" w:rsidRDefault="00AF7B25" w:rsidP="00AF7B25">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29</w:t>
            </w:r>
          </w:p>
        </w:tc>
        <w:tc>
          <w:tcPr>
            <w:tcW w:w="787" w:type="pct"/>
            <w:vMerge/>
            <w:shd w:val="clear" w:color="auto" w:fill="auto"/>
          </w:tcPr>
          <w:p w:rsidR="00AF7B25" w:rsidRPr="007C49AE" w:rsidRDefault="00AF7B25" w:rsidP="00AF7B25">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AF7B25" w:rsidRPr="007C49AE" w:rsidRDefault="00AF7B25" w:rsidP="00AF7B25">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park dworski</w:t>
            </w:r>
          </w:p>
        </w:tc>
        <w:tc>
          <w:tcPr>
            <w:tcW w:w="740" w:type="pct"/>
            <w:shd w:val="clear" w:color="auto" w:fill="auto"/>
          </w:tcPr>
          <w:p w:rsidR="00AF7B25" w:rsidRPr="007C49AE" w:rsidRDefault="00AF7B25" w:rsidP="00AF7B25">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XIX w. 2 poł.</w:t>
            </w:r>
          </w:p>
        </w:tc>
        <w:tc>
          <w:tcPr>
            <w:tcW w:w="972" w:type="pct"/>
            <w:vMerge/>
            <w:shd w:val="clear" w:color="auto" w:fill="auto"/>
          </w:tcPr>
          <w:p w:rsidR="00AF7B25" w:rsidRPr="007C49AE" w:rsidRDefault="00AF7B25" w:rsidP="00AF7B25">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F7B25" w:rsidP="00A8214B">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30</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spichlerz, zrujnowany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4 ćw. XIX w. </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AF7B25" w:rsidP="00AF7B25">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31</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Niegibalice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kapliczka przydrożna</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1 poł. XX w., remont po 2000</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F7B25" w:rsidP="00AF7B25">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32</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Niegibalice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poł. XX w., remont przed 2000</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33</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Nowy Dwór</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dwór ze starodrzewem, ob. dom mieszkalny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XIX w. k.</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34</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Nowy Dwór</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poł. XX w., remont po 2000</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35</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Nowy Dwór Morzyce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aleja dębowa</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36</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Stefanowo</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kapliczka</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XIX/XX w.</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7C49AE" w:rsidP="00A21A48">
            <w:pPr>
              <w:widowControl w:val="0"/>
              <w:spacing w:after="0" w:line="240" w:lineRule="auto"/>
              <w:jc w:val="right"/>
              <w:rPr>
                <w:rFonts w:ascii="Arial" w:eastAsia="Times New Roman" w:hAnsi="Arial" w:cs="Times New Roman"/>
                <w:snapToGrid w:val="0"/>
                <w:color w:val="000000"/>
                <w:szCs w:val="20"/>
                <w:lang w:eastAsia="pl-PL"/>
              </w:rPr>
            </w:pPr>
          </w:p>
        </w:tc>
        <w:tc>
          <w:tcPr>
            <w:tcW w:w="787" w:type="pct"/>
            <w:vMerge w:val="restar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Stróżewo</w:t>
            </w:r>
          </w:p>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u w:val="single"/>
                <w:lang w:eastAsia="pl-PL"/>
              </w:rPr>
            </w:pPr>
            <w:r w:rsidRPr="007C49AE">
              <w:rPr>
                <w:rFonts w:ascii="Arial" w:eastAsia="Times New Roman" w:hAnsi="Arial" w:cs="Times New Roman"/>
                <w:b/>
                <w:snapToGrid w:val="0"/>
                <w:color w:val="000000"/>
                <w:szCs w:val="20"/>
                <w:u w:val="single"/>
                <w:lang w:eastAsia="pl-PL"/>
              </w:rPr>
              <w:t>zespół dworsko – parkowy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37</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dwór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XX w. pocz.</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38</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starodrzew</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39</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Stróżewo</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poł. XX w., remont po 2000</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40</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Świesz</w:t>
            </w:r>
            <w:proofErr w:type="spellEnd"/>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młyn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 xml:space="preserve">4 ćw. XIX w. </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7C49AE" w:rsidP="00A21A48">
            <w:pPr>
              <w:widowControl w:val="0"/>
              <w:spacing w:after="0" w:line="240" w:lineRule="auto"/>
              <w:jc w:val="right"/>
              <w:rPr>
                <w:rFonts w:ascii="Arial" w:eastAsia="Times New Roman" w:hAnsi="Arial" w:cs="Times New Roman"/>
                <w:snapToGrid w:val="0"/>
                <w:color w:val="000000"/>
                <w:szCs w:val="20"/>
                <w:lang w:eastAsia="pl-PL"/>
              </w:rPr>
            </w:pPr>
          </w:p>
        </w:tc>
        <w:tc>
          <w:tcPr>
            <w:tcW w:w="787" w:type="pct"/>
            <w:vMerge w:val="restar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Świesz</w:t>
            </w:r>
            <w:proofErr w:type="spellEnd"/>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u w:val="single"/>
                <w:lang w:eastAsia="pl-PL"/>
              </w:rPr>
            </w:pPr>
            <w:r w:rsidRPr="007C49AE">
              <w:rPr>
                <w:rFonts w:ascii="Arial" w:eastAsia="Times New Roman" w:hAnsi="Arial" w:cs="Times New Roman"/>
                <w:b/>
                <w:snapToGrid w:val="0"/>
                <w:color w:val="000000"/>
                <w:szCs w:val="20"/>
                <w:u w:val="single"/>
                <w:lang w:eastAsia="pl-PL"/>
              </w:rPr>
              <w:t>zespół dworsko – parkowy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972" w:type="pct"/>
            <w:vMerge w:val="restart"/>
            <w:shd w:val="clear" w:color="auto" w:fill="auto"/>
            <w:vAlign w:val="center"/>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 xml:space="preserve">1984. 08. 7 – A/1300 (dawny nr rej. </w:t>
            </w:r>
            <w:proofErr w:type="spellStart"/>
            <w:r w:rsidRPr="007C49AE">
              <w:rPr>
                <w:rFonts w:ascii="Arial" w:eastAsia="Times New Roman" w:hAnsi="Arial" w:cs="Times New Roman"/>
                <w:b/>
                <w:snapToGrid w:val="0"/>
                <w:color w:val="000000"/>
                <w:szCs w:val="20"/>
                <w:lang w:eastAsia="pl-PL"/>
              </w:rPr>
              <w:t>zab</w:t>
            </w:r>
            <w:proofErr w:type="spellEnd"/>
            <w:r w:rsidRPr="007C49AE">
              <w:rPr>
                <w:rFonts w:ascii="Arial" w:eastAsia="Times New Roman" w:hAnsi="Arial" w:cs="Times New Roman"/>
                <w:b/>
                <w:snapToGrid w:val="0"/>
                <w:color w:val="000000"/>
                <w:szCs w:val="20"/>
                <w:lang w:eastAsia="pl-PL"/>
              </w:rPr>
              <w:t>. – 140/A)</w:t>
            </w:r>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41</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 xml:space="preserve">dwór </w:t>
            </w:r>
            <w:r w:rsidRPr="007C49AE">
              <w:rPr>
                <w:rFonts w:ascii="Arial" w:eastAsia="Times New Roman" w:hAnsi="Arial" w:cs="Times New Roman"/>
                <w:snapToGrid w:val="0"/>
                <w:color w:val="000000"/>
                <w:szCs w:val="20"/>
                <w:lang w:eastAsia="pl-PL"/>
              </w:rPr>
              <w:t xml:space="preserve">- duża fiszka w </w:t>
            </w:r>
            <w:proofErr w:type="spellStart"/>
            <w:r w:rsidRPr="007C49AE">
              <w:rPr>
                <w:rFonts w:ascii="Arial" w:eastAsia="Times New Roman" w:hAnsi="Arial" w:cs="Times New Roman"/>
                <w:snapToGrid w:val="0"/>
                <w:color w:val="000000"/>
                <w:szCs w:val="20"/>
                <w:lang w:eastAsia="pl-PL"/>
              </w:rPr>
              <w:t>wez</w:t>
            </w:r>
            <w:proofErr w:type="spellEnd"/>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XIX w. poł. ok.</w:t>
            </w:r>
          </w:p>
        </w:tc>
        <w:tc>
          <w:tcPr>
            <w:tcW w:w="972"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42</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park dworski</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XIX w.</w:t>
            </w:r>
          </w:p>
        </w:tc>
        <w:tc>
          <w:tcPr>
            <w:tcW w:w="972"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43</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droga brukowa przy zespole</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XIX/XX w.</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A21A48"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44</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Świesz</w:t>
            </w:r>
            <w:proofErr w:type="spellEnd"/>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figura przydrożna Chrystusa</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1945, remont po 2000 r.</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F86650">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45</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Świesz</w:t>
            </w:r>
            <w:proofErr w:type="spellEnd"/>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1945</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7C49AE" w:rsidP="00433950">
            <w:pPr>
              <w:widowControl w:val="0"/>
              <w:spacing w:after="0" w:line="240" w:lineRule="auto"/>
              <w:jc w:val="right"/>
              <w:rPr>
                <w:rFonts w:ascii="Arial" w:eastAsia="Times New Roman" w:hAnsi="Arial" w:cs="Times New Roman"/>
                <w:snapToGrid w:val="0"/>
                <w:color w:val="000000"/>
                <w:szCs w:val="20"/>
                <w:lang w:eastAsia="pl-PL"/>
              </w:rPr>
            </w:pPr>
          </w:p>
        </w:tc>
        <w:tc>
          <w:tcPr>
            <w:tcW w:w="787" w:type="pct"/>
            <w:vMerge w:val="restar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Witowo</w:t>
            </w:r>
          </w:p>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u w:val="single"/>
                <w:lang w:eastAsia="pl-PL"/>
              </w:rPr>
            </w:pPr>
            <w:r w:rsidRPr="007C49AE">
              <w:rPr>
                <w:rFonts w:ascii="Arial" w:eastAsia="Times New Roman" w:hAnsi="Arial" w:cs="Times New Roman"/>
                <w:b/>
                <w:snapToGrid w:val="0"/>
                <w:color w:val="000000"/>
                <w:szCs w:val="20"/>
                <w:u w:val="single"/>
                <w:lang w:eastAsia="pl-PL"/>
              </w:rPr>
              <w:t>zespół kościoła parafialnego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46</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 xml:space="preserve">kościół parafialny rzymskokatolicki pw. św. Andrzeja Apostoła </w:t>
            </w:r>
            <w:r w:rsidRPr="007C49AE">
              <w:rPr>
                <w:rFonts w:ascii="Arial" w:eastAsia="Times New Roman" w:hAnsi="Arial" w:cs="Times New Roman"/>
                <w:snapToGrid w:val="0"/>
                <w:color w:val="000000"/>
                <w:szCs w:val="20"/>
                <w:lang w:eastAsia="pl-PL"/>
              </w:rPr>
              <w:t xml:space="preserve">- duża fiszka w </w:t>
            </w:r>
            <w:proofErr w:type="spellStart"/>
            <w:r w:rsidRPr="007C49AE">
              <w:rPr>
                <w:rFonts w:ascii="Arial" w:eastAsia="Times New Roman" w:hAnsi="Arial" w:cs="Times New Roman"/>
                <w:snapToGrid w:val="0"/>
                <w:color w:val="000000"/>
                <w:szCs w:val="20"/>
                <w:lang w:eastAsia="pl-PL"/>
              </w:rPr>
              <w:t>wez</w:t>
            </w:r>
            <w:proofErr w:type="spellEnd"/>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1899-1903</w:t>
            </w:r>
          </w:p>
        </w:tc>
        <w:tc>
          <w:tcPr>
            <w:tcW w:w="972" w:type="pct"/>
            <w:vMerge w:val="restar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 xml:space="preserve">1996. 08. 29 – A/492/1-3 (dawny nr rej. </w:t>
            </w:r>
            <w:proofErr w:type="spellStart"/>
            <w:r w:rsidRPr="007C49AE">
              <w:rPr>
                <w:rFonts w:ascii="Arial" w:eastAsia="Times New Roman" w:hAnsi="Arial" w:cs="Times New Roman"/>
                <w:b/>
                <w:snapToGrid w:val="0"/>
                <w:color w:val="000000"/>
                <w:szCs w:val="20"/>
                <w:lang w:eastAsia="pl-PL"/>
              </w:rPr>
              <w:t>zab</w:t>
            </w:r>
            <w:proofErr w:type="spellEnd"/>
            <w:r w:rsidRPr="007C49AE">
              <w:rPr>
                <w:rFonts w:ascii="Arial" w:eastAsia="Times New Roman" w:hAnsi="Arial" w:cs="Times New Roman"/>
                <w:b/>
                <w:snapToGrid w:val="0"/>
                <w:color w:val="000000"/>
                <w:szCs w:val="20"/>
                <w:lang w:eastAsia="pl-PL"/>
              </w:rPr>
              <w:t>. – 392/A)</w:t>
            </w:r>
          </w:p>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47</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 xml:space="preserve">ogrodzenie </w:t>
            </w:r>
            <w:r w:rsidRPr="007C49AE">
              <w:rPr>
                <w:rFonts w:ascii="Arial" w:eastAsia="Times New Roman" w:hAnsi="Arial" w:cs="Times New Roman"/>
                <w:snapToGrid w:val="0"/>
                <w:color w:val="000000"/>
                <w:szCs w:val="20"/>
                <w:lang w:eastAsia="pl-PL"/>
              </w:rPr>
              <w:t xml:space="preserve">- duża fiszka w </w:t>
            </w:r>
            <w:proofErr w:type="spellStart"/>
            <w:r w:rsidRPr="007C49AE">
              <w:rPr>
                <w:rFonts w:ascii="Arial" w:eastAsia="Times New Roman" w:hAnsi="Arial" w:cs="Times New Roman"/>
                <w:snapToGrid w:val="0"/>
                <w:color w:val="000000"/>
                <w:szCs w:val="20"/>
                <w:lang w:eastAsia="pl-PL"/>
              </w:rPr>
              <w:t>wez</w:t>
            </w:r>
            <w:proofErr w:type="spellEnd"/>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XIX w. k.</w:t>
            </w:r>
          </w:p>
        </w:tc>
        <w:tc>
          <w:tcPr>
            <w:tcW w:w="972"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F86650">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48</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starodrzew</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p>
        </w:tc>
        <w:tc>
          <w:tcPr>
            <w:tcW w:w="972"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49</w:t>
            </w:r>
          </w:p>
        </w:tc>
        <w:tc>
          <w:tcPr>
            <w:tcW w:w="787" w:type="pct"/>
            <w:vMerge w:val="restar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Witowo</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u w:val="single"/>
                <w:lang w:eastAsia="pl-PL"/>
              </w:rPr>
            </w:pPr>
            <w:r w:rsidRPr="007C49AE">
              <w:rPr>
                <w:rFonts w:ascii="Arial" w:eastAsia="Times New Roman" w:hAnsi="Arial" w:cs="Times New Roman"/>
                <w:b/>
                <w:snapToGrid w:val="0"/>
                <w:color w:val="000000"/>
                <w:szCs w:val="20"/>
                <w:u w:val="single"/>
                <w:lang w:eastAsia="pl-PL"/>
              </w:rPr>
              <w:t>cmentarz parafialny rzymskokatolicki :</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XIX w. poł.</w:t>
            </w:r>
          </w:p>
        </w:tc>
        <w:tc>
          <w:tcPr>
            <w:tcW w:w="972" w:type="pct"/>
            <w:vMerge w:val="restart"/>
            <w:shd w:val="clear" w:color="auto" w:fill="auto"/>
            <w:vAlign w:val="center"/>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 xml:space="preserve">1996. 07. 15 – A/663/1-4 (dawny nr rej. </w:t>
            </w:r>
            <w:proofErr w:type="spellStart"/>
            <w:r w:rsidRPr="007C49AE">
              <w:rPr>
                <w:rFonts w:ascii="Arial" w:eastAsia="Times New Roman" w:hAnsi="Arial" w:cs="Times New Roman"/>
                <w:b/>
                <w:snapToGrid w:val="0"/>
                <w:color w:val="000000"/>
                <w:szCs w:val="20"/>
                <w:lang w:eastAsia="pl-PL"/>
              </w:rPr>
              <w:t>zab</w:t>
            </w:r>
            <w:proofErr w:type="spellEnd"/>
            <w:r w:rsidRPr="007C49AE">
              <w:rPr>
                <w:rFonts w:ascii="Arial" w:eastAsia="Times New Roman" w:hAnsi="Arial" w:cs="Times New Roman"/>
                <w:b/>
                <w:snapToGrid w:val="0"/>
                <w:color w:val="000000"/>
                <w:szCs w:val="20"/>
                <w:lang w:eastAsia="pl-PL"/>
              </w:rPr>
              <w:t>. – 389/A)</w:t>
            </w:r>
          </w:p>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50</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historyczne nagrobki</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XIX/XX w.</w:t>
            </w:r>
          </w:p>
        </w:tc>
        <w:tc>
          <w:tcPr>
            <w:tcW w:w="972"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51</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 xml:space="preserve">kaplica cmentarna pw. Św. Krzyża </w:t>
            </w:r>
            <w:r w:rsidRPr="007C49AE">
              <w:rPr>
                <w:rFonts w:ascii="Arial" w:eastAsia="Times New Roman" w:hAnsi="Arial" w:cs="Times New Roman"/>
                <w:snapToGrid w:val="0"/>
                <w:color w:val="000000"/>
                <w:szCs w:val="20"/>
                <w:lang w:eastAsia="pl-PL"/>
              </w:rPr>
              <w:t xml:space="preserve">- duża fiszka w </w:t>
            </w:r>
            <w:proofErr w:type="spellStart"/>
            <w:r w:rsidRPr="007C49AE">
              <w:rPr>
                <w:rFonts w:ascii="Arial" w:eastAsia="Times New Roman" w:hAnsi="Arial" w:cs="Times New Roman"/>
                <w:snapToGrid w:val="0"/>
                <w:color w:val="000000"/>
                <w:szCs w:val="20"/>
                <w:lang w:eastAsia="pl-PL"/>
              </w:rPr>
              <w:t>wez</w:t>
            </w:r>
            <w:proofErr w:type="spellEnd"/>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1840</w:t>
            </w:r>
          </w:p>
        </w:tc>
        <w:tc>
          <w:tcPr>
            <w:tcW w:w="972"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F86650">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52</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 xml:space="preserve">ogrodzenie </w:t>
            </w:r>
            <w:r w:rsidRPr="007C49AE">
              <w:rPr>
                <w:rFonts w:ascii="Arial" w:eastAsia="Times New Roman" w:hAnsi="Arial" w:cs="Times New Roman"/>
                <w:snapToGrid w:val="0"/>
                <w:color w:val="000000"/>
                <w:szCs w:val="20"/>
                <w:lang w:eastAsia="pl-PL"/>
              </w:rPr>
              <w:t xml:space="preserve">- duża fiszka w </w:t>
            </w:r>
            <w:proofErr w:type="spellStart"/>
            <w:r w:rsidRPr="007C49AE">
              <w:rPr>
                <w:rFonts w:ascii="Arial" w:eastAsia="Times New Roman" w:hAnsi="Arial" w:cs="Times New Roman"/>
                <w:snapToGrid w:val="0"/>
                <w:color w:val="000000"/>
                <w:szCs w:val="20"/>
                <w:lang w:eastAsia="pl-PL"/>
              </w:rPr>
              <w:t>wez</w:t>
            </w:r>
            <w:proofErr w:type="spellEnd"/>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XIX w. 2 poł.</w:t>
            </w:r>
          </w:p>
        </w:tc>
        <w:tc>
          <w:tcPr>
            <w:tcW w:w="972"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F86650">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53</w:t>
            </w:r>
          </w:p>
        </w:tc>
        <w:tc>
          <w:tcPr>
            <w:tcW w:w="787"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r w:rsidRPr="007C49AE">
              <w:rPr>
                <w:rFonts w:ascii="Arial" w:eastAsia="Times New Roman" w:hAnsi="Arial" w:cs="Times New Roman"/>
                <w:b/>
                <w:snapToGrid w:val="0"/>
                <w:color w:val="000000"/>
                <w:szCs w:val="20"/>
                <w:lang w:eastAsia="pl-PL"/>
              </w:rPr>
              <w:t>starodrzew</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b/>
                <w:snapToGrid w:val="0"/>
                <w:color w:val="000000"/>
                <w:szCs w:val="20"/>
                <w:lang w:eastAsia="pl-PL"/>
              </w:rPr>
            </w:pPr>
          </w:p>
        </w:tc>
        <w:tc>
          <w:tcPr>
            <w:tcW w:w="972" w:type="pct"/>
            <w:vMerge/>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A21A48">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54</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Witowo Nowe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dom nr 23</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1930 r.</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F86650">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55</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Witowo Nowe</w:t>
            </w:r>
          </w:p>
        </w:tc>
        <w:tc>
          <w:tcPr>
            <w:tcW w:w="2224" w:type="pct"/>
            <w:shd w:val="clear" w:color="auto" w:fill="auto"/>
          </w:tcPr>
          <w:p w:rsidR="007C49AE" w:rsidRPr="007C49AE" w:rsidRDefault="007C49AE" w:rsidP="00F6560D">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dom nr 30</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1930 r.</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
        </w:tc>
      </w:tr>
      <w:tr w:rsidR="002170AB" w:rsidRPr="007C49AE" w:rsidTr="002170AB">
        <w:trPr>
          <w:jc w:val="center"/>
        </w:trPr>
        <w:tc>
          <w:tcPr>
            <w:tcW w:w="277" w:type="pct"/>
            <w:shd w:val="clear" w:color="auto" w:fill="auto"/>
            <w:vAlign w:val="center"/>
          </w:tcPr>
          <w:p w:rsidR="007C49AE" w:rsidRPr="007C49AE" w:rsidRDefault="00F86650" w:rsidP="00F86650">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56</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Witowo Nowe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dom (przy nr 61)</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1920 r.</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2170AB" w:rsidRPr="007C49AE" w:rsidTr="002170AB">
        <w:trPr>
          <w:jc w:val="center"/>
        </w:trPr>
        <w:tc>
          <w:tcPr>
            <w:tcW w:w="277" w:type="pct"/>
            <w:shd w:val="clear" w:color="auto" w:fill="auto"/>
            <w:vAlign w:val="center"/>
          </w:tcPr>
          <w:p w:rsidR="007C49AE" w:rsidRPr="007C49AE" w:rsidRDefault="00F86650" w:rsidP="00F86650">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57</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Witowo Nowe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1945, remont po 2000 r.</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(W sąsiedztwie nr 11)</w:t>
            </w:r>
          </w:p>
        </w:tc>
      </w:tr>
      <w:tr w:rsidR="002170AB" w:rsidRPr="007C49AE" w:rsidTr="002170AB">
        <w:trPr>
          <w:jc w:val="center"/>
        </w:trPr>
        <w:tc>
          <w:tcPr>
            <w:tcW w:w="277" w:type="pct"/>
            <w:shd w:val="clear" w:color="auto" w:fill="auto"/>
            <w:vAlign w:val="center"/>
          </w:tcPr>
          <w:p w:rsidR="007C49AE" w:rsidRPr="007C49AE" w:rsidRDefault="00F86650" w:rsidP="00F86650">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58</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Witowo Nowe</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1945, remont po 2000 r.</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(obok nr 51)</w:t>
            </w:r>
          </w:p>
        </w:tc>
      </w:tr>
      <w:tr w:rsidR="002170AB" w:rsidRPr="007C49AE" w:rsidTr="002170AB">
        <w:trPr>
          <w:jc w:val="center"/>
        </w:trPr>
        <w:tc>
          <w:tcPr>
            <w:tcW w:w="277" w:type="pct"/>
            <w:shd w:val="clear" w:color="auto" w:fill="auto"/>
            <w:vAlign w:val="center"/>
          </w:tcPr>
          <w:p w:rsidR="007C49AE" w:rsidRPr="007C49AE" w:rsidRDefault="00F86650" w:rsidP="00F86650">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59</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Witowo Kolonia</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kapliczka z figurą NMP</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pocz. XX w.</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(obok cmentarza paraf.)</w:t>
            </w:r>
          </w:p>
        </w:tc>
      </w:tr>
      <w:tr w:rsidR="002170AB" w:rsidRPr="007C49AE" w:rsidTr="002170AB">
        <w:trPr>
          <w:jc w:val="center"/>
        </w:trPr>
        <w:tc>
          <w:tcPr>
            <w:tcW w:w="277" w:type="pct"/>
            <w:shd w:val="clear" w:color="auto" w:fill="auto"/>
            <w:vAlign w:val="center"/>
          </w:tcPr>
          <w:p w:rsidR="007C49AE" w:rsidRPr="007C49AE" w:rsidRDefault="00EA408B" w:rsidP="00F86650">
            <w:pPr>
              <w:widowControl w:val="0"/>
              <w:spacing w:after="0" w:line="240" w:lineRule="auto"/>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60</w:t>
            </w:r>
          </w:p>
        </w:tc>
        <w:tc>
          <w:tcPr>
            <w:tcW w:w="787"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Witowo Kolonia</w:t>
            </w:r>
          </w:p>
        </w:tc>
        <w:tc>
          <w:tcPr>
            <w:tcW w:w="2224"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krzyż przydrożny, nr 18</w:t>
            </w:r>
          </w:p>
        </w:tc>
        <w:tc>
          <w:tcPr>
            <w:tcW w:w="740"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r w:rsidRPr="007C49AE">
              <w:rPr>
                <w:rFonts w:ascii="Arial" w:eastAsia="Times New Roman" w:hAnsi="Arial" w:cs="Times New Roman"/>
                <w:snapToGrid w:val="0"/>
                <w:color w:val="000000"/>
                <w:szCs w:val="20"/>
                <w:lang w:eastAsia="pl-PL"/>
              </w:rPr>
              <w:t>ok. 1945, remont po 2000 r.</w:t>
            </w:r>
          </w:p>
        </w:tc>
        <w:tc>
          <w:tcPr>
            <w:tcW w:w="972" w:type="pct"/>
            <w:shd w:val="clear" w:color="auto" w:fill="auto"/>
          </w:tcPr>
          <w:p w:rsidR="007C49AE" w:rsidRPr="007C49AE" w:rsidRDefault="007C49AE" w:rsidP="007C49AE">
            <w:pPr>
              <w:widowControl w:val="0"/>
              <w:spacing w:after="0" w:line="240" w:lineRule="auto"/>
              <w:jc w:val="left"/>
              <w:rPr>
                <w:rFonts w:ascii="Arial" w:eastAsia="Times New Roman" w:hAnsi="Arial" w:cs="Times New Roman"/>
                <w:snapToGrid w:val="0"/>
                <w:color w:val="000000"/>
                <w:szCs w:val="20"/>
                <w:lang w:eastAsia="pl-PL"/>
              </w:rPr>
            </w:pPr>
            <w:proofErr w:type="spellStart"/>
            <w:r w:rsidRPr="007C49AE">
              <w:rPr>
                <w:rFonts w:ascii="Arial" w:eastAsia="Times New Roman" w:hAnsi="Arial" w:cs="Times New Roman"/>
                <w:snapToGrid w:val="0"/>
                <w:color w:val="000000"/>
                <w:szCs w:val="20"/>
                <w:lang w:eastAsia="pl-PL"/>
              </w:rPr>
              <w:t>wez</w:t>
            </w:r>
            <w:proofErr w:type="spellEnd"/>
          </w:p>
        </w:tc>
      </w:tr>
      <w:tr w:rsidR="00E73EFE" w:rsidRPr="007C49AE" w:rsidTr="002170AB">
        <w:trPr>
          <w:jc w:val="center"/>
        </w:trPr>
        <w:tc>
          <w:tcPr>
            <w:tcW w:w="5000" w:type="pct"/>
            <w:gridSpan w:val="5"/>
            <w:shd w:val="clear" w:color="auto" w:fill="auto"/>
            <w:vAlign w:val="center"/>
          </w:tcPr>
          <w:p w:rsidR="00E73EFE" w:rsidRPr="00E73EFE" w:rsidRDefault="00E73EFE" w:rsidP="007C49AE">
            <w:pPr>
              <w:widowControl w:val="0"/>
              <w:spacing w:after="0" w:line="240" w:lineRule="auto"/>
              <w:jc w:val="left"/>
              <w:rPr>
                <w:rFonts w:ascii="Arial" w:eastAsia="Times New Roman" w:hAnsi="Arial" w:cs="Times New Roman"/>
                <w:snapToGrid w:val="0"/>
                <w:color w:val="000000"/>
                <w:sz w:val="16"/>
                <w:szCs w:val="16"/>
                <w:lang w:eastAsia="pl-PL"/>
              </w:rPr>
            </w:pPr>
          </w:p>
        </w:tc>
      </w:tr>
      <w:tr w:rsidR="007A4396" w:rsidRPr="007C49AE" w:rsidTr="002170AB">
        <w:trPr>
          <w:jc w:val="center"/>
        </w:trPr>
        <w:tc>
          <w:tcPr>
            <w:tcW w:w="5000" w:type="pct"/>
            <w:gridSpan w:val="5"/>
            <w:tcBorders>
              <w:top w:val="double" w:sz="4" w:space="0" w:color="auto"/>
              <w:bottom w:val="double" w:sz="4" w:space="0" w:color="auto"/>
            </w:tcBorders>
            <w:shd w:val="clear" w:color="auto" w:fill="BDD6EE" w:themeFill="accent5" w:themeFillTint="66"/>
            <w:vAlign w:val="center"/>
          </w:tcPr>
          <w:p w:rsidR="007A4396" w:rsidRPr="007C49AE" w:rsidRDefault="007A4396" w:rsidP="0083759C">
            <w:pPr>
              <w:widowControl w:val="0"/>
              <w:spacing w:before="80" w:line="240" w:lineRule="auto"/>
              <w:jc w:val="center"/>
              <w:rPr>
                <w:rFonts w:ascii="Arial" w:eastAsia="Times New Roman" w:hAnsi="Arial" w:cs="Times New Roman"/>
                <w:snapToGrid w:val="0"/>
                <w:color w:val="000000"/>
                <w:szCs w:val="20"/>
                <w:lang w:eastAsia="pl-PL"/>
              </w:rPr>
            </w:pPr>
            <w:r w:rsidRPr="00B802AF">
              <w:rPr>
                <w:rFonts w:ascii="Arial" w:hAnsi="Arial"/>
                <w:b/>
                <w:bCs/>
                <w:sz w:val="24"/>
              </w:rPr>
              <w:t xml:space="preserve">WYKAZ ZABYTKÓW ZNAJDUJĄCYCH SIĘ NA TERENIE GMINY </w:t>
            </w:r>
            <w:r>
              <w:rPr>
                <w:rFonts w:ascii="Arial" w:hAnsi="Arial"/>
                <w:b/>
                <w:bCs/>
                <w:sz w:val="24"/>
              </w:rPr>
              <w:t>DOBRE</w:t>
            </w:r>
          </w:p>
        </w:tc>
      </w:tr>
      <w:tr w:rsidR="002170AB" w:rsidRPr="007C49AE" w:rsidTr="002170AB">
        <w:trPr>
          <w:jc w:val="center"/>
        </w:trPr>
        <w:tc>
          <w:tcPr>
            <w:tcW w:w="277" w:type="pct"/>
            <w:tcBorders>
              <w:top w:val="double" w:sz="4" w:space="0" w:color="auto"/>
            </w:tcBorders>
            <w:shd w:val="clear" w:color="auto" w:fill="DEEAF6" w:themeFill="accent5" w:themeFillTint="33"/>
            <w:vAlign w:val="center"/>
          </w:tcPr>
          <w:p w:rsidR="00917D18" w:rsidRPr="007C49AE" w:rsidRDefault="00917D18" w:rsidP="00917D18">
            <w:pPr>
              <w:widowControl w:val="0"/>
              <w:spacing w:after="0" w:line="240" w:lineRule="auto"/>
              <w:jc w:val="center"/>
              <w:rPr>
                <w:rFonts w:ascii="Arial" w:eastAsia="Times New Roman" w:hAnsi="Arial" w:cs="Times New Roman"/>
                <w:snapToGrid w:val="0"/>
                <w:color w:val="000000"/>
                <w:szCs w:val="20"/>
                <w:lang w:eastAsia="pl-PL"/>
              </w:rPr>
            </w:pPr>
            <w:r w:rsidRPr="007C49AE">
              <w:rPr>
                <w:rFonts w:ascii="Arial" w:eastAsia="Times New Roman" w:hAnsi="Arial" w:cs="Times New Roman"/>
                <w:b/>
                <w:snapToGrid w:val="0"/>
                <w:color w:val="000000"/>
                <w:szCs w:val="20"/>
                <w:lang w:eastAsia="pl-PL"/>
              </w:rPr>
              <w:t>Lp.</w:t>
            </w:r>
          </w:p>
        </w:tc>
        <w:tc>
          <w:tcPr>
            <w:tcW w:w="787" w:type="pct"/>
            <w:tcBorders>
              <w:top w:val="double" w:sz="4" w:space="0" w:color="auto"/>
            </w:tcBorders>
            <w:shd w:val="clear" w:color="auto" w:fill="DEEAF6" w:themeFill="accent5" w:themeFillTint="33"/>
            <w:vAlign w:val="center"/>
          </w:tcPr>
          <w:p w:rsidR="00917D18" w:rsidRPr="007C49AE" w:rsidRDefault="00917D18" w:rsidP="00917D18">
            <w:pPr>
              <w:widowControl w:val="0"/>
              <w:spacing w:after="0" w:line="240" w:lineRule="auto"/>
              <w:jc w:val="center"/>
              <w:rPr>
                <w:rFonts w:ascii="Arial" w:eastAsia="Times New Roman" w:hAnsi="Arial" w:cs="Times New Roman"/>
                <w:snapToGrid w:val="0"/>
                <w:color w:val="000000"/>
                <w:szCs w:val="20"/>
                <w:lang w:eastAsia="pl-PL"/>
              </w:rPr>
            </w:pPr>
            <w:r w:rsidRPr="007C49AE">
              <w:rPr>
                <w:rFonts w:ascii="Arial" w:eastAsia="Times New Roman" w:hAnsi="Arial" w:cs="Times New Roman"/>
                <w:b/>
                <w:snapToGrid w:val="0"/>
                <w:color w:val="000000"/>
                <w:szCs w:val="20"/>
                <w:lang w:eastAsia="pl-PL"/>
              </w:rPr>
              <w:t>Miejscowość</w:t>
            </w:r>
          </w:p>
        </w:tc>
        <w:tc>
          <w:tcPr>
            <w:tcW w:w="2224" w:type="pct"/>
            <w:tcBorders>
              <w:top w:val="double" w:sz="4" w:space="0" w:color="auto"/>
            </w:tcBorders>
            <w:shd w:val="clear" w:color="auto" w:fill="DEEAF6" w:themeFill="accent5" w:themeFillTint="33"/>
            <w:vAlign w:val="center"/>
          </w:tcPr>
          <w:p w:rsidR="00917D18" w:rsidRPr="007C49AE" w:rsidRDefault="00917D18" w:rsidP="00917D18">
            <w:pPr>
              <w:widowControl w:val="0"/>
              <w:spacing w:after="0" w:line="240" w:lineRule="auto"/>
              <w:jc w:val="center"/>
              <w:rPr>
                <w:rFonts w:ascii="Arial" w:eastAsia="Times New Roman" w:hAnsi="Arial" w:cs="Times New Roman"/>
                <w:snapToGrid w:val="0"/>
                <w:color w:val="000000"/>
                <w:szCs w:val="20"/>
                <w:lang w:eastAsia="pl-PL"/>
              </w:rPr>
            </w:pPr>
            <w:r w:rsidRPr="007C49AE">
              <w:rPr>
                <w:rFonts w:ascii="Arial" w:eastAsia="Times New Roman" w:hAnsi="Arial" w:cs="Times New Roman"/>
                <w:b/>
                <w:snapToGrid w:val="0"/>
                <w:color w:val="000000"/>
                <w:szCs w:val="20"/>
                <w:lang w:eastAsia="pl-PL"/>
              </w:rPr>
              <w:t>Obiekt</w:t>
            </w:r>
          </w:p>
        </w:tc>
        <w:tc>
          <w:tcPr>
            <w:tcW w:w="740" w:type="pct"/>
            <w:tcBorders>
              <w:top w:val="double" w:sz="4" w:space="0" w:color="auto"/>
            </w:tcBorders>
            <w:shd w:val="clear" w:color="auto" w:fill="DEEAF6" w:themeFill="accent5" w:themeFillTint="33"/>
            <w:vAlign w:val="center"/>
          </w:tcPr>
          <w:p w:rsidR="00917D18" w:rsidRPr="007C49AE" w:rsidRDefault="00917D18" w:rsidP="00917D18">
            <w:pPr>
              <w:widowControl w:val="0"/>
              <w:spacing w:after="0" w:line="240" w:lineRule="auto"/>
              <w:jc w:val="center"/>
              <w:rPr>
                <w:rFonts w:ascii="Arial" w:eastAsia="Times New Roman" w:hAnsi="Arial" w:cs="Times New Roman"/>
                <w:snapToGrid w:val="0"/>
                <w:color w:val="000000"/>
                <w:szCs w:val="20"/>
                <w:lang w:eastAsia="pl-PL"/>
              </w:rPr>
            </w:pPr>
            <w:r w:rsidRPr="007C49AE">
              <w:rPr>
                <w:rFonts w:ascii="Arial" w:eastAsia="Times New Roman" w:hAnsi="Arial" w:cs="Times New Roman"/>
                <w:b/>
                <w:snapToGrid w:val="0"/>
                <w:color w:val="000000"/>
                <w:szCs w:val="20"/>
                <w:lang w:eastAsia="pl-PL"/>
              </w:rPr>
              <w:t>Czas powstania</w:t>
            </w:r>
          </w:p>
        </w:tc>
        <w:tc>
          <w:tcPr>
            <w:tcW w:w="972" w:type="pct"/>
            <w:tcBorders>
              <w:top w:val="double" w:sz="4" w:space="0" w:color="auto"/>
            </w:tcBorders>
            <w:shd w:val="clear" w:color="auto" w:fill="DEEAF6" w:themeFill="accent5" w:themeFillTint="33"/>
            <w:vAlign w:val="center"/>
          </w:tcPr>
          <w:p w:rsidR="00917D18" w:rsidRPr="007C49AE" w:rsidRDefault="00917D18" w:rsidP="00917D18">
            <w:pPr>
              <w:widowControl w:val="0"/>
              <w:spacing w:after="0" w:line="240" w:lineRule="auto"/>
              <w:jc w:val="center"/>
              <w:rPr>
                <w:rFonts w:ascii="Arial" w:eastAsia="Times New Roman" w:hAnsi="Arial" w:cs="Times New Roman"/>
                <w:snapToGrid w:val="0"/>
                <w:color w:val="000000"/>
                <w:szCs w:val="20"/>
                <w:lang w:eastAsia="pl-PL"/>
              </w:rPr>
            </w:pPr>
            <w:r w:rsidRPr="007C49AE">
              <w:rPr>
                <w:rFonts w:ascii="Arial" w:eastAsia="Times New Roman" w:hAnsi="Arial" w:cs="Times New Roman"/>
                <w:b/>
                <w:snapToGrid w:val="0"/>
                <w:color w:val="000000"/>
                <w:szCs w:val="20"/>
                <w:lang w:eastAsia="pl-PL"/>
              </w:rPr>
              <w:t>Rejestr zabytków</w:t>
            </w:r>
          </w:p>
        </w:tc>
      </w:tr>
      <w:tr w:rsidR="002170AB" w:rsidTr="002170AB">
        <w:trPr>
          <w:jc w:val="center"/>
        </w:trPr>
        <w:tc>
          <w:tcPr>
            <w:tcW w:w="277" w:type="pct"/>
            <w:shd w:val="clear" w:color="auto" w:fill="auto"/>
            <w:vAlign w:val="center"/>
          </w:tcPr>
          <w:p w:rsidR="001F3326" w:rsidRDefault="00917D18" w:rsidP="00F6560D">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w:t>
            </w:r>
          </w:p>
        </w:tc>
        <w:tc>
          <w:tcPr>
            <w:tcW w:w="787" w:type="pct"/>
            <w:shd w:val="clear" w:color="auto" w:fill="auto"/>
          </w:tcPr>
          <w:p w:rsidR="001F3326" w:rsidRDefault="001F3326" w:rsidP="00F6560D">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Bodzanowo</w:t>
            </w:r>
          </w:p>
        </w:tc>
        <w:tc>
          <w:tcPr>
            <w:tcW w:w="2224" w:type="pct"/>
            <w:shd w:val="clear" w:color="auto" w:fill="auto"/>
          </w:tcPr>
          <w:p w:rsidR="001F3326" w:rsidRDefault="001F3326" w:rsidP="00F6560D">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1F3326" w:rsidRDefault="001F3326" w:rsidP="00F6560D">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72" w:type="pct"/>
            <w:shd w:val="clear" w:color="auto" w:fill="auto"/>
          </w:tcPr>
          <w:p w:rsidR="001F3326" w:rsidRPr="0094079A" w:rsidRDefault="001F3326" w:rsidP="00F6560D">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jc w:val="center"/>
        </w:trPr>
        <w:tc>
          <w:tcPr>
            <w:tcW w:w="277" w:type="pct"/>
            <w:shd w:val="clear" w:color="auto" w:fill="auto"/>
            <w:vAlign w:val="center"/>
          </w:tcPr>
          <w:p w:rsidR="001F3326" w:rsidRDefault="00917D18"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Bodzanowo</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w:t>
            </w:r>
          </w:p>
        </w:tc>
        <w:tc>
          <w:tcPr>
            <w:tcW w:w="972" w:type="pct"/>
            <w:shd w:val="clear" w:color="auto" w:fill="auto"/>
          </w:tcPr>
          <w:p w:rsidR="001F3326" w:rsidRPr="0094079A" w:rsidRDefault="001F3326" w:rsidP="005214AE">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jc w:val="center"/>
        </w:trPr>
        <w:tc>
          <w:tcPr>
            <w:tcW w:w="277" w:type="pct"/>
            <w:shd w:val="clear" w:color="auto" w:fill="auto"/>
            <w:vAlign w:val="center"/>
          </w:tcPr>
          <w:p w:rsidR="001F3326" w:rsidRDefault="00917D18"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Bodzanowo II</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 (obok nr 27)</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po 2000</w:t>
            </w:r>
          </w:p>
        </w:tc>
        <w:tc>
          <w:tcPr>
            <w:tcW w:w="972" w:type="pct"/>
            <w:shd w:val="clear" w:color="auto" w:fill="auto"/>
          </w:tcPr>
          <w:p w:rsidR="001F3326" w:rsidRPr="0094079A" w:rsidRDefault="001F3326" w:rsidP="005214AE">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jc w:val="center"/>
        </w:trPr>
        <w:tc>
          <w:tcPr>
            <w:tcW w:w="277" w:type="pct"/>
            <w:shd w:val="clear" w:color="auto" w:fill="auto"/>
            <w:vAlign w:val="center"/>
          </w:tcPr>
          <w:p w:rsidR="001F3326" w:rsidRDefault="00917D18"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Bodzanowo II</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1940, remont po 2015</w:t>
            </w:r>
          </w:p>
        </w:tc>
        <w:tc>
          <w:tcPr>
            <w:tcW w:w="972" w:type="pct"/>
            <w:shd w:val="clear" w:color="auto" w:fill="auto"/>
          </w:tcPr>
          <w:p w:rsidR="001F3326" w:rsidRPr="0094079A" w:rsidRDefault="001F3326" w:rsidP="005214AE">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jc w:val="center"/>
        </w:trPr>
        <w:tc>
          <w:tcPr>
            <w:tcW w:w="277" w:type="pct"/>
            <w:shd w:val="clear" w:color="auto" w:fill="auto"/>
          </w:tcPr>
          <w:p w:rsidR="001F3326" w:rsidRDefault="00F6560D"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Bodzanowo II</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 (obok nr 31)</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po 2000</w:t>
            </w:r>
          </w:p>
        </w:tc>
        <w:tc>
          <w:tcPr>
            <w:tcW w:w="972" w:type="pct"/>
            <w:shd w:val="clear" w:color="auto" w:fill="auto"/>
          </w:tcPr>
          <w:p w:rsidR="001F3326" w:rsidRPr="0094079A" w:rsidRDefault="001F3326" w:rsidP="005214AE">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jc w:val="center"/>
        </w:trPr>
        <w:tc>
          <w:tcPr>
            <w:tcW w:w="277" w:type="pct"/>
            <w:shd w:val="clear" w:color="auto" w:fill="auto"/>
          </w:tcPr>
          <w:p w:rsidR="001F3326" w:rsidRDefault="00F6560D"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Bodzanowo</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Poł. XX w.</w:t>
            </w:r>
          </w:p>
        </w:tc>
        <w:tc>
          <w:tcPr>
            <w:tcW w:w="972" w:type="pct"/>
            <w:shd w:val="clear" w:color="auto" w:fill="auto"/>
          </w:tcPr>
          <w:p w:rsidR="001F3326" w:rsidRPr="0094079A" w:rsidRDefault="001F3326" w:rsidP="005214AE">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676CED" w:rsidRDefault="00676CED" w:rsidP="00676CED">
            <w:pPr>
              <w:widowControl w:val="0"/>
              <w:spacing w:after="0"/>
              <w:jc w:val="center"/>
              <w:rPr>
                <w:rFonts w:ascii="Arial" w:eastAsia="Times New Roman" w:hAnsi="Arial" w:cs="Times New Roman"/>
                <w:snapToGrid w:val="0"/>
                <w:color w:val="000000"/>
                <w:szCs w:val="20"/>
                <w:lang w:eastAsia="pl-PL"/>
              </w:rPr>
            </w:pPr>
          </w:p>
        </w:tc>
        <w:tc>
          <w:tcPr>
            <w:tcW w:w="787" w:type="pct"/>
            <w:vMerge w:val="restart"/>
            <w:shd w:val="clear" w:color="auto" w:fill="auto"/>
          </w:tcPr>
          <w:p w:rsidR="00676CED" w:rsidRPr="00676CED" w:rsidRDefault="00676CED" w:rsidP="00676CED">
            <w:pPr>
              <w:widowControl w:val="0"/>
              <w:spacing w:after="0"/>
              <w:rPr>
                <w:rFonts w:ascii="Arial" w:hAnsi="Arial"/>
                <w:smallCaps/>
                <w:snapToGrid w:val="0"/>
                <w:color w:val="000000"/>
              </w:rPr>
            </w:pPr>
            <w:r>
              <w:rPr>
                <w:rFonts w:ascii="Arial" w:hAnsi="Arial"/>
                <w:snapToGrid w:val="0"/>
                <w:color w:val="000000"/>
              </w:rPr>
              <w:t>Bronisław</w:t>
            </w:r>
          </w:p>
        </w:tc>
        <w:tc>
          <w:tcPr>
            <w:tcW w:w="2224" w:type="pct"/>
            <w:shd w:val="clear" w:color="auto" w:fill="auto"/>
          </w:tcPr>
          <w:p w:rsidR="00676CED" w:rsidRPr="007145DD" w:rsidRDefault="00676CED" w:rsidP="00676CED">
            <w:pPr>
              <w:widowControl w:val="0"/>
              <w:spacing w:after="0"/>
              <w:rPr>
                <w:rFonts w:ascii="Arial" w:eastAsia="Times New Roman" w:hAnsi="Arial" w:cs="Times New Roman"/>
                <w:b/>
                <w:snapToGrid w:val="0"/>
                <w:color w:val="000000"/>
                <w:szCs w:val="20"/>
                <w:u w:val="single"/>
                <w:lang w:eastAsia="pl-PL"/>
              </w:rPr>
            </w:pPr>
            <w:r w:rsidRPr="007145DD">
              <w:rPr>
                <w:rFonts w:ascii="Arial" w:hAnsi="Arial"/>
                <w:b/>
                <w:snapToGrid w:val="0"/>
                <w:color w:val="000000"/>
                <w:u w:val="single"/>
              </w:rPr>
              <w:t>zespół kościoła parafialnego :</w:t>
            </w:r>
          </w:p>
        </w:tc>
        <w:tc>
          <w:tcPr>
            <w:tcW w:w="740" w:type="pct"/>
            <w:shd w:val="clear" w:color="auto" w:fill="auto"/>
          </w:tcPr>
          <w:p w:rsidR="00676CED" w:rsidRDefault="00676CED" w:rsidP="00676CED">
            <w:pPr>
              <w:widowControl w:val="0"/>
              <w:spacing w:after="0"/>
              <w:rPr>
                <w:rFonts w:ascii="Arial" w:eastAsia="Times New Roman" w:hAnsi="Arial" w:cs="Times New Roman"/>
                <w:snapToGrid w:val="0"/>
                <w:color w:val="000000"/>
                <w:szCs w:val="20"/>
                <w:lang w:eastAsia="pl-PL"/>
              </w:rPr>
            </w:pPr>
          </w:p>
        </w:tc>
        <w:tc>
          <w:tcPr>
            <w:tcW w:w="972" w:type="pct"/>
            <w:shd w:val="clear" w:color="auto" w:fill="auto"/>
          </w:tcPr>
          <w:p w:rsidR="00676CED" w:rsidRPr="0094079A" w:rsidRDefault="00676CED" w:rsidP="00676CED">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RPr="007145DD" w:rsidTr="002170AB">
        <w:trPr>
          <w:cantSplit/>
          <w:jc w:val="center"/>
        </w:trPr>
        <w:tc>
          <w:tcPr>
            <w:tcW w:w="277" w:type="pct"/>
            <w:shd w:val="clear" w:color="auto" w:fill="auto"/>
          </w:tcPr>
          <w:p w:rsidR="00676CED" w:rsidRDefault="00676CED"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w:t>
            </w:r>
          </w:p>
        </w:tc>
        <w:tc>
          <w:tcPr>
            <w:tcW w:w="787" w:type="pct"/>
            <w:vMerge/>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676CED" w:rsidRPr="007145DD" w:rsidRDefault="00676CED" w:rsidP="005214AE">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 xml:space="preserve">kościół parafialny rzymskokatolicki pw. św. Bartłomieja </w:t>
            </w:r>
            <w:r w:rsidRPr="007145DD">
              <w:rPr>
                <w:rFonts w:ascii="Arial" w:hAnsi="Arial"/>
                <w:snapToGrid w:val="0"/>
                <w:color w:val="000000"/>
              </w:rPr>
              <w:t xml:space="preserve">- duża fiszka w </w:t>
            </w:r>
            <w:proofErr w:type="spellStart"/>
            <w:r w:rsidRPr="007145DD">
              <w:rPr>
                <w:rFonts w:ascii="Arial" w:hAnsi="Arial"/>
                <w:snapToGrid w:val="0"/>
                <w:color w:val="000000"/>
              </w:rPr>
              <w:t>wez</w:t>
            </w:r>
            <w:proofErr w:type="spellEnd"/>
          </w:p>
        </w:tc>
        <w:tc>
          <w:tcPr>
            <w:tcW w:w="740" w:type="pct"/>
            <w:shd w:val="clear" w:color="auto" w:fill="auto"/>
          </w:tcPr>
          <w:p w:rsidR="00676CED" w:rsidRPr="007145DD" w:rsidRDefault="00676CED" w:rsidP="005214AE">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1870-1876</w:t>
            </w:r>
          </w:p>
        </w:tc>
        <w:tc>
          <w:tcPr>
            <w:tcW w:w="972" w:type="pct"/>
            <w:shd w:val="clear" w:color="auto" w:fill="auto"/>
          </w:tcPr>
          <w:p w:rsidR="00676CED" w:rsidRDefault="00676CED" w:rsidP="005214AE">
            <w:pPr>
              <w:widowControl w:val="0"/>
              <w:spacing w:after="0"/>
              <w:rPr>
                <w:rFonts w:ascii="Arial" w:hAnsi="Arial"/>
                <w:b/>
                <w:smallCaps/>
                <w:snapToGrid w:val="0"/>
                <w:color w:val="000000"/>
              </w:rPr>
            </w:pPr>
            <w:r w:rsidRPr="007145DD">
              <w:rPr>
                <w:rFonts w:ascii="Arial" w:hAnsi="Arial"/>
                <w:b/>
                <w:snapToGrid w:val="0"/>
                <w:color w:val="000000"/>
              </w:rPr>
              <w:t xml:space="preserve">1993. 12. 29 – A/ 482 </w:t>
            </w:r>
          </w:p>
          <w:p w:rsidR="00676CED" w:rsidRPr="007145DD" w:rsidRDefault="00676CED" w:rsidP="005214AE">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 xml:space="preserve">(dawny nr rej. </w:t>
            </w:r>
            <w:proofErr w:type="spellStart"/>
            <w:r w:rsidRPr="007145DD">
              <w:rPr>
                <w:rFonts w:ascii="Arial" w:hAnsi="Arial"/>
                <w:b/>
                <w:snapToGrid w:val="0"/>
                <w:color w:val="000000"/>
              </w:rPr>
              <w:t>zab</w:t>
            </w:r>
            <w:proofErr w:type="spellEnd"/>
            <w:r w:rsidRPr="007145DD">
              <w:rPr>
                <w:rFonts w:ascii="Arial" w:hAnsi="Arial"/>
                <w:b/>
                <w:snapToGrid w:val="0"/>
                <w:color w:val="000000"/>
              </w:rPr>
              <w:t>. – 330/A)</w:t>
            </w:r>
          </w:p>
        </w:tc>
      </w:tr>
      <w:tr w:rsidR="002170AB" w:rsidTr="002170AB">
        <w:trPr>
          <w:cantSplit/>
          <w:jc w:val="center"/>
        </w:trPr>
        <w:tc>
          <w:tcPr>
            <w:tcW w:w="277" w:type="pct"/>
            <w:shd w:val="clear" w:color="auto" w:fill="auto"/>
          </w:tcPr>
          <w:p w:rsidR="00676CED" w:rsidRDefault="00676CED"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w:t>
            </w:r>
          </w:p>
        </w:tc>
        <w:tc>
          <w:tcPr>
            <w:tcW w:w="787" w:type="pct"/>
            <w:vMerge/>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dzwonnica drewniana</w:t>
            </w:r>
          </w:p>
        </w:tc>
        <w:tc>
          <w:tcPr>
            <w:tcW w:w="740"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 1870</w:t>
            </w:r>
          </w:p>
        </w:tc>
        <w:tc>
          <w:tcPr>
            <w:tcW w:w="972"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676CED" w:rsidRDefault="00676CED"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w:t>
            </w:r>
          </w:p>
        </w:tc>
        <w:tc>
          <w:tcPr>
            <w:tcW w:w="787" w:type="pct"/>
            <w:vMerge/>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ogrodzenie </w:t>
            </w:r>
          </w:p>
        </w:tc>
        <w:tc>
          <w:tcPr>
            <w:tcW w:w="740"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k.</w:t>
            </w:r>
          </w:p>
        </w:tc>
        <w:tc>
          <w:tcPr>
            <w:tcW w:w="972"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676CED" w:rsidRDefault="00676CED"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10</w:t>
            </w:r>
          </w:p>
        </w:tc>
        <w:tc>
          <w:tcPr>
            <w:tcW w:w="787" w:type="pct"/>
            <w:vMerge/>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figurka św. Antoniego </w:t>
            </w:r>
          </w:p>
        </w:tc>
        <w:tc>
          <w:tcPr>
            <w:tcW w:w="740"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ćw. XX w.</w:t>
            </w:r>
          </w:p>
        </w:tc>
        <w:tc>
          <w:tcPr>
            <w:tcW w:w="972"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676CED" w:rsidRDefault="00676CED"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11</w:t>
            </w:r>
          </w:p>
        </w:tc>
        <w:tc>
          <w:tcPr>
            <w:tcW w:w="787" w:type="pct"/>
            <w:vMerge/>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figurka modlącej się</w:t>
            </w:r>
          </w:p>
        </w:tc>
        <w:tc>
          <w:tcPr>
            <w:tcW w:w="740"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ćw. XX w.</w:t>
            </w:r>
          </w:p>
        </w:tc>
        <w:tc>
          <w:tcPr>
            <w:tcW w:w="972"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676CED" w:rsidRDefault="00676CED"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12</w:t>
            </w:r>
          </w:p>
        </w:tc>
        <w:tc>
          <w:tcPr>
            <w:tcW w:w="787" w:type="pct"/>
            <w:vMerge/>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starodrzew</w:t>
            </w:r>
          </w:p>
        </w:tc>
        <w:tc>
          <w:tcPr>
            <w:tcW w:w="740"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
        </w:tc>
        <w:tc>
          <w:tcPr>
            <w:tcW w:w="972" w:type="pct"/>
            <w:shd w:val="clear" w:color="auto" w:fill="auto"/>
          </w:tcPr>
          <w:p w:rsidR="00676CED" w:rsidRDefault="00676CED" w:rsidP="005214AE">
            <w:pPr>
              <w:widowControl w:val="0"/>
              <w:spacing w:after="0"/>
              <w:rPr>
                <w:rFonts w:ascii="Arial" w:eastAsia="Times New Roman" w:hAnsi="Arial" w:cs="Times New Roman"/>
                <w:snapToGrid w:val="0"/>
                <w:color w:val="000000"/>
                <w:szCs w:val="20"/>
                <w:lang w:eastAsia="pl-PL"/>
              </w:rPr>
            </w:pPr>
          </w:p>
        </w:tc>
      </w:tr>
      <w:tr w:rsidR="002170AB" w:rsidTr="002170AB">
        <w:trPr>
          <w:jc w:val="center"/>
        </w:trPr>
        <w:tc>
          <w:tcPr>
            <w:tcW w:w="277" w:type="pct"/>
            <w:shd w:val="clear" w:color="auto" w:fill="auto"/>
          </w:tcPr>
          <w:p w:rsidR="001F3326" w:rsidRDefault="00676CED"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13</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Bronisław</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cmentarz rzymskokatolicki</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k.</w:t>
            </w:r>
          </w:p>
        </w:tc>
        <w:tc>
          <w:tcPr>
            <w:tcW w:w="972"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p>
        </w:tc>
      </w:tr>
      <w:tr w:rsidR="002170AB" w:rsidTr="002170AB">
        <w:trPr>
          <w:jc w:val="center"/>
        </w:trPr>
        <w:tc>
          <w:tcPr>
            <w:tcW w:w="277" w:type="pct"/>
            <w:shd w:val="clear" w:color="auto" w:fill="auto"/>
          </w:tcPr>
          <w:p w:rsidR="001F3326" w:rsidRDefault="0080244A"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14</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Bronisław</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nr 10</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72"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1F3326" w:rsidRDefault="0080244A"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15</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Bronisław</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MB</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72"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1F3326" w:rsidRDefault="0080244A"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16</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Bronisław</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po 2000</w:t>
            </w:r>
          </w:p>
        </w:tc>
        <w:tc>
          <w:tcPr>
            <w:tcW w:w="972" w:type="pct"/>
            <w:shd w:val="clear" w:color="auto" w:fill="auto"/>
          </w:tcPr>
          <w:p w:rsidR="001F3326" w:rsidRPr="0094079A" w:rsidRDefault="001F3326" w:rsidP="005214AE">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jc w:val="center"/>
        </w:trPr>
        <w:tc>
          <w:tcPr>
            <w:tcW w:w="277" w:type="pct"/>
            <w:shd w:val="clear" w:color="auto" w:fill="auto"/>
          </w:tcPr>
          <w:p w:rsidR="001F3326" w:rsidRDefault="0080244A" w:rsidP="005214AE">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17</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Bronisław</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o charakterze willi i budynek gospodarczy nr 19</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1931</w:t>
            </w:r>
          </w:p>
        </w:tc>
        <w:tc>
          <w:tcPr>
            <w:tcW w:w="972"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80244A" w:rsidRDefault="0080244A" w:rsidP="005214AE">
            <w:pPr>
              <w:widowControl w:val="0"/>
              <w:spacing w:after="0"/>
              <w:jc w:val="center"/>
              <w:rPr>
                <w:rFonts w:ascii="Arial" w:eastAsia="Times New Roman" w:hAnsi="Arial" w:cs="Times New Roman"/>
                <w:snapToGrid w:val="0"/>
                <w:color w:val="000000"/>
                <w:szCs w:val="20"/>
                <w:lang w:eastAsia="pl-PL"/>
              </w:rPr>
            </w:pPr>
          </w:p>
        </w:tc>
        <w:tc>
          <w:tcPr>
            <w:tcW w:w="787" w:type="pct"/>
            <w:vMerge w:val="restart"/>
            <w:shd w:val="clear" w:color="auto" w:fill="auto"/>
          </w:tcPr>
          <w:p w:rsidR="0080244A" w:rsidRDefault="0080244A" w:rsidP="005214AE">
            <w:pPr>
              <w:widowControl w:val="0"/>
              <w:spacing w:after="0"/>
              <w:rPr>
                <w:rFonts w:ascii="Arial" w:hAnsi="Arial"/>
                <w:smallCaps/>
                <w:snapToGrid w:val="0"/>
                <w:color w:val="000000"/>
              </w:rPr>
            </w:pPr>
            <w:r>
              <w:rPr>
                <w:rFonts w:ascii="Arial" w:hAnsi="Arial"/>
                <w:snapToGrid w:val="0"/>
                <w:color w:val="000000"/>
              </w:rPr>
              <w:t>Byczyna</w:t>
            </w:r>
          </w:p>
          <w:p w:rsidR="0080244A" w:rsidRDefault="0080244A" w:rsidP="005214AE">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80244A" w:rsidRPr="007145DD" w:rsidRDefault="0080244A" w:rsidP="005214AE">
            <w:pPr>
              <w:widowControl w:val="0"/>
              <w:spacing w:after="0"/>
              <w:rPr>
                <w:rFonts w:ascii="Arial" w:eastAsia="Times New Roman" w:hAnsi="Arial" w:cs="Times New Roman"/>
                <w:b/>
                <w:snapToGrid w:val="0"/>
                <w:color w:val="000000"/>
                <w:szCs w:val="20"/>
                <w:u w:val="single"/>
                <w:lang w:eastAsia="pl-PL"/>
              </w:rPr>
            </w:pPr>
            <w:r w:rsidRPr="007145DD">
              <w:rPr>
                <w:rFonts w:ascii="Arial" w:hAnsi="Arial"/>
                <w:b/>
                <w:snapToGrid w:val="0"/>
                <w:color w:val="000000"/>
                <w:u w:val="single"/>
              </w:rPr>
              <w:t>zespół kościoła parafialnego :</w:t>
            </w:r>
          </w:p>
        </w:tc>
        <w:tc>
          <w:tcPr>
            <w:tcW w:w="740" w:type="pct"/>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p>
        </w:tc>
        <w:tc>
          <w:tcPr>
            <w:tcW w:w="972" w:type="pct"/>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p>
        </w:tc>
      </w:tr>
      <w:tr w:rsidR="002170AB" w:rsidRPr="007145DD" w:rsidTr="002170AB">
        <w:trPr>
          <w:cantSplit/>
          <w:jc w:val="center"/>
        </w:trPr>
        <w:tc>
          <w:tcPr>
            <w:tcW w:w="277" w:type="pct"/>
            <w:shd w:val="clear" w:color="auto" w:fill="auto"/>
          </w:tcPr>
          <w:p w:rsidR="0080244A" w:rsidRDefault="0080244A" w:rsidP="008024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18</w:t>
            </w:r>
          </w:p>
        </w:tc>
        <w:tc>
          <w:tcPr>
            <w:tcW w:w="787" w:type="pct"/>
            <w:vMerge/>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80244A" w:rsidRPr="007145DD" w:rsidRDefault="0080244A" w:rsidP="005214AE">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 xml:space="preserve">kościół parafialny rzymskokatolicki pw. św. Jadwigi i NMP Królowej Polski </w:t>
            </w:r>
            <w:r w:rsidRPr="007145DD">
              <w:rPr>
                <w:rFonts w:ascii="Arial" w:hAnsi="Arial"/>
                <w:snapToGrid w:val="0"/>
                <w:color w:val="000000"/>
              </w:rPr>
              <w:t xml:space="preserve">- duża fiszka w </w:t>
            </w:r>
            <w:proofErr w:type="spellStart"/>
            <w:r w:rsidRPr="007145DD">
              <w:rPr>
                <w:rFonts w:ascii="Arial" w:hAnsi="Arial"/>
                <w:snapToGrid w:val="0"/>
                <w:color w:val="000000"/>
              </w:rPr>
              <w:t>wez</w:t>
            </w:r>
            <w:proofErr w:type="spellEnd"/>
          </w:p>
        </w:tc>
        <w:tc>
          <w:tcPr>
            <w:tcW w:w="740" w:type="pct"/>
            <w:shd w:val="clear" w:color="auto" w:fill="auto"/>
          </w:tcPr>
          <w:p w:rsidR="0080244A" w:rsidRPr="007145DD" w:rsidRDefault="0080244A" w:rsidP="005214AE">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1882</w:t>
            </w:r>
          </w:p>
        </w:tc>
        <w:tc>
          <w:tcPr>
            <w:tcW w:w="972" w:type="pct"/>
            <w:shd w:val="clear" w:color="auto" w:fill="auto"/>
          </w:tcPr>
          <w:p w:rsidR="0080244A" w:rsidRDefault="0080244A" w:rsidP="005214AE">
            <w:pPr>
              <w:widowControl w:val="0"/>
              <w:spacing w:after="0"/>
              <w:rPr>
                <w:rFonts w:ascii="Arial" w:hAnsi="Arial"/>
                <w:b/>
                <w:smallCaps/>
                <w:snapToGrid w:val="0"/>
                <w:color w:val="000000"/>
              </w:rPr>
            </w:pPr>
            <w:r w:rsidRPr="007145DD">
              <w:rPr>
                <w:rFonts w:ascii="Arial" w:hAnsi="Arial"/>
                <w:b/>
                <w:snapToGrid w:val="0"/>
                <w:color w:val="000000"/>
              </w:rPr>
              <w:t xml:space="preserve">1988. 04. 18 – A/422 </w:t>
            </w:r>
          </w:p>
          <w:p w:rsidR="0080244A" w:rsidRPr="007145DD" w:rsidRDefault="0080244A" w:rsidP="005214AE">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 xml:space="preserve">(dawny nr rej. </w:t>
            </w:r>
            <w:proofErr w:type="spellStart"/>
            <w:r w:rsidRPr="007145DD">
              <w:rPr>
                <w:rFonts w:ascii="Arial" w:hAnsi="Arial"/>
                <w:b/>
                <w:snapToGrid w:val="0"/>
                <w:color w:val="000000"/>
              </w:rPr>
              <w:t>zab</w:t>
            </w:r>
            <w:proofErr w:type="spellEnd"/>
            <w:r w:rsidRPr="007145DD">
              <w:rPr>
                <w:rFonts w:ascii="Arial" w:hAnsi="Arial"/>
                <w:b/>
                <w:snapToGrid w:val="0"/>
                <w:color w:val="000000"/>
              </w:rPr>
              <w:t>. – 257/A)</w:t>
            </w:r>
          </w:p>
        </w:tc>
      </w:tr>
      <w:tr w:rsidR="002170AB" w:rsidTr="002170AB">
        <w:trPr>
          <w:cantSplit/>
          <w:jc w:val="center"/>
        </w:trPr>
        <w:tc>
          <w:tcPr>
            <w:tcW w:w="277" w:type="pct"/>
            <w:shd w:val="clear" w:color="auto" w:fill="auto"/>
          </w:tcPr>
          <w:p w:rsidR="0080244A" w:rsidRDefault="0080244A" w:rsidP="008024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19</w:t>
            </w:r>
          </w:p>
        </w:tc>
        <w:tc>
          <w:tcPr>
            <w:tcW w:w="787" w:type="pct"/>
            <w:vMerge/>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ogrodzenie </w:t>
            </w:r>
          </w:p>
        </w:tc>
        <w:tc>
          <w:tcPr>
            <w:tcW w:w="740" w:type="pct"/>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72" w:type="pct"/>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80244A" w:rsidRDefault="0080244A" w:rsidP="008024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20</w:t>
            </w:r>
          </w:p>
        </w:tc>
        <w:tc>
          <w:tcPr>
            <w:tcW w:w="787" w:type="pct"/>
            <w:vMerge/>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figura Chrystusa </w:t>
            </w:r>
          </w:p>
        </w:tc>
        <w:tc>
          <w:tcPr>
            <w:tcW w:w="740" w:type="pct"/>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1 ćw.</w:t>
            </w:r>
          </w:p>
        </w:tc>
        <w:tc>
          <w:tcPr>
            <w:tcW w:w="972" w:type="pct"/>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80244A" w:rsidRDefault="0080244A" w:rsidP="008024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21</w:t>
            </w:r>
          </w:p>
        </w:tc>
        <w:tc>
          <w:tcPr>
            <w:tcW w:w="787" w:type="pct"/>
            <w:vMerge/>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starodrzew</w:t>
            </w:r>
          </w:p>
        </w:tc>
        <w:tc>
          <w:tcPr>
            <w:tcW w:w="740" w:type="pct"/>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p>
        </w:tc>
        <w:tc>
          <w:tcPr>
            <w:tcW w:w="972" w:type="pct"/>
            <w:shd w:val="clear" w:color="auto" w:fill="auto"/>
          </w:tcPr>
          <w:p w:rsidR="0080244A" w:rsidRDefault="0080244A" w:rsidP="005214AE">
            <w:pPr>
              <w:widowControl w:val="0"/>
              <w:spacing w:after="0"/>
              <w:rPr>
                <w:rFonts w:ascii="Arial" w:eastAsia="Times New Roman" w:hAnsi="Arial" w:cs="Times New Roman"/>
                <w:snapToGrid w:val="0"/>
                <w:color w:val="000000"/>
                <w:szCs w:val="20"/>
                <w:lang w:eastAsia="pl-PL"/>
              </w:rPr>
            </w:pPr>
          </w:p>
        </w:tc>
      </w:tr>
      <w:tr w:rsidR="002170AB" w:rsidTr="002170AB">
        <w:trPr>
          <w:jc w:val="center"/>
        </w:trPr>
        <w:tc>
          <w:tcPr>
            <w:tcW w:w="277" w:type="pct"/>
            <w:shd w:val="clear" w:color="auto" w:fill="auto"/>
          </w:tcPr>
          <w:p w:rsidR="001F3326" w:rsidRDefault="0080244A" w:rsidP="008024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22</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Byczyna</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cmentarz rzymskokatolicki</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k.</w:t>
            </w:r>
          </w:p>
        </w:tc>
        <w:tc>
          <w:tcPr>
            <w:tcW w:w="972"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p>
        </w:tc>
      </w:tr>
      <w:tr w:rsidR="002170AB" w:rsidTr="002170AB">
        <w:trPr>
          <w:jc w:val="center"/>
        </w:trPr>
        <w:tc>
          <w:tcPr>
            <w:tcW w:w="277" w:type="pct"/>
            <w:shd w:val="clear" w:color="auto" w:fill="auto"/>
          </w:tcPr>
          <w:p w:rsidR="001F3326" w:rsidRDefault="0080244A" w:rsidP="008024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23</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Byczyna</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ogrodzenie cmentarza parafialnego</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XIX/XX w.</w:t>
            </w:r>
          </w:p>
        </w:tc>
        <w:tc>
          <w:tcPr>
            <w:tcW w:w="972"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1F3326" w:rsidRDefault="0080244A" w:rsidP="008024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24</w:t>
            </w:r>
          </w:p>
        </w:tc>
        <w:tc>
          <w:tcPr>
            <w:tcW w:w="787"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Byczyna</w:t>
            </w:r>
          </w:p>
        </w:tc>
        <w:tc>
          <w:tcPr>
            <w:tcW w:w="2224"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z figurkami NMP i Św. Antoniego</w:t>
            </w:r>
          </w:p>
        </w:tc>
        <w:tc>
          <w:tcPr>
            <w:tcW w:w="740"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XIX/XX w.</w:t>
            </w:r>
          </w:p>
        </w:tc>
        <w:tc>
          <w:tcPr>
            <w:tcW w:w="972"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1F3326" w:rsidRDefault="0080244A" w:rsidP="004A28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25</w:t>
            </w:r>
          </w:p>
        </w:tc>
        <w:tc>
          <w:tcPr>
            <w:tcW w:w="787"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Byczyna</w:t>
            </w:r>
          </w:p>
        </w:tc>
        <w:tc>
          <w:tcPr>
            <w:tcW w:w="2224"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pomnik pamięci Bartosza Głowackiego</w:t>
            </w:r>
          </w:p>
        </w:tc>
        <w:tc>
          <w:tcPr>
            <w:tcW w:w="740"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lata 20-te XX w., remont – 1964</w:t>
            </w:r>
          </w:p>
        </w:tc>
        <w:tc>
          <w:tcPr>
            <w:tcW w:w="972" w:type="pct"/>
            <w:shd w:val="clear" w:color="auto" w:fill="auto"/>
          </w:tcPr>
          <w:p w:rsidR="001F3326" w:rsidRDefault="001F3326" w:rsidP="005214A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1F3326" w:rsidRDefault="0080244A" w:rsidP="004A28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26</w:t>
            </w:r>
          </w:p>
        </w:tc>
        <w:tc>
          <w:tcPr>
            <w:tcW w:w="787"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Byczyna Kolonia</w:t>
            </w:r>
          </w:p>
        </w:tc>
        <w:tc>
          <w:tcPr>
            <w:tcW w:w="2224"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k. XX w.</w:t>
            </w:r>
          </w:p>
        </w:tc>
        <w:tc>
          <w:tcPr>
            <w:tcW w:w="972" w:type="pct"/>
            <w:shd w:val="clear" w:color="auto" w:fill="auto"/>
          </w:tcPr>
          <w:p w:rsidR="001F3326" w:rsidRPr="0094079A" w:rsidRDefault="001F3326" w:rsidP="005214AE">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jc w:val="center"/>
        </w:trPr>
        <w:tc>
          <w:tcPr>
            <w:tcW w:w="277" w:type="pct"/>
            <w:shd w:val="clear" w:color="auto" w:fill="auto"/>
          </w:tcPr>
          <w:p w:rsidR="001F3326" w:rsidRDefault="0080244A" w:rsidP="004A28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27</w:t>
            </w:r>
          </w:p>
        </w:tc>
        <w:tc>
          <w:tcPr>
            <w:tcW w:w="787"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Byczyna Kolonia</w:t>
            </w:r>
          </w:p>
        </w:tc>
        <w:tc>
          <w:tcPr>
            <w:tcW w:w="2224"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poł. XX w.</w:t>
            </w:r>
          </w:p>
        </w:tc>
        <w:tc>
          <w:tcPr>
            <w:tcW w:w="972" w:type="pct"/>
            <w:shd w:val="clear" w:color="auto" w:fill="auto"/>
          </w:tcPr>
          <w:p w:rsidR="001F3326" w:rsidRPr="0094079A" w:rsidRDefault="001F3326" w:rsidP="005214AE">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jc w:val="center"/>
        </w:trPr>
        <w:tc>
          <w:tcPr>
            <w:tcW w:w="277" w:type="pct"/>
            <w:shd w:val="clear" w:color="auto" w:fill="auto"/>
          </w:tcPr>
          <w:p w:rsidR="001F3326" w:rsidRDefault="0080244A" w:rsidP="004A28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28</w:t>
            </w:r>
          </w:p>
        </w:tc>
        <w:tc>
          <w:tcPr>
            <w:tcW w:w="787"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Byczyna Kolonia</w:t>
            </w:r>
          </w:p>
        </w:tc>
        <w:tc>
          <w:tcPr>
            <w:tcW w:w="2224"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w:t>
            </w:r>
          </w:p>
        </w:tc>
        <w:tc>
          <w:tcPr>
            <w:tcW w:w="972" w:type="pct"/>
            <w:shd w:val="clear" w:color="auto" w:fill="auto"/>
          </w:tcPr>
          <w:p w:rsidR="001F3326" w:rsidRPr="0094079A" w:rsidRDefault="001F3326" w:rsidP="001F3326">
            <w:pPr>
              <w:widowControl w:val="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jc w:val="center"/>
        </w:trPr>
        <w:tc>
          <w:tcPr>
            <w:tcW w:w="277" w:type="pct"/>
            <w:shd w:val="clear" w:color="auto" w:fill="auto"/>
          </w:tcPr>
          <w:p w:rsidR="001F3326" w:rsidRDefault="0080244A" w:rsidP="004A28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29</w:t>
            </w:r>
          </w:p>
        </w:tc>
        <w:tc>
          <w:tcPr>
            <w:tcW w:w="787"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Czołpin</w:t>
            </w:r>
          </w:p>
        </w:tc>
        <w:tc>
          <w:tcPr>
            <w:tcW w:w="2224"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k. XX w.</w:t>
            </w:r>
          </w:p>
        </w:tc>
        <w:tc>
          <w:tcPr>
            <w:tcW w:w="972" w:type="pct"/>
            <w:shd w:val="clear" w:color="auto" w:fill="auto"/>
          </w:tcPr>
          <w:p w:rsidR="001F3326" w:rsidRPr="0094079A" w:rsidRDefault="001F3326" w:rsidP="001F3326">
            <w:pPr>
              <w:widowControl w:val="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1F3326" w:rsidRDefault="004A28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lastRenderedPageBreak/>
              <w:t>30</w:t>
            </w:r>
          </w:p>
        </w:tc>
        <w:tc>
          <w:tcPr>
            <w:tcW w:w="787"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Czołpin</w:t>
            </w:r>
          </w:p>
        </w:tc>
        <w:tc>
          <w:tcPr>
            <w:tcW w:w="2224"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72" w:type="pct"/>
            <w:shd w:val="clear" w:color="auto" w:fill="auto"/>
          </w:tcPr>
          <w:p w:rsidR="001F3326" w:rsidRPr="0094079A" w:rsidRDefault="001F3326" w:rsidP="004A2843">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1F3326" w:rsidRDefault="004A28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31</w:t>
            </w:r>
          </w:p>
        </w:tc>
        <w:tc>
          <w:tcPr>
            <w:tcW w:w="787"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Dęby</w:t>
            </w:r>
          </w:p>
        </w:tc>
        <w:tc>
          <w:tcPr>
            <w:tcW w:w="2224"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przydrożna</w:t>
            </w:r>
          </w:p>
        </w:tc>
        <w:tc>
          <w:tcPr>
            <w:tcW w:w="740" w:type="pct"/>
            <w:shd w:val="clear" w:color="auto" w:fill="auto"/>
          </w:tcPr>
          <w:p w:rsidR="001F3326" w:rsidRDefault="001F3326" w:rsidP="004A2843">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po 2000</w:t>
            </w:r>
          </w:p>
        </w:tc>
        <w:tc>
          <w:tcPr>
            <w:tcW w:w="972" w:type="pct"/>
            <w:shd w:val="clear" w:color="auto" w:fill="auto"/>
          </w:tcPr>
          <w:p w:rsidR="001F3326" w:rsidRPr="0094079A" w:rsidRDefault="001F3326" w:rsidP="004A2843">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BC11F0" w:rsidRDefault="00BC11F0" w:rsidP="004A2843">
            <w:pPr>
              <w:widowControl w:val="0"/>
              <w:spacing w:after="0"/>
              <w:jc w:val="center"/>
              <w:rPr>
                <w:rFonts w:ascii="Arial" w:eastAsia="Times New Roman" w:hAnsi="Arial" w:cs="Times New Roman"/>
                <w:snapToGrid w:val="0"/>
                <w:color w:val="000000"/>
                <w:szCs w:val="20"/>
                <w:lang w:eastAsia="pl-PL"/>
              </w:rPr>
            </w:pPr>
          </w:p>
        </w:tc>
        <w:tc>
          <w:tcPr>
            <w:tcW w:w="787" w:type="pct"/>
            <w:vMerge w:val="restart"/>
            <w:shd w:val="clear" w:color="auto" w:fill="auto"/>
          </w:tcPr>
          <w:p w:rsidR="00BC11F0" w:rsidRPr="00777A26" w:rsidRDefault="00BC11F0" w:rsidP="004A2843">
            <w:pPr>
              <w:widowControl w:val="0"/>
              <w:spacing w:after="0"/>
              <w:rPr>
                <w:rFonts w:ascii="Arial" w:hAnsi="Arial"/>
                <w:smallCaps/>
                <w:snapToGrid w:val="0"/>
                <w:color w:val="000000"/>
              </w:rPr>
            </w:pPr>
            <w:r>
              <w:rPr>
                <w:rFonts w:ascii="Arial" w:hAnsi="Arial"/>
                <w:snapToGrid w:val="0"/>
                <w:color w:val="000000"/>
              </w:rPr>
              <w:t>Dobre</w:t>
            </w:r>
          </w:p>
        </w:tc>
        <w:tc>
          <w:tcPr>
            <w:tcW w:w="2224" w:type="pct"/>
            <w:shd w:val="clear" w:color="auto" w:fill="auto"/>
          </w:tcPr>
          <w:p w:rsidR="00BC11F0" w:rsidRPr="007145DD" w:rsidRDefault="00BC11F0" w:rsidP="004A2843">
            <w:pPr>
              <w:widowControl w:val="0"/>
              <w:spacing w:after="0"/>
              <w:rPr>
                <w:rFonts w:ascii="Arial" w:eastAsia="Times New Roman" w:hAnsi="Arial" w:cs="Times New Roman"/>
                <w:b/>
                <w:snapToGrid w:val="0"/>
                <w:color w:val="000000"/>
                <w:szCs w:val="20"/>
                <w:u w:val="single"/>
                <w:lang w:eastAsia="pl-PL"/>
              </w:rPr>
            </w:pPr>
            <w:r w:rsidRPr="007145DD">
              <w:rPr>
                <w:rFonts w:ascii="Arial" w:hAnsi="Arial"/>
                <w:b/>
                <w:snapToGrid w:val="0"/>
                <w:color w:val="000000"/>
                <w:u w:val="single"/>
              </w:rPr>
              <w:t>zespół dworsko – parkowy :</w:t>
            </w:r>
          </w:p>
        </w:tc>
        <w:tc>
          <w:tcPr>
            <w:tcW w:w="740" w:type="pct"/>
            <w:shd w:val="clear" w:color="auto" w:fill="auto"/>
          </w:tcPr>
          <w:p w:rsidR="00BC11F0" w:rsidRDefault="00BC11F0" w:rsidP="004A2843">
            <w:pPr>
              <w:widowControl w:val="0"/>
              <w:spacing w:after="0"/>
              <w:rPr>
                <w:rFonts w:ascii="Arial" w:eastAsia="Times New Roman" w:hAnsi="Arial" w:cs="Times New Roman"/>
                <w:snapToGrid w:val="0"/>
                <w:color w:val="000000"/>
                <w:szCs w:val="20"/>
                <w:lang w:eastAsia="pl-PL"/>
              </w:rPr>
            </w:pPr>
          </w:p>
        </w:tc>
        <w:tc>
          <w:tcPr>
            <w:tcW w:w="972" w:type="pct"/>
            <w:shd w:val="clear" w:color="auto" w:fill="auto"/>
          </w:tcPr>
          <w:p w:rsidR="00BC11F0" w:rsidRPr="0094079A" w:rsidRDefault="00BC11F0" w:rsidP="004A2843">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BC11F0" w:rsidRDefault="00BC11F0"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32</w:t>
            </w:r>
          </w:p>
        </w:tc>
        <w:tc>
          <w:tcPr>
            <w:tcW w:w="787" w:type="pct"/>
            <w:vMerge/>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dwór „stary” Parkowa 7</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1870</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BC11F0" w:rsidRDefault="00BC11F0"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33</w:t>
            </w:r>
          </w:p>
        </w:tc>
        <w:tc>
          <w:tcPr>
            <w:tcW w:w="787" w:type="pct"/>
            <w:vMerge/>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dwór „nowy” Lipowa 4</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1926-1928</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BC11F0" w:rsidRDefault="00BC11F0"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34</w:t>
            </w:r>
          </w:p>
        </w:tc>
        <w:tc>
          <w:tcPr>
            <w:tcW w:w="787" w:type="pct"/>
            <w:vMerge/>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spichlerz </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BC11F0" w:rsidRDefault="00BC11F0"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35</w:t>
            </w:r>
          </w:p>
        </w:tc>
        <w:tc>
          <w:tcPr>
            <w:tcW w:w="787" w:type="pct"/>
            <w:vMerge/>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brama </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4 ćw. XIX w.</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BC11F0" w:rsidRDefault="00BC11F0"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36</w:t>
            </w:r>
          </w:p>
        </w:tc>
        <w:tc>
          <w:tcPr>
            <w:tcW w:w="787" w:type="pct"/>
            <w:vMerge/>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park dworski</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
        </w:tc>
      </w:tr>
      <w:tr w:rsidR="002170AB" w:rsidTr="002170AB">
        <w:trPr>
          <w:trHeight w:val="284"/>
          <w:jc w:val="center"/>
        </w:trPr>
        <w:tc>
          <w:tcPr>
            <w:tcW w:w="277" w:type="pct"/>
            <w:shd w:val="clear" w:color="auto" w:fill="auto"/>
          </w:tcPr>
          <w:p w:rsidR="00BC11F0" w:rsidRDefault="00BC11F0"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37</w:t>
            </w:r>
          </w:p>
        </w:tc>
        <w:tc>
          <w:tcPr>
            <w:tcW w:w="787" w:type="pct"/>
            <w:vMerge/>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brama </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p>
        </w:tc>
        <w:tc>
          <w:tcPr>
            <w:tcW w:w="787" w:type="pct"/>
            <w:vMerge w:val="restar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D92D43" w:rsidRPr="007145DD" w:rsidRDefault="00D92D43" w:rsidP="00BC11F0">
            <w:pPr>
              <w:widowControl w:val="0"/>
              <w:spacing w:after="0"/>
              <w:rPr>
                <w:rFonts w:ascii="Arial" w:eastAsia="Times New Roman" w:hAnsi="Arial" w:cs="Times New Roman"/>
                <w:b/>
                <w:snapToGrid w:val="0"/>
                <w:color w:val="000000"/>
                <w:szCs w:val="20"/>
                <w:u w:val="single"/>
                <w:lang w:eastAsia="pl-PL"/>
              </w:rPr>
            </w:pPr>
            <w:r w:rsidRPr="007145DD">
              <w:rPr>
                <w:rFonts w:ascii="Arial" w:hAnsi="Arial"/>
                <w:b/>
                <w:snapToGrid w:val="0"/>
                <w:color w:val="000000"/>
                <w:u w:val="single"/>
              </w:rPr>
              <w:t>zespół cukrowni :</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972" w:type="pct"/>
            <w:shd w:val="clear" w:color="auto" w:fill="auto"/>
          </w:tcPr>
          <w:p w:rsidR="00D92D43" w:rsidRPr="0094079A" w:rsidRDefault="00D92D43" w:rsidP="00BC11F0">
            <w:pPr>
              <w:widowControl w:val="0"/>
              <w:spacing w:after="0"/>
              <w:rPr>
                <w:rFonts w:ascii="Arial" w:eastAsia="Times New Roman" w:hAnsi="Arial" w:cs="Times New Roman"/>
                <w:snapToGrid w:val="0"/>
                <w:color w:val="000000"/>
                <w:szCs w:val="20"/>
                <w:lang w:eastAsia="pl-PL"/>
              </w:rPr>
            </w:pPr>
            <w:proofErr w:type="spellStart"/>
            <w:r w:rsidRPr="0094079A">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38</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magazyn cukru, ob. paczkarnia Fabryczna nr 18</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1919</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39</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budynek administracyjny, kantor Fabryczna nr 26a</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1921</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40</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magazyn cukru I Fabryczna nr 18</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1908</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41</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magazyn cukru II Fabryczna nr 18</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1919</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42</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magazyn techniczny Fabryczna nr 18</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1931</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43</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Komin – pozostałość po kotłowni</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1928</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44</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urzędników I, ob. poczta,  ul. Fabryczna 26</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1909</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45</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willa dyrektora, ob. przychodnia, ul. Powstańców 1863 r. 2</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1918</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trHeight w:val="284"/>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46</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założenie ogrodowe przy willi dyrektora</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r>
      <w:tr w:rsidR="002170AB" w:rsidTr="002170AB">
        <w:trPr>
          <w:cantSplit/>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47</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budynek gospodarczy, ul. Powstańców 1863 r. 1</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1918</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48</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robotników I drewniany, ul. Powstańców 1863 r. 3</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1908</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49</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robotników III drewniany, ul. Powstańców 1863 r. 5</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1910</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50</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robotników IV, ul. Powstańców 1863 r. 4</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1910</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51</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szpital, ul. Powstańców 1863 r. 7</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1917</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52</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urzędników II, ul. Powstańców 1863 r. 8</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1917</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53</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urzędników III, ul. Powstańców 1863 r. 9</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1917</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54</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szkoła, ob. dom, ul. Powstańców 1863 r. 10</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1908</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55</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pozostałości ogrodzenia, ul. Powstańców 1863 r. 10</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1920</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r>
      <w:tr w:rsidR="002170AB" w:rsidTr="002170AB">
        <w:trPr>
          <w:cantSplit/>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56</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robotników II, ul. Szkolna 11</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1918-1920</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BC11F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57</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Szkolna 13</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1918-1920</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lastRenderedPageBreak/>
              <w:t>58</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Szkolna 15</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1920</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59</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Szkolna 17</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1920</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60</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piwnica ziemna, Powstańców 1863 r. </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1910</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61</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obora, ob. budynek gospodarczy, ul. Szkolna 3</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1917</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62</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mogiła powstańców poległych w 1863 r.</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D92D43"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63</w:t>
            </w:r>
          </w:p>
        </w:tc>
        <w:tc>
          <w:tcPr>
            <w:tcW w:w="787" w:type="pct"/>
            <w:vMerge/>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NMP z tablicą pamiątkową pomordowanych w latach1939-1945 pracowników cukrowni Fabryczna /Powstańców</w:t>
            </w:r>
          </w:p>
        </w:tc>
        <w:tc>
          <w:tcPr>
            <w:tcW w:w="740"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1938</w:t>
            </w:r>
          </w:p>
        </w:tc>
        <w:tc>
          <w:tcPr>
            <w:tcW w:w="972" w:type="pct"/>
            <w:shd w:val="clear" w:color="auto" w:fill="auto"/>
          </w:tcPr>
          <w:p w:rsidR="00D92D43" w:rsidRDefault="00D92D4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64</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Fabryczna 1</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72" w:type="pct"/>
            <w:shd w:val="clear" w:color="auto" w:fill="auto"/>
          </w:tcPr>
          <w:p w:rsidR="00BC11F0" w:rsidRPr="00714EFC" w:rsidRDefault="00BC11F0"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65</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Fabryczna 3 / Bankowa</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72" w:type="pct"/>
            <w:shd w:val="clear" w:color="auto" w:fill="auto"/>
          </w:tcPr>
          <w:p w:rsidR="00BC11F0" w:rsidRPr="00714EFC" w:rsidRDefault="00BC11F0"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66</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Fabryczna 13</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ćw. XX w.</w:t>
            </w:r>
          </w:p>
        </w:tc>
        <w:tc>
          <w:tcPr>
            <w:tcW w:w="972" w:type="pct"/>
            <w:shd w:val="clear" w:color="auto" w:fill="auto"/>
          </w:tcPr>
          <w:p w:rsidR="00BC11F0" w:rsidRPr="00714EFC" w:rsidRDefault="00BC11F0"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67</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Fabryczna 15</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1910</w:t>
            </w:r>
          </w:p>
        </w:tc>
        <w:tc>
          <w:tcPr>
            <w:tcW w:w="972" w:type="pct"/>
            <w:shd w:val="clear" w:color="auto" w:fill="auto"/>
          </w:tcPr>
          <w:p w:rsidR="00BC11F0" w:rsidRPr="00714EFC" w:rsidRDefault="00BC11F0"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68</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Fabryczna 16</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ćw. XX w.</w:t>
            </w:r>
          </w:p>
        </w:tc>
        <w:tc>
          <w:tcPr>
            <w:tcW w:w="972" w:type="pct"/>
            <w:shd w:val="clear" w:color="auto" w:fill="auto"/>
          </w:tcPr>
          <w:p w:rsidR="00BC11F0" w:rsidRPr="00714EFC" w:rsidRDefault="00BC11F0"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69</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Fabryczna 17</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1931</w:t>
            </w:r>
          </w:p>
        </w:tc>
        <w:tc>
          <w:tcPr>
            <w:tcW w:w="972" w:type="pct"/>
            <w:shd w:val="clear" w:color="auto" w:fill="auto"/>
          </w:tcPr>
          <w:p w:rsidR="00BC11F0" w:rsidRPr="00714EFC" w:rsidRDefault="00BC11F0"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70</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Fabryczna 21</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1912</w:t>
            </w:r>
          </w:p>
        </w:tc>
        <w:tc>
          <w:tcPr>
            <w:tcW w:w="972" w:type="pct"/>
            <w:shd w:val="clear" w:color="auto" w:fill="auto"/>
          </w:tcPr>
          <w:p w:rsidR="00BC11F0" w:rsidRPr="00714EFC" w:rsidRDefault="00BC11F0"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71</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Fabryczna 24</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1926</w:t>
            </w:r>
          </w:p>
        </w:tc>
        <w:tc>
          <w:tcPr>
            <w:tcW w:w="972" w:type="pct"/>
            <w:shd w:val="clear" w:color="auto" w:fill="auto"/>
          </w:tcPr>
          <w:p w:rsidR="00BC11F0" w:rsidRPr="00714EFC" w:rsidRDefault="00BC11F0"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72</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linia kolei wąskotorowej z </w:t>
            </w:r>
            <w:r>
              <w:rPr>
                <w:rFonts w:ascii="Arial" w:hAnsi="Arial"/>
                <w:snapToGrid w:val="0"/>
                <w:color w:val="000000"/>
                <w:shd w:val="clear" w:color="auto" w:fill="FFFFFF"/>
              </w:rPr>
              <w:t>budynkiem stacyjnym</w:t>
            </w:r>
            <w:r>
              <w:rPr>
                <w:rFonts w:ascii="Arial" w:hAnsi="Arial"/>
                <w:snapToGrid w:val="0"/>
                <w:color w:val="000000"/>
              </w:rPr>
              <w:t xml:space="preserve"> </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1900 ok.</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73</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Czworak z zespołu dworsko - parkowego, ul. Parkowa 1 (dz. 446, </w:t>
            </w:r>
            <w:proofErr w:type="spellStart"/>
            <w:r>
              <w:rPr>
                <w:rFonts w:ascii="Arial" w:hAnsi="Arial"/>
                <w:snapToGrid w:val="0"/>
                <w:color w:val="000000"/>
              </w:rPr>
              <w:t>ob.Dobre</w:t>
            </w:r>
            <w:proofErr w:type="spellEnd"/>
            <w:r>
              <w:rPr>
                <w:rFonts w:ascii="Arial" w:hAnsi="Arial"/>
                <w:snapToGrid w:val="0"/>
                <w:color w:val="000000"/>
              </w:rPr>
              <w:t>)</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XIX/XX w.</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74</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NMP Radziejowska/Parkowa</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75</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z figurą NMP, ul. Szkolna 23</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ćw. XX w.</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D92D43" w:rsidP="00D92D4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76</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Dobre</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przed 2000</w:t>
            </w:r>
          </w:p>
        </w:tc>
        <w:tc>
          <w:tcPr>
            <w:tcW w:w="972" w:type="pct"/>
            <w:shd w:val="clear" w:color="auto" w:fill="auto"/>
          </w:tcPr>
          <w:p w:rsidR="00BC11F0" w:rsidRPr="00714EFC" w:rsidRDefault="00BC11F0"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4F60A3" w:rsidP="004F60A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77</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Kłonowo</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park dworski</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k.</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
        </w:tc>
      </w:tr>
      <w:tr w:rsidR="002170AB" w:rsidTr="002170AB">
        <w:trPr>
          <w:jc w:val="center"/>
        </w:trPr>
        <w:tc>
          <w:tcPr>
            <w:tcW w:w="277" w:type="pct"/>
            <w:shd w:val="clear" w:color="auto" w:fill="auto"/>
          </w:tcPr>
          <w:p w:rsidR="00BC11F0" w:rsidRDefault="004F60A3" w:rsidP="004F60A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78</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Kłonowo</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mogiła nieznanego żołnierza radzieckiego</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1945</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4F60A3" w:rsidP="004F60A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79</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Koszczoły</w:t>
            </w:r>
            <w:proofErr w:type="spellEnd"/>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przed 2000</w:t>
            </w:r>
          </w:p>
        </w:tc>
        <w:tc>
          <w:tcPr>
            <w:tcW w:w="972" w:type="pct"/>
            <w:shd w:val="clear" w:color="auto" w:fill="auto"/>
          </w:tcPr>
          <w:p w:rsidR="00BC11F0" w:rsidRPr="00714EFC" w:rsidRDefault="00BC11F0"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4F60A3" w:rsidRDefault="004F60A3" w:rsidP="004F60A3">
            <w:pPr>
              <w:widowControl w:val="0"/>
              <w:spacing w:after="0"/>
              <w:jc w:val="center"/>
              <w:rPr>
                <w:rFonts w:ascii="Arial" w:eastAsia="Times New Roman" w:hAnsi="Arial" w:cs="Times New Roman"/>
                <w:snapToGrid w:val="0"/>
                <w:color w:val="000000"/>
                <w:szCs w:val="20"/>
                <w:lang w:eastAsia="pl-PL"/>
              </w:rPr>
            </w:pPr>
          </w:p>
        </w:tc>
        <w:tc>
          <w:tcPr>
            <w:tcW w:w="787" w:type="pct"/>
            <w:vMerge w:val="restart"/>
            <w:shd w:val="clear" w:color="auto" w:fill="auto"/>
          </w:tcPr>
          <w:p w:rsidR="004F60A3" w:rsidRDefault="004F60A3" w:rsidP="00BC11F0">
            <w:pPr>
              <w:widowControl w:val="0"/>
              <w:spacing w:after="0"/>
              <w:rPr>
                <w:rFonts w:ascii="Arial" w:hAnsi="Arial"/>
                <w:smallCaps/>
                <w:snapToGrid w:val="0"/>
                <w:color w:val="000000"/>
              </w:rPr>
            </w:pPr>
            <w:proofErr w:type="spellStart"/>
            <w:r>
              <w:rPr>
                <w:rFonts w:ascii="Arial" w:hAnsi="Arial"/>
                <w:snapToGrid w:val="0"/>
                <w:color w:val="000000"/>
              </w:rPr>
              <w:t>Krzywosądz</w:t>
            </w:r>
            <w:proofErr w:type="spellEnd"/>
          </w:p>
          <w:p w:rsidR="004F60A3" w:rsidRDefault="004F60A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4F60A3" w:rsidRPr="007145DD" w:rsidRDefault="004F60A3" w:rsidP="00BC11F0">
            <w:pPr>
              <w:widowControl w:val="0"/>
              <w:spacing w:after="0"/>
              <w:rPr>
                <w:rFonts w:ascii="Arial" w:eastAsia="Times New Roman" w:hAnsi="Arial" w:cs="Times New Roman"/>
                <w:b/>
                <w:snapToGrid w:val="0"/>
                <w:color w:val="000000"/>
                <w:szCs w:val="20"/>
                <w:u w:val="single"/>
                <w:lang w:eastAsia="pl-PL"/>
              </w:rPr>
            </w:pPr>
            <w:r w:rsidRPr="007145DD">
              <w:rPr>
                <w:rFonts w:ascii="Arial" w:hAnsi="Arial"/>
                <w:b/>
                <w:snapToGrid w:val="0"/>
                <w:color w:val="000000"/>
                <w:u w:val="single"/>
              </w:rPr>
              <w:t>zespół kościoła parafialnego :</w:t>
            </w:r>
          </w:p>
        </w:tc>
        <w:tc>
          <w:tcPr>
            <w:tcW w:w="740"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c>
          <w:tcPr>
            <w:tcW w:w="972" w:type="pct"/>
            <w:shd w:val="clear" w:color="auto" w:fill="auto"/>
          </w:tcPr>
          <w:p w:rsidR="004F60A3" w:rsidRPr="00714EFC" w:rsidRDefault="004F60A3"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RPr="007145DD" w:rsidTr="002170AB">
        <w:trPr>
          <w:cantSplit/>
          <w:jc w:val="center"/>
        </w:trPr>
        <w:tc>
          <w:tcPr>
            <w:tcW w:w="277" w:type="pct"/>
            <w:shd w:val="clear" w:color="auto" w:fill="auto"/>
          </w:tcPr>
          <w:p w:rsidR="004F60A3" w:rsidRDefault="004F60A3" w:rsidP="004F60A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80</w:t>
            </w:r>
          </w:p>
        </w:tc>
        <w:tc>
          <w:tcPr>
            <w:tcW w:w="787" w:type="pct"/>
            <w:vMerge/>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4F60A3" w:rsidRPr="007145DD" w:rsidRDefault="004F60A3" w:rsidP="00BC11F0">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 xml:space="preserve">kościół parafialny rzymskokatolicki drewniany pw. Wniebowzięcia NMP </w:t>
            </w:r>
            <w:r w:rsidRPr="007145DD">
              <w:rPr>
                <w:rFonts w:ascii="Arial" w:hAnsi="Arial"/>
                <w:snapToGrid w:val="0"/>
                <w:color w:val="000000"/>
              </w:rPr>
              <w:t xml:space="preserve">- duża fiszka w </w:t>
            </w:r>
            <w:proofErr w:type="spellStart"/>
            <w:r w:rsidRPr="007145DD">
              <w:rPr>
                <w:rFonts w:ascii="Arial" w:hAnsi="Arial"/>
                <w:snapToGrid w:val="0"/>
                <w:color w:val="000000"/>
              </w:rPr>
              <w:t>wez</w:t>
            </w:r>
            <w:proofErr w:type="spellEnd"/>
          </w:p>
        </w:tc>
        <w:tc>
          <w:tcPr>
            <w:tcW w:w="740" w:type="pct"/>
            <w:shd w:val="clear" w:color="auto" w:fill="auto"/>
          </w:tcPr>
          <w:p w:rsidR="004F60A3" w:rsidRPr="007145DD" w:rsidRDefault="004F60A3" w:rsidP="00BC11F0">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1861-1863</w:t>
            </w:r>
          </w:p>
        </w:tc>
        <w:tc>
          <w:tcPr>
            <w:tcW w:w="972" w:type="pct"/>
            <w:shd w:val="clear" w:color="auto" w:fill="auto"/>
          </w:tcPr>
          <w:p w:rsidR="004F60A3" w:rsidRDefault="004F60A3" w:rsidP="00BC11F0">
            <w:pPr>
              <w:widowControl w:val="0"/>
              <w:spacing w:after="0"/>
              <w:rPr>
                <w:rFonts w:ascii="Arial" w:hAnsi="Arial"/>
                <w:b/>
                <w:smallCaps/>
                <w:snapToGrid w:val="0"/>
                <w:color w:val="000000"/>
              </w:rPr>
            </w:pPr>
            <w:r w:rsidRPr="007145DD">
              <w:rPr>
                <w:rFonts w:ascii="Arial" w:hAnsi="Arial"/>
                <w:b/>
                <w:snapToGrid w:val="0"/>
                <w:color w:val="000000"/>
              </w:rPr>
              <w:t xml:space="preserve">1966. 04. 28 - A/467 </w:t>
            </w:r>
          </w:p>
          <w:p w:rsidR="004F60A3" w:rsidRPr="007145DD" w:rsidRDefault="004F60A3" w:rsidP="00BC11F0">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 xml:space="preserve">(dawny nr rej. </w:t>
            </w:r>
            <w:proofErr w:type="spellStart"/>
            <w:r w:rsidRPr="007145DD">
              <w:rPr>
                <w:rFonts w:ascii="Arial" w:hAnsi="Arial"/>
                <w:b/>
                <w:snapToGrid w:val="0"/>
                <w:color w:val="000000"/>
              </w:rPr>
              <w:t>zab</w:t>
            </w:r>
            <w:proofErr w:type="spellEnd"/>
            <w:r w:rsidRPr="007145DD">
              <w:rPr>
                <w:rFonts w:ascii="Arial" w:hAnsi="Arial"/>
                <w:b/>
                <w:snapToGrid w:val="0"/>
                <w:color w:val="000000"/>
              </w:rPr>
              <w:t>. – 70/5/A)</w:t>
            </w:r>
          </w:p>
        </w:tc>
      </w:tr>
      <w:tr w:rsidR="002170AB" w:rsidTr="002170AB">
        <w:trPr>
          <w:cantSplit/>
          <w:jc w:val="center"/>
        </w:trPr>
        <w:tc>
          <w:tcPr>
            <w:tcW w:w="277" w:type="pct"/>
            <w:shd w:val="clear" w:color="auto" w:fill="auto"/>
          </w:tcPr>
          <w:p w:rsidR="004F60A3" w:rsidRDefault="004F60A3" w:rsidP="004F60A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81</w:t>
            </w:r>
          </w:p>
        </w:tc>
        <w:tc>
          <w:tcPr>
            <w:tcW w:w="787" w:type="pct"/>
            <w:vMerge/>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dzwonnica drewniana </w:t>
            </w:r>
          </w:p>
        </w:tc>
        <w:tc>
          <w:tcPr>
            <w:tcW w:w="740"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1861</w:t>
            </w:r>
          </w:p>
        </w:tc>
        <w:tc>
          <w:tcPr>
            <w:tcW w:w="972"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4F60A3" w:rsidRDefault="004F60A3" w:rsidP="004F60A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82</w:t>
            </w:r>
          </w:p>
        </w:tc>
        <w:tc>
          <w:tcPr>
            <w:tcW w:w="787" w:type="pct"/>
            <w:vMerge/>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cmentarz przykościelny</w:t>
            </w:r>
          </w:p>
        </w:tc>
        <w:tc>
          <w:tcPr>
            <w:tcW w:w="740"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72"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r>
      <w:tr w:rsidR="002170AB" w:rsidTr="002170AB">
        <w:trPr>
          <w:cantSplit/>
          <w:jc w:val="center"/>
        </w:trPr>
        <w:tc>
          <w:tcPr>
            <w:tcW w:w="277" w:type="pct"/>
            <w:shd w:val="clear" w:color="auto" w:fill="auto"/>
          </w:tcPr>
          <w:p w:rsidR="004F60A3" w:rsidRDefault="004F60A3" w:rsidP="004F60A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lastRenderedPageBreak/>
              <w:t>83</w:t>
            </w:r>
          </w:p>
        </w:tc>
        <w:tc>
          <w:tcPr>
            <w:tcW w:w="787" w:type="pct"/>
            <w:vMerge/>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pomnik Heleny z Góreckich Modlińskiej na cmentarzu przykościelnym</w:t>
            </w:r>
          </w:p>
        </w:tc>
        <w:tc>
          <w:tcPr>
            <w:tcW w:w="740"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1884</w:t>
            </w:r>
          </w:p>
        </w:tc>
        <w:tc>
          <w:tcPr>
            <w:tcW w:w="972" w:type="pct"/>
            <w:shd w:val="clear" w:color="auto" w:fill="auto"/>
            <w:vAlign w:val="center"/>
          </w:tcPr>
          <w:p w:rsidR="004F60A3" w:rsidRDefault="004F60A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RPr="007145DD" w:rsidTr="002170AB">
        <w:trPr>
          <w:cantSplit/>
          <w:jc w:val="center"/>
        </w:trPr>
        <w:tc>
          <w:tcPr>
            <w:tcW w:w="277"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c>
          <w:tcPr>
            <w:tcW w:w="787" w:type="pct"/>
            <w:vMerge w:val="restar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Krzywosądz</w:t>
            </w:r>
            <w:proofErr w:type="spellEnd"/>
          </w:p>
        </w:tc>
        <w:tc>
          <w:tcPr>
            <w:tcW w:w="2224" w:type="pct"/>
            <w:shd w:val="clear" w:color="auto" w:fill="auto"/>
          </w:tcPr>
          <w:p w:rsidR="004F60A3" w:rsidRPr="007145DD" w:rsidRDefault="004F60A3" w:rsidP="00BC11F0">
            <w:pPr>
              <w:widowControl w:val="0"/>
              <w:spacing w:after="0"/>
              <w:rPr>
                <w:rFonts w:ascii="Arial" w:eastAsia="Times New Roman" w:hAnsi="Arial" w:cs="Times New Roman"/>
                <w:b/>
                <w:snapToGrid w:val="0"/>
                <w:color w:val="000000"/>
                <w:szCs w:val="20"/>
                <w:u w:val="single"/>
                <w:lang w:eastAsia="pl-PL"/>
              </w:rPr>
            </w:pPr>
            <w:r w:rsidRPr="007145DD">
              <w:rPr>
                <w:rFonts w:ascii="Arial" w:hAnsi="Arial"/>
                <w:b/>
                <w:snapToGrid w:val="0"/>
                <w:color w:val="000000"/>
                <w:u w:val="single"/>
              </w:rPr>
              <w:t>zespół dworsko – parkowy :</w:t>
            </w:r>
          </w:p>
        </w:tc>
        <w:tc>
          <w:tcPr>
            <w:tcW w:w="740"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c>
          <w:tcPr>
            <w:tcW w:w="972" w:type="pct"/>
            <w:shd w:val="clear" w:color="auto" w:fill="auto"/>
            <w:vAlign w:val="center"/>
          </w:tcPr>
          <w:p w:rsidR="004F60A3" w:rsidRDefault="004F60A3" w:rsidP="00BC11F0">
            <w:pPr>
              <w:widowControl w:val="0"/>
              <w:spacing w:after="0"/>
              <w:rPr>
                <w:rFonts w:ascii="Arial" w:hAnsi="Arial"/>
                <w:b/>
                <w:smallCaps/>
                <w:snapToGrid w:val="0"/>
                <w:color w:val="000000"/>
              </w:rPr>
            </w:pPr>
            <w:r w:rsidRPr="007145DD">
              <w:rPr>
                <w:rFonts w:ascii="Arial" w:hAnsi="Arial"/>
                <w:b/>
                <w:snapToGrid w:val="0"/>
                <w:color w:val="000000"/>
              </w:rPr>
              <w:t xml:space="preserve">1985. 02. 26 – A/737 </w:t>
            </w:r>
          </w:p>
          <w:p w:rsidR="004F60A3" w:rsidRPr="007145DD" w:rsidRDefault="004F60A3" w:rsidP="00BC11F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(d</w:t>
            </w:r>
            <w:r w:rsidRPr="007145DD">
              <w:rPr>
                <w:rFonts w:ascii="Arial" w:hAnsi="Arial"/>
                <w:b/>
                <w:snapToGrid w:val="0"/>
                <w:color w:val="000000"/>
              </w:rPr>
              <w:t xml:space="preserve">awny nr rej. </w:t>
            </w:r>
            <w:proofErr w:type="spellStart"/>
            <w:r w:rsidRPr="007145DD">
              <w:rPr>
                <w:rFonts w:ascii="Arial" w:hAnsi="Arial"/>
                <w:b/>
                <w:snapToGrid w:val="0"/>
                <w:color w:val="000000"/>
              </w:rPr>
              <w:t>zab</w:t>
            </w:r>
            <w:proofErr w:type="spellEnd"/>
            <w:r w:rsidRPr="007145DD">
              <w:rPr>
                <w:rFonts w:ascii="Arial" w:hAnsi="Arial"/>
                <w:b/>
                <w:snapToGrid w:val="0"/>
                <w:color w:val="000000"/>
              </w:rPr>
              <w:t>. – 177/A)</w:t>
            </w:r>
          </w:p>
        </w:tc>
      </w:tr>
      <w:tr w:rsidR="002170AB" w:rsidTr="002170AB">
        <w:trPr>
          <w:cantSplit/>
          <w:jc w:val="center"/>
        </w:trPr>
        <w:tc>
          <w:tcPr>
            <w:tcW w:w="277" w:type="pct"/>
            <w:shd w:val="clear" w:color="auto" w:fill="auto"/>
          </w:tcPr>
          <w:p w:rsidR="004F60A3" w:rsidRDefault="004F60A3" w:rsidP="004F60A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84</w:t>
            </w:r>
          </w:p>
        </w:tc>
        <w:tc>
          <w:tcPr>
            <w:tcW w:w="787" w:type="pct"/>
            <w:vMerge/>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4F60A3" w:rsidRPr="007145DD" w:rsidRDefault="004F60A3" w:rsidP="00BC11F0">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 xml:space="preserve">dwór, ob. plebania </w:t>
            </w:r>
            <w:r w:rsidRPr="007145DD">
              <w:rPr>
                <w:rFonts w:ascii="Arial" w:hAnsi="Arial"/>
                <w:snapToGrid w:val="0"/>
                <w:color w:val="000000"/>
              </w:rPr>
              <w:t xml:space="preserve">- duża fiszka w </w:t>
            </w:r>
            <w:proofErr w:type="spellStart"/>
            <w:r w:rsidRPr="007145DD">
              <w:rPr>
                <w:rFonts w:ascii="Arial" w:hAnsi="Arial"/>
                <w:snapToGrid w:val="0"/>
                <w:color w:val="000000"/>
              </w:rPr>
              <w:t>wez</w:t>
            </w:r>
            <w:proofErr w:type="spellEnd"/>
            <w:r>
              <w:rPr>
                <w:rFonts w:ascii="Arial" w:hAnsi="Arial"/>
                <w:snapToGrid w:val="0"/>
                <w:color w:val="000000"/>
              </w:rPr>
              <w:t xml:space="preserve"> nr 43</w:t>
            </w:r>
          </w:p>
        </w:tc>
        <w:tc>
          <w:tcPr>
            <w:tcW w:w="740" w:type="pct"/>
            <w:shd w:val="clear" w:color="auto" w:fill="auto"/>
          </w:tcPr>
          <w:p w:rsidR="004F60A3" w:rsidRPr="007145DD" w:rsidRDefault="004F60A3" w:rsidP="00BC11F0">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1850-1860 ok.</w:t>
            </w:r>
          </w:p>
        </w:tc>
        <w:tc>
          <w:tcPr>
            <w:tcW w:w="972"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r>
      <w:tr w:rsidR="002170AB" w:rsidRPr="00BA362F" w:rsidTr="002170AB">
        <w:trPr>
          <w:cantSplit/>
          <w:jc w:val="center"/>
        </w:trPr>
        <w:tc>
          <w:tcPr>
            <w:tcW w:w="277" w:type="pct"/>
            <w:shd w:val="clear" w:color="auto" w:fill="auto"/>
          </w:tcPr>
          <w:p w:rsidR="004F60A3" w:rsidRPr="00BA362F" w:rsidRDefault="004F60A3" w:rsidP="004F60A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85</w:t>
            </w:r>
          </w:p>
        </w:tc>
        <w:tc>
          <w:tcPr>
            <w:tcW w:w="787" w:type="pct"/>
            <w:vMerge/>
            <w:shd w:val="clear" w:color="auto" w:fill="auto"/>
          </w:tcPr>
          <w:p w:rsidR="004F60A3" w:rsidRPr="00BA362F" w:rsidRDefault="004F60A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w:t>
            </w:r>
            <w:r w:rsidRPr="00BA362F">
              <w:rPr>
                <w:rFonts w:ascii="Arial" w:hAnsi="Arial"/>
                <w:snapToGrid w:val="0"/>
                <w:color w:val="000000"/>
              </w:rPr>
              <w:t>grodzenie d. dworu</w:t>
            </w:r>
          </w:p>
        </w:tc>
        <w:tc>
          <w:tcPr>
            <w:tcW w:w="740"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2 poł. XIX w.</w:t>
            </w:r>
          </w:p>
        </w:tc>
        <w:tc>
          <w:tcPr>
            <w:tcW w:w="972" w:type="pct"/>
            <w:shd w:val="clear" w:color="auto" w:fill="auto"/>
          </w:tcPr>
          <w:p w:rsidR="004F60A3" w:rsidRPr="00714EFC" w:rsidRDefault="004F60A3"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cantSplit/>
          <w:jc w:val="center"/>
        </w:trPr>
        <w:tc>
          <w:tcPr>
            <w:tcW w:w="277" w:type="pct"/>
            <w:shd w:val="clear" w:color="auto" w:fill="auto"/>
          </w:tcPr>
          <w:p w:rsidR="004F60A3" w:rsidRDefault="004F60A3" w:rsidP="004F60A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86</w:t>
            </w:r>
          </w:p>
        </w:tc>
        <w:tc>
          <w:tcPr>
            <w:tcW w:w="787" w:type="pct"/>
            <w:vMerge/>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4F60A3" w:rsidRPr="009F3AD3" w:rsidRDefault="004F60A3" w:rsidP="00BC11F0">
            <w:pPr>
              <w:widowControl w:val="0"/>
              <w:spacing w:after="0"/>
              <w:rPr>
                <w:rFonts w:ascii="Arial" w:eastAsia="Times New Roman" w:hAnsi="Arial" w:cs="Times New Roman"/>
                <w:snapToGrid w:val="0"/>
                <w:color w:val="000000"/>
                <w:szCs w:val="20"/>
                <w:lang w:eastAsia="pl-PL"/>
              </w:rPr>
            </w:pPr>
            <w:r w:rsidRPr="009F3AD3">
              <w:rPr>
                <w:rFonts w:ascii="Arial" w:hAnsi="Arial"/>
                <w:snapToGrid w:val="0"/>
                <w:color w:val="000000"/>
              </w:rPr>
              <w:t>pozostałość parku dworskiego</w:t>
            </w:r>
          </w:p>
        </w:tc>
        <w:tc>
          <w:tcPr>
            <w:tcW w:w="740" w:type="pct"/>
            <w:shd w:val="clear" w:color="auto" w:fill="auto"/>
          </w:tcPr>
          <w:p w:rsidR="004F60A3" w:rsidRPr="009F3AD3" w:rsidRDefault="004F60A3" w:rsidP="00BC11F0">
            <w:pPr>
              <w:widowControl w:val="0"/>
              <w:spacing w:after="0"/>
              <w:rPr>
                <w:rFonts w:ascii="Arial" w:eastAsia="Times New Roman" w:hAnsi="Arial" w:cs="Times New Roman"/>
                <w:snapToGrid w:val="0"/>
                <w:color w:val="000000"/>
                <w:szCs w:val="20"/>
                <w:lang w:eastAsia="pl-PL"/>
              </w:rPr>
            </w:pPr>
            <w:r w:rsidRPr="009F3AD3">
              <w:rPr>
                <w:rFonts w:ascii="Arial" w:hAnsi="Arial"/>
                <w:snapToGrid w:val="0"/>
                <w:color w:val="000000"/>
              </w:rPr>
              <w:t>XIX w. 2 poł.</w:t>
            </w:r>
          </w:p>
        </w:tc>
        <w:tc>
          <w:tcPr>
            <w:tcW w:w="972" w:type="pct"/>
            <w:shd w:val="clear" w:color="auto" w:fill="auto"/>
          </w:tcPr>
          <w:p w:rsidR="004F60A3" w:rsidRDefault="004F60A3" w:rsidP="00BC11F0">
            <w:pPr>
              <w:widowControl w:val="0"/>
              <w:spacing w:after="0"/>
              <w:rPr>
                <w:rFonts w:ascii="Arial" w:eastAsia="Times New Roman" w:hAnsi="Arial" w:cs="Times New Roman"/>
                <w:snapToGrid w:val="0"/>
                <w:color w:val="000000"/>
                <w:szCs w:val="20"/>
                <w:lang w:eastAsia="pl-PL"/>
              </w:rPr>
            </w:pPr>
          </w:p>
        </w:tc>
      </w:tr>
      <w:tr w:rsidR="002170AB" w:rsidTr="002170AB">
        <w:trPr>
          <w:jc w:val="center"/>
        </w:trPr>
        <w:tc>
          <w:tcPr>
            <w:tcW w:w="277" w:type="pct"/>
            <w:shd w:val="clear" w:color="auto" w:fill="auto"/>
          </w:tcPr>
          <w:p w:rsidR="00584103"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87</w:t>
            </w:r>
          </w:p>
        </w:tc>
        <w:tc>
          <w:tcPr>
            <w:tcW w:w="787" w:type="pct"/>
            <w:vMerge w:val="restart"/>
            <w:shd w:val="clear" w:color="auto" w:fill="auto"/>
          </w:tcPr>
          <w:p w:rsidR="00584103" w:rsidRDefault="00584103" w:rsidP="00BC11F0">
            <w:pPr>
              <w:widowControl w:val="0"/>
              <w:spacing w:after="0"/>
              <w:rPr>
                <w:rFonts w:ascii="Arial" w:hAnsi="Arial"/>
                <w:smallCaps/>
                <w:snapToGrid w:val="0"/>
                <w:color w:val="000000"/>
              </w:rPr>
            </w:pPr>
            <w:r>
              <w:rPr>
                <w:rFonts w:ascii="Arial" w:hAnsi="Arial"/>
                <w:snapToGrid w:val="0"/>
                <w:color w:val="000000"/>
              </w:rPr>
              <w:t xml:space="preserve">Dęby </w:t>
            </w:r>
          </w:p>
          <w:p w:rsidR="00584103" w:rsidRDefault="0058410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(dawniej </w:t>
            </w:r>
            <w:proofErr w:type="spellStart"/>
            <w:r>
              <w:rPr>
                <w:rFonts w:ascii="Arial" w:hAnsi="Arial"/>
                <w:snapToGrid w:val="0"/>
                <w:color w:val="000000"/>
              </w:rPr>
              <w:t>Krzywosądz</w:t>
            </w:r>
            <w:proofErr w:type="spellEnd"/>
            <w:r>
              <w:rPr>
                <w:rFonts w:ascii="Arial" w:hAnsi="Arial"/>
                <w:snapToGrid w:val="0"/>
                <w:color w:val="000000"/>
              </w:rPr>
              <w:t>)</w:t>
            </w:r>
          </w:p>
        </w:tc>
        <w:tc>
          <w:tcPr>
            <w:tcW w:w="2224" w:type="pct"/>
            <w:shd w:val="clear" w:color="auto" w:fill="auto"/>
          </w:tcPr>
          <w:p w:rsidR="00584103" w:rsidRDefault="0058410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cmentarz rzymskokatolicki</w:t>
            </w:r>
          </w:p>
        </w:tc>
        <w:tc>
          <w:tcPr>
            <w:tcW w:w="740" w:type="pct"/>
            <w:shd w:val="clear" w:color="auto" w:fill="auto"/>
          </w:tcPr>
          <w:p w:rsidR="00584103" w:rsidRDefault="0058410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k.</w:t>
            </w:r>
          </w:p>
        </w:tc>
        <w:tc>
          <w:tcPr>
            <w:tcW w:w="972" w:type="pct"/>
            <w:shd w:val="clear" w:color="auto" w:fill="auto"/>
          </w:tcPr>
          <w:p w:rsidR="00584103" w:rsidRDefault="00584103" w:rsidP="00BC11F0">
            <w:pPr>
              <w:widowControl w:val="0"/>
              <w:spacing w:after="0"/>
              <w:rPr>
                <w:rFonts w:ascii="Arial" w:eastAsia="Times New Roman" w:hAnsi="Arial" w:cs="Times New Roman"/>
                <w:snapToGrid w:val="0"/>
                <w:color w:val="000000"/>
                <w:szCs w:val="20"/>
                <w:lang w:eastAsia="pl-PL"/>
              </w:rPr>
            </w:pPr>
          </w:p>
        </w:tc>
      </w:tr>
      <w:tr w:rsidR="002170AB" w:rsidTr="002170AB">
        <w:trPr>
          <w:jc w:val="center"/>
        </w:trPr>
        <w:tc>
          <w:tcPr>
            <w:tcW w:w="277" w:type="pct"/>
            <w:shd w:val="clear" w:color="auto" w:fill="auto"/>
          </w:tcPr>
          <w:p w:rsidR="00584103"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88</w:t>
            </w:r>
          </w:p>
        </w:tc>
        <w:tc>
          <w:tcPr>
            <w:tcW w:w="787" w:type="pct"/>
            <w:vMerge/>
            <w:shd w:val="clear" w:color="auto" w:fill="auto"/>
          </w:tcPr>
          <w:p w:rsidR="00584103" w:rsidRDefault="0058410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584103" w:rsidRDefault="0058410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kaplica cmentarna</w:t>
            </w:r>
          </w:p>
        </w:tc>
        <w:tc>
          <w:tcPr>
            <w:tcW w:w="740" w:type="pct"/>
            <w:shd w:val="clear" w:color="auto" w:fill="auto"/>
          </w:tcPr>
          <w:p w:rsidR="00584103" w:rsidRDefault="0058410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1840 r.</w:t>
            </w:r>
          </w:p>
        </w:tc>
        <w:tc>
          <w:tcPr>
            <w:tcW w:w="972" w:type="pct"/>
            <w:shd w:val="clear" w:color="auto" w:fill="auto"/>
          </w:tcPr>
          <w:p w:rsidR="00584103" w:rsidRPr="00714EFC" w:rsidRDefault="00584103"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Tr="002170AB">
        <w:trPr>
          <w:jc w:val="center"/>
        </w:trPr>
        <w:tc>
          <w:tcPr>
            <w:tcW w:w="277" w:type="pct"/>
            <w:shd w:val="clear" w:color="auto" w:fill="auto"/>
          </w:tcPr>
          <w:p w:rsidR="00584103"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89</w:t>
            </w:r>
          </w:p>
        </w:tc>
        <w:tc>
          <w:tcPr>
            <w:tcW w:w="787" w:type="pct"/>
            <w:vMerge/>
            <w:shd w:val="clear" w:color="auto" w:fill="auto"/>
          </w:tcPr>
          <w:p w:rsidR="00584103" w:rsidRDefault="00584103" w:rsidP="00BC11F0">
            <w:pPr>
              <w:widowControl w:val="0"/>
              <w:spacing w:after="0"/>
              <w:rPr>
                <w:rFonts w:ascii="Arial" w:eastAsia="Times New Roman" w:hAnsi="Arial" w:cs="Times New Roman"/>
                <w:snapToGrid w:val="0"/>
                <w:color w:val="000000"/>
                <w:szCs w:val="20"/>
                <w:lang w:eastAsia="pl-PL"/>
              </w:rPr>
            </w:pPr>
          </w:p>
        </w:tc>
        <w:tc>
          <w:tcPr>
            <w:tcW w:w="2224" w:type="pct"/>
            <w:shd w:val="clear" w:color="auto" w:fill="auto"/>
          </w:tcPr>
          <w:p w:rsidR="00584103" w:rsidRDefault="0058410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ogrodzenie cmentarza parafialnego</w:t>
            </w:r>
          </w:p>
        </w:tc>
        <w:tc>
          <w:tcPr>
            <w:tcW w:w="740" w:type="pct"/>
            <w:shd w:val="clear" w:color="auto" w:fill="auto"/>
          </w:tcPr>
          <w:p w:rsidR="00584103" w:rsidRDefault="00584103"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1840 r.</w:t>
            </w:r>
          </w:p>
        </w:tc>
        <w:tc>
          <w:tcPr>
            <w:tcW w:w="972" w:type="pct"/>
            <w:shd w:val="clear" w:color="auto" w:fill="auto"/>
          </w:tcPr>
          <w:p w:rsidR="00584103" w:rsidRPr="00714EFC" w:rsidRDefault="00584103" w:rsidP="00BC11F0">
            <w:pPr>
              <w:widowControl w:val="0"/>
              <w:spacing w:after="0"/>
              <w:rPr>
                <w:rFonts w:ascii="Arial" w:eastAsia="Times New Roman" w:hAnsi="Arial" w:cs="Times New Roman"/>
                <w:snapToGrid w:val="0"/>
                <w:color w:val="000000"/>
                <w:szCs w:val="20"/>
                <w:lang w:eastAsia="pl-PL"/>
              </w:rPr>
            </w:pPr>
            <w:proofErr w:type="spellStart"/>
            <w:r w:rsidRPr="00714EFC">
              <w:rPr>
                <w:rFonts w:ascii="Arial" w:hAnsi="Arial"/>
                <w:snapToGrid w:val="0"/>
                <w:color w:val="000000"/>
              </w:rPr>
              <w:t>wez</w:t>
            </w:r>
            <w:proofErr w:type="spellEnd"/>
          </w:p>
        </w:tc>
      </w:tr>
      <w:tr w:rsidR="002170AB" w:rsidRPr="007145DD" w:rsidTr="002170AB">
        <w:trPr>
          <w:jc w:val="center"/>
        </w:trPr>
        <w:tc>
          <w:tcPr>
            <w:tcW w:w="277" w:type="pct"/>
            <w:shd w:val="clear" w:color="auto" w:fill="auto"/>
          </w:tcPr>
          <w:p w:rsidR="00BC11F0"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90</w:t>
            </w:r>
          </w:p>
        </w:tc>
        <w:tc>
          <w:tcPr>
            <w:tcW w:w="787" w:type="pct"/>
            <w:shd w:val="clear" w:color="auto" w:fill="auto"/>
          </w:tcPr>
          <w:p w:rsidR="00BC11F0" w:rsidRDefault="00BC11F0" w:rsidP="00BC11F0">
            <w:pPr>
              <w:widowControl w:val="0"/>
              <w:spacing w:after="0"/>
              <w:rPr>
                <w:rFonts w:ascii="Arial" w:hAnsi="Arial"/>
                <w:smallCaps/>
                <w:snapToGrid w:val="0"/>
                <w:color w:val="000000"/>
              </w:rPr>
            </w:pPr>
            <w:r>
              <w:rPr>
                <w:rFonts w:ascii="Arial" w:hAnsi="Arial"/>
                <w:snapToGrid w:val="0"/>
                <w:color w:val="000000"/>
              </w:rPr>
              <w:t xml:space="preserve">Dęby </w:t>
            </w:r>
          </w:p>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(dawniej </w:t>
            </w:r>
            <w:proofErr w:type="spellStart"/>
            <w:r>
              <w:rPr>
                <w:rFonts w:ascii="Arial" w:hAnsi="Arial"/>
                <w:snapToGrid w:val="0"/>
                <w:color w:val="000000"/>
              </w:rPr>
              <w:t>Krzywosądz</w:t>
            </w:r>
            <w:proofErr w:type="spellEnd"/>
            <w:r>
              <w:rPr>
                <w:rFonts w:ascii="Arial" w:hAnsi="Arial"/>
                <w:snapToGrid w:val="0"/>
                <w:color w:val="000000"/>
              </w:rPr>
              <w:t>)</w:t>
            </w:r>
          </w:p>
        </w:tc>
        <w:tc>
          <w:tcPr>
            <w:tcW w:w="2224" w:type="pct"/>
            <w:shd w:val="clear" w:color="auto" w:fill="auto"/>
          </w:tcPr>
          <w:p w:rsidR="00BC11F0" w:rsidRPr="007145DD" w:rsidRDefault="00BC11F0" w:rsidP="00BC11F0">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 xml:space="preserve">zajazd, ob. dom </w:t>
            </w:r>
            <w:r w:rsidRPr="007145DD">
              <w:rPr>
                <w:rFonts w:ascii="Arial" w:hAnsi="Arial"/>
                <w:snapToGrid w:val="0"/>
                <w:color w:val="000000"/>
              </w:rPr>
              <w:t xml:space="preserve">- duża fiszka w </w:t>
            </w:r>
            <w:proofErr w:type="spellStart"/>
            <w:r w:rsidRPr="007145DD">
              <w:rPr>
                <w:rFonts w:ascii="Arial" w:hAnsi="Arial"/>
                <w:snapToGrid w:val="0"/>
                <w:color w:val="000000"/>
              </w:rPr>
              <w:t>wez</w:t>
            </w:r>
            <w:proofErr w:type="spellEnd"/>
            <w:r>
              <w:rPr>
                <w:rFonts w:ascii="Arial" w:hAnsi="Arial"/>
                <w:snapToGrid w:val="0"/>
                <w:color w:val="000000"/>
              </w:rPr>
              <w:t xml:space="preserve"> nr 4</w:t>
            </w:r>
          </w:p>
        </w:tc>
        <w:tc>
          <w:tcPr>
            <w:tcW w:w="740" w:type="pct"/>
            <w:shd w:val="clear" w:color="auto" w:fill="auto"/>
          </w:tcPr>
          <w:p w:rsidR="00BC11F0" w:rsidRPr="007145DD" w:rsidRDefault="00BC11F0" w:rsidP="00BC11F0">
            <w:pPr>
              <w:widowControl w:val="0"/>
              <w:spacing w:after="0"/>
              <w:rPr>
                <w:rFonts w:ascii="Arial" w:eastAsia="Times New Roman" w:hAnsi="Arial" w:cs="Times New Roman"/>
                <w:b/>
                <w:snapToGrid w:val="0"/>
                <w:color w:val="000000"/>
                <w:szCs w:val="20"/>
                <w:lang w:eastAsia="pl-PL"/>
              </w:rPr>
            </w:pPr>
            <w:r w:rsidRPr="007145DD">
              <w:rPr>
                <w:rFonts w:ascii="Arial" w:hAnsi="Arial"/>
                <w:b/>
                <w:snapToGrid w:val="0"/>
                <w:color w:val="000000"/>
              </w:rPr>
              <w:t>XIX w. poł.</w:t>
            </w:r>
          </w:p>
        </w:tc>
        <w:tc>
          <w:tcPr>
            <w:tcW w:w="972" w:type="pct"/>
            <w:shd w:val="clear" w:color="auto" w:fill="auto"/>
          </w:tcPr>
          <w:p w:rsidR="00BC11F0" w:rsidRDefault="00BC11F0" w:rsidP="00BC11F0">
            <w:pPr>
              <w:widowControl w:val="0"/>
              <w:spacing w:after="0"/>
              <w:rPr>
                <w:rFonts w:ascii="Arial" w:hAnsi="Arial"/>
                <w:b/>
                <w:smallCaps/>
                <w:snapToGrid w:val="0"/>
                <w:color w:val="000000"/>
              </w:rPr>
            </w:pPr>
            <w:r w:rsidRPr="007145DD">
              <w:rPr>
                <w:rFonts w:ascii="Arial" w:hAnsi="Arial"/>
                <w:b/>
                <w:snapToGrid w:val="0"/>
                <w:color w:val="000000"/>
              </w:rPr>
              <w:t xml:space="preserve">1966. 04. 28– </w:t>
            </w:r>
            <w:r>
              <w:rPr>
                <w:rFonts w:ascii="Arial" w:hAnsi="Arial"/>
                <w:b/>
                <w:snapToGrid w:val="0"/>
                <w:color w:val="000000"/>
              </w:rPr>
              <w:t xml:space="preserve">A/1499 </w:t>
            </w:r>
          </w:p>
          <w:p w:rsidR="00BC11F0" w:rsidRPr="007145DD" w:rsidRDefault="00BC11F0" w:rsidP="00BC11F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(dawny nr rej. </w:t>
            </w:r>
            <w:proofErr w:type="spellStart"/>
            <w:r>
              <w:rPr>
                <w:rFonts w:ascii="Arial" w:hAnsi="Arial"/>
                <w:b/>
                <w:snapToGrid w:val="0"/>
                <w:color w:val="000000"/>
              </w:rPr>
              <w:t>zab</w:t>
            </w:r>
            <w:proofErr w:type="spellEnd"/>
            <w:r>
              <w:rPr>
                <w:rFonts w:ascii="Arial" w:hAnsi="Arial"/>
                <w:b/>
                <w:snapToGrid w:val="0"/>
                <w:color w:val="000000"/>
              </w:rPr>
              <w:t xml:space="preserve">. – </w:t>
            </w:r>
            <w:r w:rsidRPr="007145DD">
              <w:rPr>
                <w:rFonts w:ascii="Arial" w:hAnsi="Arial"/>
                <w:b/>
                <w:snapToGrid w:val="0"/>
                <w:color w:val="000000"/>
              </w:rPr>
              <w:t>71/6/A</w:t>
            </w:r>
            <w:r>
              <w:rPr>
                <w:rFonts w:ascii="Arial" w:hAnsi="Arial"/>
                <w:b/>
                <w:snapToGrid w:val="0"/>
                <w:color w:val="000000"/>
              </w:rPr>
              <w:t>)</w:t>
            </w:r>
          </w:p>
        </w:tc>
      </w:tr>
      <w:tr w:rsidR="002170AB" w:rsidTr="002170AB">
        <w:trPr>
          <w:jc w:val="center"/>
        </w:trPr>
        <w:tc>
          <w:tcPr>
            <w:tcW w:w="277" w:type="pct"/>
            <w:shd w:val="clear" w:color="auto" w:fill="auto"/>
          </w:tcPr>
          <w:p w:rsidR="00BC11F0"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91</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Morawy </w:t>
            </w:r>
            <w:r w:rsidR="004224AC">
              <w:rPr>
                <w:rFonts w:ascii="Arial" w:hAnsi="Arial"/>
                <w:snapToGrid w:val="0"/>
                <w:color w:val="000000"/>
              </w:rPr>
              <w:t xml:space="preserve">        </w:t>
            </w:r>
            <w:r>
              <w:rPr>
                <w:rFonts w:ascii="Arial" w:hAnsi="Arial"/>
                <w:snapToGrid w:val="0"/>
                <w:color w:val="000000"/>
              </w:rPr>
              <w:t>(d.</w:t>
            </w:r>
            <w:r w:rsidR="004224AC">
              <w:rPr>
                <w:rFonts w:ascii="Arial" w:hAnsi="Arial"/>
                <w:snapToGrid w:val="0"/>
                <w:color w:val="000000"/>
              </w:rPr>
              <w:t> </w:t>
            </w:r>
            <w:proofErr w:type="spellStart"/>
            <w:r>
              <w:rPr>
                <w:rFonts w:ascii="Arial" w:hAnsi="Arial"/>
                <w:snapToGrid w:val="0"/>
                <w:color w:val="000000"/>
              </w:rPr>
              <w:t>Krzywosądz</w:t>
            </w:r>
            <w:proofErr w:type="spellEnd"/>
            <w:r>
              <w:rPr>
                <w:rFonts w:ascii="Arial" w:hAnsi="Arial"/>
                <w:snapToGrid w:val="0"/>
                <w:color w:val="000000"/>
              </w:rPr>
              <w:t>)</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 z figurą Św. Floriana</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4 ćw.</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92</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Krzywosądz</w:t>
            </w:r>
            <w:proofErr w:type="spellEnd"/>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szkoła nr 52</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1923-1924</w:t>
            </w:r>
          </w:p>
        </w:tc>
        <w:tc>
          <w:tcPr>
            <w:tcW w:w="972"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93</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Krzywosądz</w:t>
            </w:r>
            <w:proofErr w:type="spellEnd"/>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72" w:type="pct"/>
            <w:shd w:val="clear" w:color="auto" w:fill="auto"/>
          </w:tcPr>
          <w:p w:rsidR="00BC11F0" w:rsidRPr="00073734" w:rsidRDefault="00BC11F0" w:rsidP="00BC11F0">
            <w:pPr>
              <w:widowControl w:val="0"/>
              <w:spacing w:after="0"/>
              <w:rPr>
                <w:rFonts w:ascii="Arial" w:eastAsia="Times New Roman" w:hAnsi="Arial" w:cs="Times New Roman"/>
                <w:snapToGrid w:val="0"/>
                <w:color w:val="000000"/>
                <w:szCs w:val="20"/>
                <w:lang w:eastAsia="pl-PL"/>
              </w:rPr>
            </w:pPr>
            <w:proofErr w:type="spellStart"/>
            <w:r w:rsidRPr="00073734">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94</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Krzywosądz</w:t>
            </w:r>
            <w:proofErr w:type="spellEnd"/>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l. 30-te XX w., </w:t>
            </w:r>
            <w:proofErr w:type="spellStart"/>
            <w:r>
              <w:rPr>
                <w:rFonts w:ascii="Arial" w:hAnsi="Arial"/>
                <w:snapToGrid w:val="0"/>
                <w:color w:val="000000"/>
              </w:rPr>
              <w:t>przebud</w:t>
            </w:r>
            <w:proofErr w:type="spellEnd"/>
            <w:r>
              <w:rPr>
                <w:rFonts w:ascii="Arial" w:hAnsi="Arial"/>
                <w:snapToGrid w:val="0"/>
                <w:color w:val="000000"/>
              </w:rPr>
              <w:t>. l. 70-te XX w.</w:t>
            </w:r>
          </w:p>
        </w:tc>
        <w:tc>
          <w:tcPr>
            <w:tcW w:w="972" w:type="pct"/>
            <w:shd w:val="clear" w:color="auto" w:fill="auto"/>
          </w:tcPr>
          <w:p w:rsidR="00BC11F0" w:rsidRPr="00073734" w:rsidRDefault="00BC11F0" w:rsidP="00BC11F0">
            <w:pPr>
              <w:widowControl w:val="0"/>
              <w:spacing w:after="0"/>
              <w:rPr>
                <w:rFonts w:ascii="Arial" w:eastAsia="Times New Roman" w:hAnsi="Arial" w:cs="Times New Roman"/>
                <w:snapToGrid w:val="0"/>
                <w:color w:val="000000"/>
                <w:szCs w:val="20"/>
                <w:lang w:eastAsia="pl-PL"/>
              </w:rPr>
            </w:pPr>
            <w:proofErr w:type="spellStart"/>
            <w:r w:rsidRPr="00073734">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95</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Ludwikowo</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w:t>
            </w:r>
          </w:p>
        </w:tc>
        <w:tc>
          <w:tcPr>
            <w:tcW w:w="972" w:type="pct"/>
            <w:shd w:val="clear" w:color="auto" w:fill="auto"/>
          </w:tcPr>
          <w:p w:rsidR="00BC11F0" w:rsidRPr="00073734" w:rsidRDefault="00BC11F0" w:rsidP="00BC11F0">
            <w:pPr>
              <w:widowControl w:val="0"/>
              <w:spacing w:after="0"/>
              <w:rPr>
                <w:rFonts w:ascii="Arial" w:eastAsia="Times New Roman" w:hAnsi="Arial" w:cs="Times New Roman"/>
                <w:snapToGrid w:val="0"/>
                <w:color w:val="000000"/>
                <w:szCs w:val="20"/>
                <w:lang w:eastAsia="pl-PL"/>
              </w:rPr>
            </w:pPr>
            <w:proofErr w:type="spellStart"/>
            <w:r w:rsidRPr="00073734">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96</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Morawy</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po 2000</w:t>
            </w:r>
          </w:p>
        </w:tc>
        <w:tc>
          <w:tcPr>
            <w:tcW w:w="972" w:type="pct"/>
            <w:shd w:val="clear" w:color="auto" w:fill="auto"/>
          </w:tcPr>
          <w:p w:rsidR="00BC11F0" w:rsidRPr="00073734" w:rsidRDefault="00BC11F0" w:rsidP="00BC11F0">
            <w:pPr>
              <w:widowControl w:val="0"/>
              <w:spacing w:after="0"/>
              <w:rPr>
                <w:rFonts w:ascii="Arial" w:eastAsia="Times New Roman" w:hAnsi="Arial" w:cs="Times New Roman"/>
                <w:snapToGrid w:val="0"/>
                <w:color w:val="000000"/>
                <w:szCs w:val="20"/>
                <w:lang w:eastAsia="pl-PL"/>
              </w:rPr>
            </w:pPr>
            <w:proofErr w:type="spellStart"/>
            <w:r w:rsidRPr="00073734">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97</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Narkowo</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 30-te XX w., remont po 2000</w:t>
            </w:r>
          </w:p>
        </w:tc>
        <w:tc>
          <w:tcPr>
            <w:tcW w:w="972" w:type="pct"/>
            <w:shd w:val="clear" w:color="auto" w:fill="auto"/>
          </w:tcPr>
          <w:p w:rsidR="00BC11F0" w:rsidRPr="00073734" w:rsidRDefault="00BC11F0" w:rsidP="00BC11F0">
            <w:pPr>
              <w:widowControl w:val="0"/>
              <w:spacing w:after="0"/>
              <w:rPr>
                <w:rFonts w:ascii="Arial" w:eastAsia="Times New Roman" w:hAnsi="Arial" w:cs="Times New Roman"/>
                <w:snapToGrid w:val="0"/>
                <w:color w:val="000000"/>
                <w:szCs w:val="20"/>
                <w:lang w:eastAsia="pl-PL"/>
              </w:rPr>
            </w:pPr>
            <w:proofErr w:type="spellStart"/>
            <w:r w:rsidRPr="00073734">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98</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Narkowo</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 30-te XX w., remont w 1975</w:t>
            </w:r>
          </w:p>
        </w:tc>
        <w:tc>
          <w:tcPr>
            <w:tcW w:w="972" w:type="pct"/>
            <w:shd w:val="clear" w:color="auto" w:fill="auto"/>
          </w:tcPr>
          <w:p w:rsidR="00BC11F0" w:rsidRPr="00073734" w:rsidRDefault="00BC11F0" w:rsidP="00BC11F0">
            <w:pPr>
              <w:widowControl w:val="0"/>
              <w:spacing w:after="0"/>
              <w:rPr>
                <w:rFonts w:ascii="Arial" w:eastAsia="Times New Roman" w:hAnsi="Arial" w:cs="Times New Roman"/>
                <w:snapToGrid w:val="0"/>
                <w:color w:val="000000"/>
                <w:szCs w:val="20"/>
                <w:lang w:eastAsia="pl-PL"/>
              </w:rPr>
            </w:pPr>
            <w:proofErr w:type="spellStart"/>
            <w:r w:rsidRPr="00073734">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584103" w:rsidP="00584103">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99</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Narkowo</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po 2000</w:t>
            </w:r>
          </w:p>
        </w:tc>
        <w:tc>
          <w:tcPr>
            <w:tcW w:w="972" w:type="pct"/>
            <w:shd w:val="clear" w:color="auto" w:fill="auto"/>
          </w:tcPr>
          <w:p w:rsidR="00BC11F0" w:rsidRPr="00073734" w:rsidRDefault="00BC11F0" w:rsidP="00BC11F0">
            <w:pPr>
              <w:widowControl w:val="0"/>
              <w:spacing w:after="0"/>
              <w:rPr>
                <w:rFonts w:ascii="Arial" w:eastAsia="Times New Roman" w:hAnsi="Arial" w:cs="Times New Roman"/>
                <w:snapToGrid w:val="0"/>
                <w:color w:val="000000"/>
                <w:szCs w:val="20"/>
                <w:lang w:eastAsia="pl-PL"/>
              </w:rPr>
            </w:pPr>
            <w:proofErr w:type="spellStart"/>
            <w:r w:rsidRPr="00073734">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584103" w:rsidP="00584103">
            <w:pPr>
              <w:widowControl w:val="0"/>
              <w:numPr>
                <w:ilvl w:val="0"/>
                <w:numId w:val="1"/>
              </w:numPr>
              <w:spacing w:after="0"/>
              <w:ind w:left="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100</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Smarglin</w:t>
            </w:r>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2 poł. XX w.</w:t>
            </w:r>
          </w:p>
        </w:tc>
        <w:tc>
          <w:tcPr>
            <w:tcW w:w="972" w:type="pct"/>
            <w:shd w:val="clear" w:color="auto" w:fill="auto"/>
          </w:tcPr>
          <w:p w:rsidR="00BC11F0" w:rsidRPr="00073734" w:rsidRDefault="00BC11F0" w:rsidP="00BC11F0">
            <w:pPr>
              <w:widowControl w:val="0"/>
              <w:spacing w:after="0"/>
              <w:rPr>
                <w:rFonts w:ascii="Arial" w:eastAsia="Times New Roman" w:hAnsi="Arial" w:cs="Times New Roman"/>
                <w:snapToGrid w:val="0"/>
                <w:color w:val="000000"/>
                <w:szCs w:val="20"/>
                <w:lang w:eastAsia="pl-PL"/>
              </w:rPr>
            </w:pPr>
            <w:proofErr w:type="spellStart"/>
            <w:r w:rsidRPr="00073734">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584103" w:rsidP="00584103">
            <w:pPr>
              <w:widowControl w:val="0"/>
              <w:numPr>
                <w:ilvl w:val="0"/>
                <w:numId w:val="1"/>
              </w:numPr>
              <w:spacing w:after="0"/>
              <w:ind w:left="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101</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Szczeblotowo</w:t>
            </w:r>
            <w:proofErr w:type="spellEnd"/>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po 2010 r.</w:t>
            </w:r>
          </w:p>
        </w:tc>
        <w:tc>
          <w:tcPr>
            <w:tcW w:w="972" w:type="pct"/>
            <w:shd w:val="clear" w:color="auto" w:fill="auto"/>
          </w:tcPr>
          <w:p w:rsidR="00BC11F0" w:rsidRPr="00073734" w:rsidRDefault="00BC11F0" w:rsidP="00BC11F0">
            <w:pPr>
              <w:widowControl w:val="0"/>
              <w:spacing w:after="0"/>
              <w:rPr>
                <w:rFonts w:ascii="Arial" w:eastAsia="Times New Roman" w:hAnsi="Arial" w:cs="Times New Roman"/>
                <w:snapToGrid w:val="0"/>
                <w:color w:val="000000"/>
                <w:szCs w:val="20"/>
                <w:lang w:eastAsia="pl-PL"/>
              </w:rPr>
            </w:pPr>
            <w:proofErr w:type="spellStart"/>
            <w:r w:rsidRPr="00073734">
              <w:rPr>
                <w:rFonts w:ascii="Arial" w:hAnsi="Arial"/>
                <w:snapToGrid w:val="0"/>
                <w:color w:val="000000"/>
              </w:rPr>
              <w:t>wez</w:t>
            </w:r>
            <w:proofErr w:type="spellEnd"/>
          </w:p>
        </w:tc>
      </w:tr>
      <w:tr w:rsidR="002170AB" w:rsidTr="002170AB">
        <w:trPr>
          <w:jc w:val="center"/>
        </w:trPr>
        <w:tc>
          <w:tcPr>
            <w:tcW w:w="277" w:type="pct"/>
            <w:shd w:val="clear" w:color="auto" w:fill="auto"/>
          </w:tcPr>
          <w:p w:rsidR="00BC11F0" w:rsidRDefault="00584103" w:rsidP="00584103">
            <w:pPr>
              <w:widowControl w:val="0"/>
              <w:numPr>
                <w:ilvl w:val="0"/>
                <w:numId w:val="1"/>
              </w:numPr>
              <w:spacing w:after="0"/>
              <w:ind w:left="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102</w:t>
            </w:r>
          </w:p>
        </w:tc>
        <w:tc>
          <w:tcPr>
            <w:tcW w:w="787"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Szczeblotowo</w:t>
            </w:r>
            <w:proofErr w:type="spellEnd"/>
          </w:p>
        </w:tc>
        <w:tc>
          <w:tcPr>
            <w:tcW w:w="2224"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przydrożna</w:t>
            </w:r>
          </w:p>
        </w:tc>
        <w:tc>
          <w:tcPr>
            <w:tcW w:w="740" w:type="pct"/>
            <w:shd w:val="clear" w:color="auto" w:fill="auto"/>
          </w:tcPr>
          <w:p w:rsidR="00BC11F0" w:rsidRDefault="00BC11F0" w:rsidP="00BC11F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Poł. XX w.</w:t>
            </w:r>
          </w:p>
        </w:tc>
        <w:tc>
          <w:tcPr>
            <w:tcW w:w="972" w:type="pct"/>
            <w:shd w:val="clear" w:color="auto" w:fill="auto"/>
          </w:tcPr>
          <w:p w:rsidR="00BC11F0" w:rsidRPr="00073734" w:rsidRDefault="00BC11F0" w:rsidP="00BC11F0">
            <w:pPr>
              <w:widowControl w:val="0"/>
              <w:spacing w:after="0"/>
              <w:rPr>
                <w:rFonts w:ascii="Arial" w:eastAsia="Times New Roman" w:hAnsi="Arial" w:cs="Times New Roman"/>
                <w:snapToGrid w:val="0"/>
                <w:color w:val="000000"/>
                <w:szCs w:val="20"/>
                <w:lang w:eastAsia="pl-PL"/>
              </w:rPr>
            </w:pPr>
            <w:proofErr w:type="spellStart"/>
            <w:r w:rsidRPr="00073734">
              <w:rPr>
                <w:rFonts w:ascii="Arial" w:hAnsi="Arial"/>
                <w:snapToGrid w:val="0"/>
                <w:color w:val="000000"/>
              </w:rPr>
              <w:t>wez</w:t>
            </w:r>
            <w:proofErr w:type="spellEnd"/>
          </w:p>
        </w:tc>
      </w:tr>
      <w:tr w:rsidR="00E92790" w:rsidTr="00E92790">
        <w:trPr>
          <w:jc w:val="center"/>
        </w:trPr>
        <w:tc>
          <w:tcPr>
            <w:tcW w:w="5000" w:type="pct"/>
            <w:gridSpan w:val="5"/>
            <w:shd w:val="clear" w:color="auto" w:fill="auto"/>
          </w:tcPr>
          <w:p w:rsidR="00E92790" w:rsidRPr="00E92790" w:rsidRDefault="00E92790" w:rsidP="00BC11F0">
            <w:pPr>
              <w:widowControl w:val="0"/>
              <w:spacing w:after="0"/>
              <w:rPr>
                <w:rFonts w:ascii="Arial" w:hAnsi="Arial"/>
                <w:snapToGrid w:val="0"/>
                <w:color w:val="000000"/>
                <w:sz w:val="16"/>
                <w:szCs w:val="16"/>
              </w:rPr>
            </w:pPr>
          </w:p>
        </w:tc>
      </w:tr>
    </w:tbl>
    <w:p w:rsidR="00E92790" w:rsidRDefault="00E92790"/>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50"/>
        <w:gridCol w:w="6"/>
        <w:gridCol w:w="2278"/>
        <w:gridCol w:w="6702"/>
        <w:gridCol w:w="2427"/>
        <w:gridCol w:w="2703"/>
      </w:tblGrid>
      <w:tr w:rsidR="005B6B82" w:rsidTr="005B6B82">
        <w:trPr>
          <w:jc w:val="center"/>
        </w:trPr>
        <w:tc>
          <w:tcPr>
            <w:tcW w:w="5000" w:type="pct"/>
            <w:gridSpan w:val="6"/>
            <w:tcBorders>
              <w:top w:val="double" w:sz="4" w:space="0" w:color="auto"/>
              <w:bottom w:val="double" w:sz="4" w:space="0" w:color="auto"/>
            </w:tcBorders>
            <w:shd w:val="clear" w:color="auto" w:fill="BDD6EE" w:themeFill="accent5" w:themeFillTint="66"/>
          </w:tcPr>
          <w:p w:rsidR="0083759C" w:rsidRPr="00073734" w:rsidRDefault="0083759C" w:rsidP="006A1F50">
            <w:pPr>
              <w:widowControl w:val="0"/>
              <w:spacing w:before="80"/>
              <w:jc w:val="center"/>
              <w:rPr>
                <w:rFonts w:ascii="Arial" w:hAnsi="Arial"/>
                <w:snapToGrid w:val="0"/>
                <w:color w:val="000000"/>
              </w:rPr>
            </w:pPr>
            <w:r w:rsidRPr="00B802AF">
              <w:rPr>
                <w:rFonts w:ascii="Arial" w:hAnsi="Arial"/>
                <w:b/>
                <w:bCs/>
                <w:sz w:val="24"/>
              </w:rPr>
              <w:t xml:space="preserve">WYKAZ ZABYTKÓW ZNAJDUJĄCYCH SIĘ NA TERENIE GMINY </w:t>
            </w:r>
            <w:r w:rsidR="004224AC">
              <w:rPr>
                <w:rFonts w:ascii="Arial" w:hAnsi="Arial"/>
                <w:b/>
                <w:bCs/>
                <w:sz w:val="24"/>
              </w:rPr>
              <w:t>OSIĘCINY</w:t>
            </w:r>
          </w:p>
        </w:tc>
      </w:tr>
      <w:tr w:rsidR="004E45B1" w:rsidTr="00137CE5">
        <w:trPr>
          <w:jc w:val="center"/>
        </w:trPr>
        <w:tc>
          <w:tcPr>
            <w:tcW w:w="286" w:type="pct"/>
            <w:gridSpan w:val="2"/>
            <w:tcBorders>
              <w:top w:val="double" w:sz="4" w:space="0" w:color="auto"/>
              <w:bottom w:val="single" w:sz="4" w:space="0" w:color="auto"/>
            </w:tcBorders>
            <w:shd w:val="clear" w:color="auto" w:fill="DEEAF6" w:themeFill="accent5" w:themeFillTint="33"/>
            <w:vAlign w:val="center"/>
          </w:tcPr>
          <w:p w:rsidR="0083759C" w:rsidRDefault="0083759C" w:rsidP="00C8690B">
            <w:pPr>
              <w:widowControl w:val="0"/>
              <w:spacing w:after="0"/>
              <w:jc w:val="center"/>
              <w:rPr>
                <w:rFonts w:ascii="Arial" w:eastAsia="Times New Roman" w:hAnsi="Arial" w:cs="Times New Roman"/>
                <w:snapToGrid w:val="0"/>
                <w:color w:val="000000"/>
                <w:szCs w:val="20"/>
                <w:lang w:eastAsia="pl-PL"/>
              </w:rPr>
            </w:pPr>
            <w:r w:rsidRPr="007C49AE">
              <w:rPr>
                <w:rFonts w:ascii="Arial" w:eastAsia="Times New Roman" w:hAnsi="Arial" w:cs="Times New Roman"/>
                <w:b/>
                <w:snapToGrid w:val="0"/>
                <w:color w:val="000000"/>
                <w:szCs w:val="20"/>
                <w:lang w:eastAsia="pl-PL"/>
              </w:rPr>
              <w:t>Lp.</w:t>
            </w:r>
          </w:p>
        </w:tc>
        <w:tc>
          <w:tcPr>
            <w:tcW w:w="761" w:type="pct"/>
            <w:tcBorders>
              <w:top w:val="double" w:sz="4" w:space="0" w:color="auto"/>
              <w:bottom w:val="single" w:sz="4" w:space="0" w:color="auto"/>
            </w:tcBorders>
            <w:shd w:val="clear" w:color="auto" w:fill="DEEAF6" w:themeFill="accent5" w:themeFillTint="33"/>
            <w:vAlign w:val="center"/>
          </w:tcPr>
          <w:p w:rsidR="0083759C" w:rsidRDefault="0083759C" w:rsidP="00C8690B">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Miejscowość</w:t>
            </w:r>
          </w:p>
        </w:tc>
        <w:tc>
          <w:tcPr>
            <w:tcW w:w="2239" w:type="pct"/>
            <w:tcBorders>
              <w:top w:val="double" w:sz="4" w:space="0" w:color="auto"/>
              <w:bottom w:val="single" w:sz="4" w:space="0" w:color="auto"/>
            </w:tcBorders>
            <w:shd w:val="clear" w:color="auto" w:fill="DEEAF6" w:themeFill="accent5" w:themeFillTint="33"/>
            <w:vAlign w:val="center"/>
          </w:tcPr>
          <w:p w:rsidR="0083759C" w:rsidRDefault="0083759C" w:rsidP="00C8690B">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Obiekt</w:t>
            </w:r>
          </w:p>
        </w:tc>
        <w:tc>
          <w:tcPr>
            <w:tcW w:w="811" w:type="pct"/>
            <w:tcBorders>
              <w:top w:val="double" w:sz="4" w:space="0" w:color="auto"/>
              <w:bottom w:val="single" w:sz="4" w:space="0" w:color="auto"/>
            </w:tcBorders>
            <w:shd w:val="clear" w:color="auto" w:fill="DEEAF6" w:themeFill="accent5" w:themeFillTint="33"/>
            <w:vAlign w:val="center"/>
          </w:tcPr>
          <w:p w:rsidR="0083759C" w:rsidRDefault="0083759C" w:rsidP="00C8690B">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Czas powstania</w:t>
            </w:r>
          </w:p>
        </w:tc>
        <w:tc>
          <w:tcPr>
            <w:tcW w:w="903" w:type="pct"/>
            <w:tcBorders>
              <w:top w:val="double" w:sz="4" w:space="0" w:color="auto"/>
              <w:bottom w:val="single" w:sz="4" w:space="0" w:color="auto"/>
            </w:tcBorders>
            <w:shd w:val="clear" w:color="auto" w:fill="DEEAF6" w:themeFill="accent5" w:themeFillTint="33"/>
            <w:vAlign w:val="center"/>
          </w:tcPr>
          <w:p w:rsidR="0083759C" w:rsidRPr="00073734" w:rsidRDefault="0083759C" w:rsidP="00C8690B">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Rejestr zabytków</w:t>
            </w:r>
          </w:p>
        </w:tc>
      </w:tr>
      <w:tr w:rsidR="009C296E" w:rsidTr="00137CE5">
        <w:trPr>
          <w:jc w:val="center"/>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Pr="007C49AE" w:rsidRDefault="00581035" w:rsidP="00C8690B">
            <w:pPr>
              <w:widowControl w:val="0"/>
              <w:spacing w:after="0"/>
              <w:jc w:val="center"/>
              <w:rPr>
                <w:rFonts w:ascii="Arial" w:eastAsia="Times New Roman" w:hAnsi="Arial" w:cs="Times New Roman"/>
                <w:b/>
                <w:snapToGrid w:val="0"/>
                <w:color w:val="000000"/>
                <w:szCs w:val="20"/>
                <w:lang w:eastAsia="pl-PL"/>
              </w:rPr>
            </w:pPr>
            <w:r>
              <w:rPr>
                <w:rFonts w:ascii="Arial" w:hAnsi="Arial"/>
                <w:snapToGrid w:val="0"/>
                <w:color w:val="000000"/>
              </w:rPr>
              <w:t>1</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Pr="007C49AE" w:rsidRDefault="00581035" w:rsidP="00EE614B">
            <w:pPr>
              <w:widowControl w:val="0"/>
              <w:spacing w:after="0"/>
              <w:rPr>
                <w:rFonts w:ascii="Arial" w:eastAsia="Times New Roman" w:hAnsi="Arial" w:cs="Times New Roman"/>
                <w:b/>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Pr="007C49AE"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snapToGrid w:val="0"/>
                <w:color w:val="000000"/>
              </w:rPr>
              <w:t>Linia kolejki wąskotorowej</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Pr="007C49AE"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snapToGrid w:val="0"/>
                <w:color w:val="000000"/>
              </w:rPr>
              <w:t>1914-1915</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7C49AE" w:rsidRDefault="00581035" w:rsidP="00EE614B">
            <w:pPr>
              <w:widowControl w:val="0"/>
              <w:spacing w:after="0"/>
              <w:rPr>
                <w:rFonts w:ascii="Arial" w:eastAsia="Times New Roman" w:hAnsi="Arial" w:cs="Times New Roman"/>
                <w:b/>
                <w:snapToGrid w:val="0"/>
                <w:color w:val="000000"/>
                <w:szCs w:val="20"/>
                <w:lang w:eastAsia="pl-PL"/>
              </w:rPr>
            </w:pPr>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2</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Bartłomiejewice</w:t>
            </w:r>
            <w:proofErr w:type="spellEnd"/>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3</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Bełszewo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1940, remont po 2010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4</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Bełszewo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1926</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5</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Bilno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6</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Bilno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7</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Bilno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park podworski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8</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Bodzanówek</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grodzisko</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1969. 11. 26 – C/107 (dawny nr rej. </w:t>
            </w:r>
            <w:proofErr w:type="spellStart"/>
            <w:r>
              <w:rPr>
                <w:rFonts w:ascii="Arial" w:hAnsi="Arial"/>
                <w:b/>
                <w:snapToGrid w:val="0"/>
                <w:color w:val="000000"/>
              </w:rPr>
              <w:t>zab</w:t>
            </w:r>
            <w:proofErr w:type="spellEnd"/>
            <w:r>
              <w:rPr>
                <w:rFonts w:ascii="Arial" w:hAnsi="Arial"/>
                <w:b/>
                <w:snapToGrid w:val="0"/>
                <w:color w:val="000000"/>
              </w:rPr>
              <w:t>. – 100/124/C)</w:t>
            </w: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797591" w:rsidRDefault="00797591" w:rsidP="00C8690B">
            <w:pPr>
              <w:widowControl w:val="0"/>
              <w:spacing w:after="0"/>
              <w:jc w:val="center"/>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797591" w:rsidRDefault="00797591" w:rsidP="00EE614B">
            <w:pPr>
              <w:widowControl w:val="0"/>
              <w:spacing w:after="0"/>
              <w:rPr>
                <w:rFonts w:ascii="Arial" w:hAnsi="Arial"/>
                <w:smallCaps/>
                <w:snapToGrid w:val="0"/>
                <w:color w:val="000000"/>
              </w:rPr>
            </w:pPr>
            <w:r>
              <w:rPr>
                <w:rFonts w:ascii="Arial" w:hAnsi="Arial"/>
                <w:snapToGrid w:val="0"/>
                <w:color w:val="000000"/>
              </w:rPr>
              <w:t>Borucin</w:t>
            </w:r>
          </w:p>
          <w:p w:rsidR="00797591" w:rsidRDefault="00797591" w:rsidP="00EE614B">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snapToGrid w:val="0"/>
                <w:color w:val="000000"/>
                <w:szCs w:val="20"/>
                <w:lang w:eastAsia="pl-PL"/>
              </w:rPr>
            </w:pPr>
          </w:p>
        </w:tc>
        <w:tc>
          <w:tcPr>
            <w:tcW w:w="903" w:type="pct"/>
            <w:vMerge w:val="restart"/>
            <w:tcBorders>
              <w:top w:val="single" w:sz="4" w:space="0" w:color="auto"/>
              <w:left w:val="single" w:sz="4" w:space="0" w:color="auto"/>
              <w:right w:val="single" w:sz="4" w:space="0" w:color="auto"/>
            </w:tcBorders>
            <w:shd w:val="clear" w:color="auto" w:fill="auto"/>
            <w:vAlign w:val="center"/>
          </w:tcPr>
          <w:p w:rsidR="00797591" w:rsidRDefault="00797591"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1995. 07. 17 – A/723/1-2 (dawny nr rej. </w:t>
            </w:r>
            <w:proofErr w:type="spellStart"/>
            <w:r>
              <w:rPr>
                <w:rFonts w:ascii="Arial" w:hAnsi="Arial"/>
                <w:b/>
                <w:snapToGrid w:val="0"/>
                <w:color w:val="000000"/>
              </w:rPr>
              <w:t>zab</w:t>
            </w:r>
            <w:proofErr w:type="spellEnd"/>
            <w:r>
              <w:rPr>
                <w:rFonts w:ascii="Arial" w:hAnsi="Arial"/>
                <w:b/>
                <w:snapToGrid w:val="0"/>
                <w:color w:val="000000"/>
              </w:rPr>
              <w:t>. – 365/A)</w:t>
            </w: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797591" w:rsidRDefault="00797591"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9</w:t>
            </w:r>
          </w:p>
        </w:tc>
        <w:tc>
          <w:tcPr>
            <w:tcW w:w="761" w:type="pct"/>
            <w:vMerge/>
            <w:tcBorders>
              <w:left w:val="single" w:sz="4" w:space="0" w:color="auto"/>
              <w:right w:val="single" w:sz="4" w:space="0" w:color="auto"/>
            </w:tcBorders>
            <w:shd w:val="clear" w:color="auto" w:fill="auto"/>
            <w:vAlign w:val="center"/>
          </w:tcPr>
          <w:p w:rsidR="00797591" w:rsidRDefault="00797591"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dwór, ob. szkoła </w:t>
            </w:r>
            <w:r>
              <w:rPr>
                <w:rFonts w:ascii="Arial" w:hAnsi="Arial"/>
                <w:snapToGrid w:val="0"/>
                <w:color w:val="000000"/>
              </w:rPr>
              <w:t xml:space="preserve">- duża fiszka w </w:t>
            </w:r>
            <w:proofErr w:type="spellStart"/>
            <w:r>
              <w:rPr>
                <w:rFonts w:ascii="Arial" w:hAnsi="Arial"/>
                <w:snapToGrid w:val="0"/>
                <w:color w:val="00000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poł. po</w:t>
            </w:r>
          </w:p>
        </w:tc>
        <w:tc>
          <w:tcPr>
            <w:tcW w:w="903" w:type="pct"/>
            <w:vMerge/>
            <w:tcBorders>
              <w:left w:val="single" w:sz="4" w:space="0" w:color="auto"/>
              <w:right w:val="single" w:sz="4" w:space="0" w:color="auto"/>
            </w:tcBorders>
            <w:shd w:val="clear" w:color="auto" w:fill="auto"/>
            <w:vAlign w:val="center"/>
          </w:tcPr>
          <w:p w:rsidR="00797591" w:rsidRDefault="00797591" w:rsidP="00EE614B">
            <w:pPr>
              <w:spacing w:after="0"/>
              <w:rPr>
                <w:rFonts w:ascii="Arial" w:eastAsia="Times New Roman" w:hAnsi="Arial" w:cs="Times New Roman"/>
                <w:b/>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797591" w:rsidRDefault="00797591"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10</w:t>
            </w:r>
          </w:p>
        </w:tc>
        <w:tc>
          <w:tcPr>
            <w:tcW w:w="761" w:type="pct"/>
            <w:vMerge/>
            <w:tcBorders>
              <w:left w:val="single" w:sz="4" w:space="0" w:color="auto"/>
              <w:right w:val="single" w:sz="4" w:space="0" w:color="auto"/>
            </w:tcBorders>
            <w:shd w:val="clear" w:color="auto" w:fill="auto"/>
            <w:vAlign w:val="center"/>
          </w:tcPr>
          <w:p w:rsidR="00797591" w:rsidRDefault="00797591"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2 poł.</w:t>
            </w:r>
          </w:p>
        </w:tc>
        <w:tc>
          <w:tcPr>
            <w:tcW w:w="903" w:type="pct"/>
            <w:vMerge/>
            <w:tcBorders>
              <w:left w:val="single" w:sz="4" w:space="0" w:color="auto"/>
              <w:bottom w:val="single" w:sz="4" w:space="0" w:color="auto"/>
              <w:right w:val="single" w:sz="4" w:space="0" w:color="auto"/>
            </w:tcBorders>
            <w:shd w:val="clear" w:color="auto" w:fill="auto"/>
            <w:vAlign w:val="center"/>
          </w:tcPr>
          <w:p w:rsidR="00797591" w:rsidRDefault="00797591" w:rsidP="00EE614B">
            <w:pPr>
              <w:spacing w:after="0"/>
              <w:rPr>
                <w:rFonts w:ascii="Arial" w:eastAsia="Times New Roman" w:hAnsi="Arial" w:cs="Times New Roman"/>
                <w:b/>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C8690B" w:rsidRDefault="00C8690B"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11</w:t>
            </w:r>
          </w:p>
        </w:tc>
        <w:tc>
          <w:tcPr>
            <w:tcW w:w="761" w:type="pct"/>
            <w:vMerge/>
            <w:tcBorders>
              <w:left w:val="single" w:sz="4" w:space="0" w:color="auto"/>
              <w:bottom w:val="single" w:sz="4" w:space="0" w:color="auto"/>
              <w:right w:val="single" w:sz="4" w:space="0" w:color="auto"/>
            </w:tcBorders>
            <w:shd w:val="clear" w:color="auto" w:fill="auto"/>
            <w:vAlign w:val="center"/>
          </w:tcPr>
          <w:p w:rsidR="00C8690B" w:rsidRDefault="00C8690B"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C8690B" w:rsidRDefault="00C8690B"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spichlerz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C8690B" w:rsidRDefault="00C8690B"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po</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C8690B" w:rsidRDefault="00C8690B"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12</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Borucin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Borucin</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797591" w:rsidRDefault="00797591" w:rsidP="00C8690B">
            <w:pPr>
              <w:widowControl w:val="0"/>
              <w:spacing w:after="0"/>
              <w:jc w:val="center"/>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797591" w:rsidRDefault="00797591" w:rsidP="00EE614B">
            <w:pPr>
              <w:widowControl w:val="0"/>
              <w:spacing w:after="0"/>
              <w:rPr>
                <w:rFonts w:ascii="Arial" w:hAnsi="Arial"/>
                <w:smallCaps/>
                <w:snapToGrid w:val="0"/>
                <w:color w:val="000000"/>
              </w:rPr>
            </w:pPr>
            <w:r>
              <w:rPr>
                <w:rFonts w:ascii="Arial" w:hAnsi="Arial"/>
                <w:snapToGrid w:val="0"/>
                <w:color w:val="000000"/>
              </w:rPr>
              <w:t>Borucinek</w:t>
            </w:r>
          </w:p>
          <w:p w:rsidR="00797591" w:rsidRDefault="00797591" w:rsidP="00EE614B">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snapToGrid w:val="0"/>
                <w:color w:val="000000"/>
                <w:szCs w:val="20"/>
                <w:lang w:eastAsia="pl-PL"/>
              </w:rPr>
            </w:pPr>
          </w:p>
        </w:tc>
        <w:tc>
          <w:tcPr>
            <w:tcW w:w="903" w:type="pct"/>
            <w:vMerge w:val="restart"/>
            <w:tcBorders>
              <w:top w:val="single" w:sz="4" w:space="0" w:color="auto"/>
              <w:left w:val="single" w:sz="4" w:space="0" w:color="auto"/>
              <w:right w:val="single" w:sz="4" w:space="0" w:color="auto"/>
            </w:tcBorders>
            <w:shd w:val="clear" w:color="auto" w:fill="auto"/>
            <w:vAlign w:val="center"/>
          </w:tcPr>
          <w:p w:rsidR="00797591" w:rsidRDefault="00797591"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1987. 11. 4 – A/1485 (dawny nr rej. </w:t>
            </w:r>
            <w:proofErr w:type="spellStart"/>
            <w:r>
              <w:rPr>
                <w:rFonts w:ascii="Arial" w:hAnsi="Arial"/>
                <w:b/>
                <w:snapToGrid w:val="0"/>
                <w:color w:val="000000"/>
              </w:rPr>
              <w:t>zab</w:t>
            </w:r>
            <w:proofErr w:type="spellEnd"/>
            <w:r>
              <w:rPr>
                <w:rFonts w:ascii="Arial" w:hAnsi="Arial"/>
                <w:b/>
                <w:snapToGrid w:val="0"/>
                <w:color w:val="000000"/>
              </w:rPr>
              <w:t>. – 241/A)</w:t>
            </w: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797591" w:rsidRDefault="00797591"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13</w:t>
            </w:r>
          </w:p>
        </w:tc>
        <w:tc>
          <w:tcPr>
            <w:tcW w:w="761" w:type="pct"/>
            <w:vMerge/>
            <w:tcBorders>
              <w:left w:val="single" w:sz="4" w:space="0" w:color="auto"/>
              <w:right w:val="single" w:sz="4" w:space="0" w:color="auto"/>
            </w:tcBorders>
            <w:shd w:val="clear" w:color="auto" w:fill="auto"/>
            <w:vAlign w:val="center"/>
          </w:tcPr>
          <w:p w:rsidR="00797591" w:rsidRDefault="00797591"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dwór, ob. szkoła </w:t>
            </w:r>
            <w:r>
              <w:rPr>
                <w:rFonts w:ascii="Arial" w:hAnsi="Arial"/>
                <w:snapToGrid w:val="0"/>
                <w:color w:val="000000"/>
              </w:rPr>
              <w:t xml:space="preserve">- duża fiszka w </w:t>
            </w:r>
            <w:proofErr w:type="spellStart"/>
            <w:r>
              <w:rPr>
                <w:rFonts w:ascii="Arial" w:hAnsi="Arial"/>
                <w:snapToGrid w:val="0"/>
                <w:color w:val="00000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1900 ok.</w:t>
            </w:r>
          </w:p>
        </w:tc>
        <w:tc>
          <w:tcPr>
            <w:tcW w:w="903" w:type="pct"/>
            <w:vMerge/>
            <w:tcBorders>
              <w:left w:val="single" w:sz="4" w:space="0" w:color="auto"/>
              <w:right w:val="single" w:sz="4" w:space="0" w:color="auto"/>
            </w:tcBorders>
            <w:shd w:val="clear" w:color="auto" w:fill="auto"/>
            <w:vAlign w:val="center"/>
          </w:tcPr>
          <w:p w:rsidR="00797591" w:rsidRDefault="00797591" w:rsidP="00EE614B">
            <w:pPr>
              <w:spacing w:after="0"/>
              <w:rPr>
                <w:rFonts w:ascii="Arial" w:eastAsia="Times New Roman" w:hAnsi="Arial" w:cs="Times New Roman"/>
                <w:b/>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797591" w:rsidRDefault="00797591"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14</w:t>
            </w:r>
          </w:p>
        </w:tc>
        <w:tc>
          <w:tcPr>
            <w:tcW w:w="761" w:type="pct"/>
            <w:vMerge/>
            <w:tcBorders>
              <w:left w:val="single" w:sz="4" w:space="0" w:color="auto"/>
              <w:right w:val="single" w:sz="4" w:space="0" w:color="auto"/>
            </w:tcBorders>
            <w:shd w:val="clear" w:color="auto" w:fill="auto"/>
            <w:vAlign w:val="center"/>
          </w:tcPr>
          <w:p w:rsidR="00797591" w:rsidRDefault="00797591"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XIX/XX w.</w:t>
            </w:r>
          </w:p>
        </w:tc>
        <w:tc>
          <w:tcPr>
            <w:tcW w:w="903" w:type="pct"/>
            <w:vMerge/>
            <w:tcBorders>
              <w:left w:val="single" w:sz="4" w:space="0" w:color="auto"/>
              <w:bottom w:val="single" w:sz="4" w:space="0" w:color="auto"/>
              <w:right w:val="single" w:sz="4" w:space="0" w:color="auto"/>
            </w:tcBorders>
            <w:shd w:val="clear" w:color="auto" w:fill="auto"/>
            <w:vAlign w:val="center"/>
          </w:tcPr>
          <w:p w:rsidR="00797591" w:rsidRDefault="00797591" w:rsidP="00EE614B">
            <w:pPr>
              <w:spacing w:after="0"/>
              <w:rPr>
                <w:rFonts w:ascii="Arial" w:eastAsia="Times New Roman" w:hAnsi="Arial" w:cs="Times New Roman"/>
                <w:b/>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797591" w:rsidRDefault="00797591"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15</w:t>
            </w:r>
          </w:p>
        </w:tc>
        <w:tc>
          <w:tcPr>
            <w:tcW w:w="761" w:type="pct"/>
            <w:vMerge/>
            <w:tcBorders>
              <w:left w:val="single" w:sz="4" w:space="0" w:color="auto"/>
              <w:bottom w:val="single" w:sz="4" w:space="0" w:color="auto"/>
              <w:right w:val="single" w:sz="4" w:space="0" w:color="auto"/>
            </w:tcBorders>
            <w:shd w:val="clear" w:color="auto" w:fill="auto"/>
            <w:vAlign w:val="center"/>
          </w:tcPr>
          <w:p w:rsidR="00797591" w:rsidRDefault="00797591"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owczarnia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po</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97591" w:rsidRDefault="00797591"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C8690B">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16</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Borucinek</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 z figurą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1930 r.</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Height w:val="284"/>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797591">
            <w:pPr>
              <w:widowControl w:val="0"/>
              <w:spacing w:after="0"/>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8F4F6D" w:rsidRDefault="008F4F6D" w:rsidP="00797591">
            <w:pPr>
              <w:widowControl w:val="0"/>
              <w:spacing w:after="0"/>
              <w:rPr>
                <w:rFonts w:ascii="Arial" w:hAnsi="Arial"/>
                <w:smallCaps/>
                <w:snapToGrid w:val="0"/>
                <w:color w:val="000000"/>
              </w:rPr>
            </w:pPr>
            <w:r>
              <w:rPr>
                <w:rFonts w:ascii="Arial" w:hAnsi="Arial"/>
                <w:snapToGrid w:val="0"/>
                <w:color w:val="000000"/>
              </w:rPr>
              <w:t>Jarantowice</w:t>
            </w:r>
          </w:p>
          <w:p w:rsidR="008F4F6D" w:rsidRDefault="008F4F6D" w:rsidP="00797591">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797591">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797591">
            <w:pPr>
              <w:widowControl w:val="0"/>
              <w:spacing w:after="0"/>
              <w:rPr>
                <w:rFonts w:ascii="Arial" w:eastAsia="Times New Roman" w:hAnsi="Arial" w:cs="Times New Roman"/>
                <w:snapToGrid w:val="0"/>
                <w:color w:val="000000"/>
                <w:szCs w:val="20"/>
                <w:lang w:eastAsia="pl-PL"/>
              </w:rPr>
            </w:pPr>
          </w:p>
        </w:tc>
        <w:tc>
          <w:tcPr>
            <w:tcW w:w="903" w:type="pct"/>
            <w:vMerge w:val="restart"/>
            <w:tcBorders>
              <w:top w:val="single" w:sz="4" w:space="0" w:color="auto"/>
              <w:left w:val="single" w:sz="4" w:space="0" w:color="auto"/>
              <w:right w:val="single" w:sz="4" w:space="0" w:color="auto"/>
            </w:tcBorders>
            <w:shd w:val="clear" w:color="auto" w:fill="auto"/>
          </w:tcPr>
          <w:p w:rsidR="008F4F6D" w:rsidRDefault="008F4F6D" w:rsidP="00797591">
            <w:pPr>
              <w:widowControl w:val="0"/>
              <w:spacing w:after="0"/>
              <w:rPr>
                <w:rFonts w:ascii="Arial" w:hAnsi="Arial"/>
                <w:b/>
                <w:snapToGrid w:val="0"/>
                <w:color w:val="000000"/>
              </w:rPr>
            </w:pPr>
          </w:p>
          <w:p w:rsidR="008F4F6D" w:rsidRDefault="008F4F6D" w:rsidP="00797591">
            <w:pPr>
              <w:widowControl w:val="0"/>
              <w:spacing w:after="0"/>
              <w:rPr>
                <w:rFonts w:ascii="Arial" w:hAnsi="Arial"/>
                <w:b/>
                <w:snapToGrid w:val="0"/>
                <w:color w:val="000000"/>
              </w:rPr>
            </w:pPr>
          </w:p>
          <w:p w:rsidR="008F4F6D" w:rsidRDefault="008F4F6D" w:rsidP="00797591">
            <w:pPr>
              <w:widowControl w:val="0"/>
              <w:spacing w:after="0"/>
              <w:rPr>
                <w:rFonts w:ascii="Arial" w:hAnsi="Arial"/>
                <w:b/>
                <w:snapToGrid w:val="0"/>
                <w:color w:val="000000"/>
              </w:rPr>
            </w:pPr>
          </w:p>
          <w:p w:rsidR="008F4F6D" w:rsidRDefault="008F4F6D" w:rsidP="00797591">
            <w:pPr>
              <w:widowControl w:val="0"/>
              <w:spacing w:after="0"/>
              <w:rPr>
                <w:rFonts w:ascii="Arial" w:hAnsi="Arial"/>
                <w:b/>
                <w:smallCaps/>
                <w:snapToGrid w:val="0"/>
                <w:color w:val="000000"/>
              </w:rPr>
            </w:pPr>
            <w:r>
              <w:rPr>
                <w:rFonts w:ascii="Arial" w:hAnsi="Arial"/>
                <w:b/>
                <w:snapToGrid w:val="0"/>
                <w:color w:val="000000"/>
              </w:rPr>
              <w:lastRenderedPageBreak/>
              <w:t xml:space="preserve">1987. 10. 12 – A/1488 (dawny nr rej. </w:t>
            </w:r>
            <w:proofErr w:type="spellStart"/>
            <w:r>
              <w:rPr>
                <w:rFonts w:ascii="Arial" w:hAnsi="Arial"/>
                <w:b/>
                <w:snapToGrid w:val="0"/>
                <w:color w:val="000000"/>
              </w:rPr>
              <w:t>zab</w:t>
            </w:r>
            <w:proofErr w:type="spellEnd"/>
            <w:r>
              <w:rPr>
                <w:rFonts w:ascii="Arial" w:hAnsi="Arial"/>
                <w:b/>
                <w:snapToGrid w:val="0"/>
                <w:color w:val="000000"/>
              </w:rPr>
              <w:t>. – 235/A)</w:t>
            </w:r>
          </w:p>
          <w:p w:rsidR="008F4F6D" w:rsidRDefault="008F4F6D" w:rsidP="00797591">
            <w:pPr>
              <w:widowControl w:val="0"/>
              <w:spacing w:after="0"/>
              <w:rPr>
                <w:rFonts w:ascii="Arial" w:hAnsi="Arial"/>
                <w:smallCaps/>
                <w:snapToGrid w:val="0"/>
                <w:color w:val="000000"/>
              </w:rPr>
            </w:pPr>
          </w:p>
          <w:p w:rsidR="008F4F6D" w:rsidRDefault="008F4F6D" w:rsidP="00797591">
            <w:pPr>
              <w:widowControl w:val="0"/>
              <w:spacing w:after="0"/>
              <w:rPr>
                <w:rFonts w:ascii="Arial" w:hAnsi="Arial"/>
                <w:smallCaps/>
                <w:snapToGrid w:val="0"/>
                <w:color w:val="000000"/>
              </w:rPr>
            </w:pPr>
          </w:p>
          <w:p w:rsidR="008F4F6D" w:rsidRDefault="008F4F6D" w:rsidP="00797591">
            <w:pPr>
              <w:widowControl w:val="0"/>
              <w:spacing w:after="0"/>
              <w:rPr>
                <w:rFonts w:ascii="Arial" w:hAnsi="Arial"/>
                <w:smallCaps/>
                <w:snapToGrid w:val="0"/>
                <w:color w:val="000000"/>
              </w:rPr>
            </w:pPr>
          </w:p>
          <w:p w:rsidR="008F4F6D" w:rsidRDefault="008F4F6D" w:rsidP="00797591">
            <w:pPr>
              <w:widowControl w:val="0"/>
              <w:spacing w:after="0"/>
              <w:rPr>
                <w:rFonts w:ascii="Arial" w:hAnsi="Arial"/>
                <w:smallCaps/>
                <w:snapToGrid w:val="0"/>
                <w:color w:val="000000"/>
              </w:rPr>
            </w:pPr>
          </w:p>
          <w:p w:rsidR="008F4F6D" w:rsidRDefault="008F4F6D" w:rsidP="00797591">
            <w:pPr>
              <w:widowControl w:val="0"/>
              <w:spacing w:after="0"/>
              <w:rPr>
                <w:rFonts w:ascii="Arial" w:hAnsi="Arial"/>
                <w:smallCaps/>
                <w:snapToGrid w:val="0"/>
                <w:color w:val="000000"/>
              </w:rPr>
            </w:pPr>
          </w:p>
          <w:p w:rsidR="008F4F6D" w:rsidRDefault="008F4F6D" w:rsidP="00797591">
            <w:pPr>
              <w:widowControl w:val="0"/>
              <w:spacing w:after="0"/>
              <w:rPr>
                <w:rFonts w:ascii="Arial" w:hAnsi="Arial"/>
                <w:smallCaps/>
                <w:snapToGrid w:val="0"/>
                <w:color w:val="000000"/>
              </w:rPr>
            </w:pPr>
          </w:p>
          <w:p w:rsidR="008F4F6D" w:rsidRDefault="008F4F6D" w:rsidP="00797591">
            <w:pPr>
              <w:widowControl w:val="0"/>
              <w:spacing w:after="0"/>
              <w:rPr>
                <w:rFonts w:ascii="Arial" w:hAnsi="Arial"/>
                <w:smallCaps/>
                <w:snapToGrid w:val="0"/>
                <w:color w:val="000000"/>
              </w:rPr>
            </w:pPr>
            <w:proofErr w:type="spellStart"/>
            <w:r>
              <w:rPr>
                <w:rFonts w:ascii="Arial" w:hAnsi="Arial"/>
                <w:snapToGrid w:val="0"/>
                <w:color w:val="000000"/>
              </w:rPr>
              <w:t>wez</w:t>
            </w:r>
            <w:proofErr w:type="spellEnd"/>
          </w:p>
          <w:p w:rsidR="008F4F6D" w:rsidRDefault="008F4F6D" w:rsidP="00797591">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17</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dwór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1914</w:t>
            </w:r>
          </w:p>
        </w:tc>
        <w:tc>
          <w:tcPr>
            <w:tcW w:w="903"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18</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XX w. pocz.</w:t>
            </w:r>
          </w:p>
        </w:tc>
        <w:tc>
          <w:tcPr>
            <w:tcW w:w="903"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lastRenderedPageBreak/>
              <w:t>19</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gorzelnia, ob. magazyn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1907</w:t>
            </w:r>
          </w:p>
        </w:tc>
        <w:tc>
          <w:tcPr>
            <w:tcW w:w="903"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lastRenderedPageBreak/>
              <w:t>20</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spichlerz (ob. stodoła)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1920 ok.</w:t>
            </w:r>
          </w:p>
        </w:tc>
        <w:tc>
          <w:tcPr>
            <w:tcW w:w="903"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21</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chlewnia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1920 ok.</w:t>
            </w:r>
          </w:p>
        </w:tc>
        <w:tc>
          <w:tcPr>
            <w:tcW w:w="903"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22</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stodoła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1900 ok.</w:t>
            </w:r>
          </w:p>
        </w:tc>
        <w:tc>
          <w:tcPr>
            <w:tcW w:w="903"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23</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kuźnia i warsztat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1900 ok.</w:t>
            </w:r>
          </w:p>
        </w:tc>
        <w:tc>
          <w:tcPr>
            <w:tcW w:w="903"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24</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proofErr w:type="spellStart"/>
            <w:r>
              <w:rPr>
                <w:rFonts w:ascii="Arial" w:hAnsi="Arial"/>
                <w:b/>
                <w:snapToGrid w:val="0"/>
                <w:color w:val="000000"/>
              </w:rPr>
              <w:t>dziesięciorak</w:t>
            </w:r>
            <w:proofErr w:type="spellEnd"/>
            <w:r>
              <w:rPr>
                <w:rFonts w:ascii="Arial" w:hAnsi="Arial"/>
                <w:b/>
                <w:snapToGrid w:val="0"/>
                <w:color w:val="000000"/>
              </w:rPr>
              <w:t xml:space="preserve">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1900 ok.</w:t>
            </w:r>
          </w:p>
        </w:tc>
        <w:tc>
          <w:tcPr>
            <w:tcW w:w="903"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25</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ośmiorak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1900 ok.</w:t>
            </w:r>
          </w:p>
        </w:tc>
        <w:tc>
          <w:tcPr>
            <w:tcW w:w="903"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26</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magazyn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1900 ok.</w:t>
            </w:r>
          </w:p>
        </w:tc>
        <w:tc>
          <w:tcPr>
            <w:tcW w:w="903"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27</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lodownia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ok. 1920</w:t>
            </w:r>
          </w:p>
        </w:tc>
        <w:tc>
          <w:tcPr>
            <w:tcW w:w="903"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28</w:t>
            </w:r>
          </w:p>
        </w:tc>
        <w:tc>
          <w:tcPr>
            <w:tcW w:w="761" w:type="pct"/>
            <w:vMerge/>
            <w:tcBorders>
              <w:left w:val="single" w:sz="4" w:space="0" w:color="auto"/>
              <w:bottom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ogrodzenie folwarku</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1900 ok.</w:t>
            </w:r>
          </w:p>
        </w:tc>
        <w:tc>
          <w:tcPr>
            <w:tcW w:w="903" w:type="pct"/>
            <w:vMerge/>
            <w:tcBorders>
              <w:left w:val="single" w:sz="4" w:space="0" w:color="auto"/>
              <w:bottom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29</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Jarantowice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8F4F6D" w:rsidRDefault="008F4F6D" w:rsidP="00EE614B">
            <w:pPr>
              <w:widowControl w:val="0"/>
              <w:spacing w:after="0"/>
              <w:rPr>
                <w:rFonts w:ascii="Arial" w:hAnsi="Arial"/>
                <w:smallCaps/>
                <w:snapToGrid w:val="0"/>
                <w:color w:val="000000"/>
              </w:rPr>
            </w:pPr>
            <w:r>
              <w:rPr>
                <w:rFonts w:ascii="Arial" w:hAnsi="Arial"/>
                <w:snapToGrid w:val="0"/>
                <w:color w:val="000000"/>
              </w:rPr>
              <w:t>Konary</w:t>
            </w:r>
          </w:p>
          <w:p w:rsidR="008F4F6D" w:rsidRDefault="008F4F6D" w:rsidP="00EE614B">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8F4F6D" w:rsidRPr="000A2CEB" w:rsidRDefault="008F4F6D"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30</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dwór,  ob. szkoła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1938-1939</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31</w:t>
            </w:r>
          </w:p>
        </w:tc>
        <w:tc>
          <w:tcPr>
            <w:tcW w:w="761" w:type="pct"/>
            <w:vMerge/>
            <w:tcBorders>
              <w:left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czworak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1900 ok.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8F4F6D" w:rsidRDefault="008F4F6D"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32</w:t>
            </w:r>
          </w:p>
        </w:tc>
        <w:tc>
          <w:tcPr>
            <w:tcW w:w="761" w:type="pct"/>
            <w:vMerge/>
            <w:tcBorders>
              <w:left w:val="single" w:sz="4" w:space="0" w:color="auto"/>
              <w:bottom w:val="single" w:sz="4" w:space="0" w:color="auto"/>
              <w:right w:val="single" w:sz="4" w:space="0" w:color="auto"/>
            </w:tcBorders>
            <w:shd w:val="clear" w:color="auto" w:fill="auto"/>
            <w:vAlign w:val="center"/>
          </w:tcPr>
          <w:p w:rsidR="008F4F6D" w:rsidRDefault="008F4F6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8F4F6D" w:rsidRDefault="008F4F6D" w:rsidP="00EE614B">
            <w:pPr>
              <w:widowControl w:val="0"/>
              <w:spacing w:after="0"/>
              <w:rPr>
                <w:rFonts w:ascii="Arial" w:eastAsia="Times New Roman" w:hAnsi="Arial" w:cs="Times New Roman"/>
                <w:snapToGrid w:val="0"/>
                <w:color w:val="000000"/>
                <w:szCs w:val="20"/>
                <w:lang w:eastAsia="pl-PL"/>
              </w:rPr>
            </w:pPr>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33</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Konary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przydrożna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8F4F6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34</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Kościelna Wieś</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zespół ruralistyczny wsi Kościelna Wieś</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9D1107" w:rsidRDefault="009D1107" w:rsidP="00EE614B">
            <w:pPr>
              <w:widowControl w:val="0"/>
              <w:spacing w:after="0"/>
              <w:rPr>
                <w:rFonts w:ascii="Arial" w:hAnsi="Arial"/>
                <w:smallCaps/>
                <w:snapToGrid w:val="0"/>
                <w:color w:val="000000"/>
              </w:rPr>
            </w:pPr>
            <w:r>
              <w:rPr>
                <w:rFonts w:ascii="Arial" w:hAnsi="Arial"/>
                <w:snapToGrid w:val="0"/>
                <w:color w:val="000000"/>
              </w:rPr>
              <w:t>Kościelna Wieś</w:t>
            </w:r>
          </w:p>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kościoła parafialnego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Pr="000A2CEB" w:rsidRDefault="009D1107"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35</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kościół parafialny rzymskokatolicki pw. św. Wawrzyńca </w:t>
            </w:r>
            <w:r>
              <w:rPr>
                <w:rFonts w:ascii="Arial" w:hAnsi="Arial"/>
                <w:snapToGrid w:val="0"/>
                <w:color w:val="000000"/>
              </w:rPr>
              <w:t xml:space="preserve">duża fiszka w </w:t>
            </w:r>
            <w:proofErr w:type="spellStart"/>
            <w:r>
              <w:rPr>
                <w:rFonts w:ascii="Arial" w:hAnsi="Arial"/>
                <w:snapToGrid w:val="0"/>
                <w:color w:val="00000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XII w.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1955. 04. 18-  A/453 (dawny nr rej. </w:t>
            </w:r>
            <w:proofErr w:type="spellStart"/>
            <w:r>
              <w:rPr>
                <w:rFonts w:ascii="Arial" w:hAnsi="Arial"/>
                <w:b/>
                <w:snapToGrid w:val="0"/>
                <w:color w:val="000000"/>
              </w:rPr>
              <w:t>zab</w:t>
            </w:r>
            <w:proofErr w:type="spellEnd"/>
            <w:r>
              <w:rPr>
                <w:rFonts w:ascii="Arial" w:hAnsi="Arial"/>
                <w:b/>
                <w:snapToGrid w:val="0"/>
                <w:color w:val="000000"/>
              </w:rPr>
              <w:t>. – 21/304/A)</w:t>
            </w: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36</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dzwonnica drewniana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37</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ogrodzenie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38</w:t>
            </w:r>
          </w:p>
        </w:tc>
        <w:tc>
          <w:tcPr>
            <w:tcW w:w="761" w:type="pct"/>
            <w:vMerge/>
            <w:tcBorders>
              <w:left w:val="single" w:sz="4" w:space="0" w:color="auto"/>
              <w:bottom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starodrzew</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9D1107" w:rsidRDefault="009D1107" w:rsidP="00EE614B">
            <w:pPr>
              <w:widowControl w:val="0"/>
              <w:spacing w:after="0"/>
              <w:rPr>
                <w:rFonts w:ascii="Arial" w:hAnsi="Arial"/>
                <w:smallCaps/>
                <w:snapToGrid w:val="0"/>
                <w:color w:val="000000"/>
              </w:rPr>
            </w:pPr>
            <w:r>
              <w:rPr>
                <w:rFonts w:ascii="Arial" w:hAnsi="Arial"/>
                <w:snapToGrid w:val="0"/>
                <w:color w:val="000000"/>
              </w:rPr>
              <w:t>Kościelna Wieś</w:t>
            </w:r>
          </w:p>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cmentarza rzymskokatolickiego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39</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cmentarz rzymskokatolicki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XVIII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40</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kaplica grobowa rodziny Brochockich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41</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kaplica cmentarna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XVIII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42</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historyczne nagrobki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od XVIII w. </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43</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ogrodzenie murowano – żelazne</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lastRenderedPageBreak/>
              <w:t>44</w:t>
            </w:r>
          </w:p>
        </w:tc>
        <w:tc>
          <w:tcPr>
            <w:tcW w:w="761" w:type="pct"/>
            <w:vMerge/>
            <w:tcBorders>
              <w:left w:val="single" w:sz="4" w:space="0" w:color="auto"/>
              <w:bottom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starodrzew</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Kościelna Wieś</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45</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ruina dworu - </w:t>
            </w:r>
            <w:r>
              <w:rPr>
                <w:rFonts w:ascii="Arial" w:hAnsi="Arial"/>
                <w:snapToGrid w:val="0"/>
                <w:color w:val="000000"/>
              </w:rPr>
              <w:t xml:space="preserve">duża fiszka w </w:t>
            </w:r>
            <w:proofErr w:type="spellStart"/>
            <w:r>
              <w:rPr>
                <w:rFonts w:ascii="Arial" w:hAnsi="Arial"/>
                <w:snapToGrid w:val="0"/>
                <w:color w:val="00000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poł. ok.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1966. 04. 28 – A/1209/1 (dawny nr rej. </w:t>
            </w:r>
            <w:proofErr w:type="spellStart"/>
            <w:r>
              <w:rPr>
                <w:rFonts w:ascii="Arial" w:hAnsi="Arial"/>
                <w:b/>
                <w:snapToGrid w:val="0"/>
                <w:color w:val="000000"/>
              </w:rPr>
              <w:t>zab</w:t>
            </w:r>
            <w:proofErr w:type="spellEnd"/>
            <w:r>
              <w:rPr>
                <w:rFonts w:ascii="Arial" w:hAnsi="Arial"/>
                <w:b/>
                <w:snapToGrid w:val="0"/>
                <w:color w:val="000000"/>
              </w:rPr>
              <w:t>. – 69/4/A)</w:t>
            </w: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46</w:t>
            </w:r>
          </w:p>
        </w:tc>
        <w:tc>
          <w:tcPr>
            <w:tcW w:w="761" w:type="pct"/>
            <w:vMerge/>
            <w:tcBorders>
              <w:left w:val="single" w:sz="4" w:space="0" w:color="auto"/>
              <w:bottom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1987. 11. 04 – A/1209/2 (dawny nr rej. </w:t>
            </w:r>
            <w:proofErr w:type="spellStart"/>
            <w:r>
              <w:rPr>
                <w:rFonts w:ascii="Arial" w:hAnsi="Arial"/>
                <w:b/>
                <w:snapToGrid w:val="0"/>
                <w:color w:val="000000"/>
              </w:rPr>
              <w:t>zab</w:t>
            </w:r>
            <w:proofErr w:type="spellEnd"/>
            <w:r>
              <w:rPr>
                <w:rFonts w:ascii="Arial" w:hAnsi="Arial"/>
                <w:b/>
                <w:snapToGrid w:val="0"/>
                <w:color w:val="000000"/>
              </w:rPr>
              <w:t>. – 242/A)</w:t>
            </w:r>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47</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Kościelna Wieś</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grodzisko</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1969. 11. 26 – C/106 (dawny nr rej. </w:t>
            </w:r>
            <w:proofErr w:type="spellStart"/>
            <w:r>
              <w:rPr>
                <w:rFonts w:ascii="Arial" w:hAnsi="Arial"/>
                <w:b/>
                <w:snapToGrid w:val="0"/>
                <w:color w:val="000000"/>
              </w:rPr>
              <w:t>zab</w:t>
            </w:r>
            <w:proofErr w:type="spellEnd"/>
            <w:r>
              <w:rPr>
                <w:rFonts w:ascii="Arial" w:hAnsi="Arial"/>
                <w:b/>
                <w:snapToGrid w:val="0"/>
                <w:color w:val="000000"/>
              </w:rPr>
              <w:t>. – 105/123/C)</w:t>
            </w:r>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48</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Kościelna Wieś</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1940, remont lata 90-te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49</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Krotoszyn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1987. 11. 04 – A/1207 (dawny nr rej. </w:t>
            </w:r>
            <w:proofErr w:type="spellStart"/>
            <w:r>
              <w:rPr>
                <w:rFonts w:ascii="Arial" w:hAnsi="Arial"/>
                <w:b/>
                <w:snapToGrid w:val="0"/>
                <w:color w:val="000000"/>
              </w:rPr>
              <w:t>zab</w:t>
            </w:r>
            <w:proofErr w:type="spellEnd"/>
            <w:r>
              <w:rPr>
                <w:rFonts w:ascii="Arial" w:hAnsi="Arial"/>
                <w:b/>
                <w:snapToGrid w:val="0"/>
                <w:color w:val="000000"/>
              </w:rPr>
              <w:t>. – 245/A)</w:t>
            </w:r>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50</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Krotoszyn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przydrożna MB</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 30-te XX w.,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51</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Krotoszyn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l. 30-te XX w., </w:t>
            </w:r>
            <w:proofErr w:type="spellStart"/>
            <w:r>
              <w:rPr>
                <w:rFonts w:ascii="Arial" w:hAnsi="Arial"/>
                <w:snapToGrid w:val="0"/>
                <w:color w:val="000000"/>
              </w:rPr>
              <w:t>przebud</w:t>
            </w:r>
            <w:proofErr w:type="spellEnd"/>
            <w:r>
              <w:rPr>
                <w:rFonts w:ascii="Arial" w:hAnsi="Arial"/>
                <w:snapToGrid w:val="0"/>
                <w:color w:val="000000"/>
              </w:rPr>
              <w: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52</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Krotoszyn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przydrożna MB</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53</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Krotoszyn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przed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54</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Krotoszyn II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przydrożna MB</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55</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Krotoszyn II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1947</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56</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Krotoszyn Kolonia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l. 30-te XX w., </w:t>
            </w:r>
            <w:proofErr w:type="spellStart"/>
            <w:r>
              <w:rPr>
                <w:rFonts w:ascii="Arial" w:hAnsi="Arial"/>
                <w:snapToGrid w:val="0"/>
                <w:color w:val="000000"/>
              </w:rPr>
              <w:t>odbud</w:t>
            </w:r>
            <w:proofErr w:type="spellEnd"/>
            <w:r>
              <w:rPr>
                <w:rFonts w:ascii="Arial" w:hAnsi="Arial"/>
                <w:snapToGrid w:val="0"/>
                <w:color w:val="000000"/>
              </w:rPr>
              <w:t>. w 1947</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57</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Krotoszyn Kolonia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przydrożna MB</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1931, odnowiona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58</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Latkowo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XVIII/XIX w., ok. poł. XIX w., 1945</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1987. 10. 20 – A/1314 (dawny nr rej. </w:t>
            </w:r>
            <w:proofErr w:type="spellStart"/>
            <w:r>
              <w:rPr>
                <w:rFonts w:ascii="Arial" w:hAnsi="Arial"/>
                <w:b/>
                <w:snapToGrid w:val="0"/>
                <w:color w:val="000000"/>
              </w:rPr>
              <w:t>zab</w:t>
            </w:r>
            <w:proofErr w:type="spellEnd"/>
            <w:r>
              <w:rPr>
                <w:rFonts w:ascii="Arial" w:hAnsi="Arial"/>
                <w:b/>
                <w:snapToGrid w:val="0"/>
                <w:color w:val="000000"/>
              </w:rPr>
              <w:t>. – 237/A)</w:t>
            </w:r>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lastRenderedPageBreak/>
              <w:t>59</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Latkowo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 stajnia z zespołu folwarku dworu</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ćw.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60</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Latkowo Kolonia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przed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61</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Latkowo Kolonia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1949</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62</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Lekarzewice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budynki z zespołu folwarku dworu</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63</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Lekarzewice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pozostałości parku</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64</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Lekarzewice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1940,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65</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Lekarzewice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66</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Lekarzewice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fragment pomnika pamięci Piotra i Marianny Woźnickich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1913</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67</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Nagórki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68</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Nagórki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przed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9D1107">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69</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historyczne założenie urbanistyczne miejscowości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9D1107" w:rsidRDefault="009D1107" w:rsidP="00EE614B">
            <w:pPr>
              <w:widowControl w:val="0"/>
              <w:spacing w:after="0"/>
              <w:rPr>
                <w:rFonts w:ascii="Arial" w:hAnsi="Arial"/>
                <w:smallCaps/>
                <w:snapToGrid w:val="0"/>
                <w:color w:val="000000"/>
              </w:rPr>
            </w:pPr>
            <w:r>
              <w:rPr>
                <w:rFonts w:ascii="Arial" w:hAnsi="Arial"/>
                <w:snapToGrid w:val="0"/>
                <w:color w:val="000000"/>
              </w:rPr>
              <w:t>Osięciny</w:t>
            </w:r>
          </w:p>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kościoła –parafialnego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Pr="000A2CEB" w:rsidRDefault="009D1107"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B33A4A">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70</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hAnsi="Arial"/>
                <w:b/>
                <w:smallCaps/>
                <w:snapToGrid w:val="0"/>
                <w:color w:val="000000"/>
              </w:rPr>
            </w:pPr>
            <w:r>
              <w:rPr>
                <w:rFonts w:ascii="Arial" w:hAnsi="Arial"/>
                <w:b/>
                <w:snapToGrid w:val="0"/>
                <w:color w:val="000000"/>
              </w:rPr>
              <w:t>kościół parafialny rzymskokatolicki pw. Opieki MB wraz z działką nr 158</w:t>
            </w:r>
          </w:p>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duża fiszka w </w:t>
            </w:r>
            <w:proofErr w:type="spellStart"/>
            <w:r>
              <w:rPr>
                <w:rFonts w:ascii="Arial" w:hAnsi="Arial"/>
                <w:b/>
                <w:snapToGrid w:val="0"/>
                <w:color w:val="00000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1854-1856</w:t>
            </w:r>
          </w:p>
        </w:tc>
        <w:tc>
          <w:tcPr>
            <w:tcW w:w="903" w:type="pct"/>
            <w:vMerge w:val="restart"/>
            <w:tcBorders>
              <w:top w:val="single" w:sz="4" w:space="0" w:color="auto"/>
              <w:left w:val="single" w:sz="4" w:space="0" w:color="auto"/>
              <w:right w:val="single" w:sz="4" w:space="0" w:color="auto"/>
            </w:tcBorders>
            <w:shd w:val="clear" w:color="auto" w:fill="auto"/>
            <w:vAlign w:val="center"/>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1981. 02. 19 – A/703/1-3 (dawny nr rej. </w:t>
            </w:r>
            <w:proofErr w:type="spellStart"/>
            <w:r>
              <w:rPr>
                <w:rFonts w:ascii="Arial" w:hAnsi="Arial"/>
                <w:b/>
                <w:snapToGrid w:val="0"/>
                <w:color w:val="000000"/>
              </w:rPr>
              <w:t>zab</w:t>
            </w:r>
            <w:proofErr w:type="spellEnd"/>
            <w:r>
              <w:rPr>
                <w:rFonts w:ascii="Arial" w:hAnsi="Arial"/>
                <w:b/>
                <w:snapToGrid w:val="0"/>
                <w:color w:val="000000"/>
              </w:rPr>
              <w:t>. – 82/A)</w:t>
            </w: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71</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ogrodzenie duża fiszka w </w:t>
            </w:r>
            <w:proofErr w:type="spellStart"/>
            <w:r>
              <w:rPr>
                <w:rFonts w:ascii="Arial" w:hAnsi="Arial"/>
                <w:b/>
                <w:snapToGrid w:val="0"/>
                <w:color w:val="00000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k.</w:t>
            </w:r>
          </w:p>
        </w:tc>
        <w:tc>
          <w:tcPr>
            <w:tcW w:w="903"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b/>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72</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starodrzew</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b/>
                <w:snapToGrid w:val="0"/>
                <w:color w:val="000000"/>
                <w:szCs w:val="20"/>
                <w:lang w:eastAsia="pl-PL"/>
              </w:rPr>
            </w:pPr>
          </w:p>
        </w:tc>
        <w:tc>
          <w:tcPr>
            <w:tcW w:w="903" w:type="pct"/>
            <w:vMerge/>
            <w:tcBorders>
              <w:left w:val="single" w:sz="4" w:space="0" w:color="auto"/>
              <w:bottom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b/>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73</w:t>
            </w:r>
          </w:p>
        </w:tc>
        <w:tc>
          <w:tcPr>
            <w:tcW w:w="761" w:type="pct"/>
            <w:vMerge/>
            <w:tcBorders>
              <w:left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plebania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1880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9D1107" w:rsidRDefault="009D1107"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74</w:t>
            </w:r>
          </w:p>
        </w:tc>
        <w:tc>
          <w:tcPr>
            <w:tcW w:w="761" w:type="pct"/>
            <w:vMerge/>
            <w:tcBorders>
              <w:left w:val="single" w:sz="4" w:space="0" w:color="auto"/>
              <w:bottom w:val="single" w:sz="4" w:space="0" w:color="auto"/>
              <w:right w:val="single" w:sz="4" w:space="0" w:color="auto"/>
            </w:tcBorders>
            <w:shd w:val="clear" w:color="auto" w:fill="auto"/>
            <w:vAlign w:val="center"/>
          </w:tcPr>
          <w:p w:rsidR="009D1107" w:rsidRDefault="009D1107"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kaplica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9D1107" w:rsidRDefault="009D1107"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cmentarz parafialny rzymskokatolicki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XVIII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75</w:t>
            </w:r>
          </w:p>
        </w:tc>
        <w:tc>
          <w:tcPr>
            <w:tcW w:w="761"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historyczne nagrobki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76</w:t>
            </w:r>
          </w:p>
        </w:tc>
        <w:tc>
          <w:tcPr>
            <w:tcW w:w="761"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ogrodzenie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77</w:t>
            </w:r>
          </w:p>
        </w:tc>
        <w:tc>
          <w:tcPr>
            <w:tcW w:w="761" w:type="pct"/>
            <w:vMerge/>
            <w:tcBorders>
              <w:left w:val="single" w:sz="4" w:space="0" w:color="auto"/>
              <w:bottom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starodrzew</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F6412D" w:rsidRDefault="00F6412D" w:rsidP="00EE614B">
            <w:pPr>
              <w:widowControl w:val="0"/>
              <w:spacing w:after="0"/>
              <w:rPr>
                <w:rFonts w:ascii="Arial" w:hAnsi="Arial"/>
                <w:smallCaps/>
                <w:snapToGrid w:val="0"/>
                <w:color w:val="000000"/>
              </w:rPr>
            </w:pPr>
            <w:r>
              <w:rPr>
                <w:rFonts w:ascii="Arial" w:hAnsi="Arial"/>
                <w:snapToGrid w:val="0"/>
                <w:color w:val="000000"/>
              </w:rPr>
              <w:t>Osięciny</w:t>
            </w:r>
          </w:p>
          <w:p w:rsidR="00F6412D" w:rsidRDefault="00F6412D" w:rsidP="00EE614B">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F6412D" w:rsidRPr="000A2CEB" w:rsidRDefault="00F6412D"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78</w:t>
            </w:r>
          </w:p>
        </w:tc>
        <w:tc>
          <w:tcPr>
            <w:tcW w:w="761"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dwór, ul. Włocławska 2 </w:t>
            </w:r>
            <w:r>
              <w:rPr>
                <w:rFonts w:ascii="Arial" w:hAnsi="Arial"/>
                <w:snapToGrid w:val="0"/>
                <w:color w:val="000000"/>
              </w:rPr>
              <w:t xml:space="preserve">duża fiszka w </w:t>
            </w:r>
            <w:proofErr w:type="spellStart"/>
            <w:r>
              <w:rPr>
                <w:rFonts w:ascii="Arial" w:hAnsi="Arial"/>
                <w:snapToGrid w:val="0"/>
                <w:color w:val="00000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2 ćw.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1966. 04. 28 – A/1487 (dawny nr rej. </w:t>
            </w:r>
            <w:proofErr w:type="spellStart"/>
            <w:r>
              <w:rPr>
                <w:rFonts w:ascii="Arial" w:hAnsi="Arial"/>
                <w:b/>
                <w:snapToGrid w:val="0"/>
                <w:color w:val="000000"/>
              </w:rPr>
              <w:t>zab</w:t>
            </w:r>
            <w:proofErr w:type="spellEnd"/>
            <w:r>
              <w:rPr>
                <w:rFonts w:ascii="Arial" w:hAnsi="Arial"/>
                <w:b/>
                <w:snapToGrid w:val="0"/>
                <w:color w:val="000000"/>
              </w:rPr>
              <w:t>. – 72/7/A)</w:t>
            </w: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79</w:t>
            </w:r>
          </w:p>
        </w:tc>
        <w:tc>
          <w:tcPr>
            <w:tcW w:w="761"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XVIII/XIX w.</w:t>
            </w:r>
          </w:p>
        </w:tc>
        <w:tc>
          <w:tcPr>
            <w:tcW w:w="903" w:type="pct"/>
            <w:vMerge w:val="restart"/>
            <w:tcBorders>
              <w:top w:val="single" w:sz="4" w:space="0" w:color="auto"/>
              <w:left w:val="single" w:sz="4" w:space="0" w:color="auto"/>
              <w:right w:val="single" w:sz="4" w:space="0" w:color="auto"/>
            </w:tcBorders>
            <w:shd w:val="clear" w:color="auto" w:fill="auto"/>
            <w:vAlign w:val="center"/>
          </w:tcPr>
          <w:p w:rsidR="00F6412D" w:rsidRDefault="00F6412D" w:rsidP="00EE614B">
            <w:pPr>
              <w:widowControl w:val="0"/>
              <w:spacing w:after="0"/>
              <w:rPr>
                <w:rFonts w:ascii="Arial" w:hAnsi="Arial"/>
                <w:smallCaps/>
                <w:snapToGrid w:val="0"/>
                <w:color w:val="000000"/>
              </w:rPr>
            </w:pPr>
          </w:p>
          <w:p w:rsidR="00F6412D" w:rsidRDefault="00F6412D" w:rsidP="00EE614B">
            <w:pPr>
              <w:widowControl w:val="0"/>
              <w:spacing w:after="0"/>
              <w:rPr>
                <w:rFonts w:ascii="Arial" w:hAnsi="Arial"/>
                <w:b/>
                <w:smallCaps/>
                <w:snapToGrid w:val="0"/>
                <w:color w:val="000000"/>
              </w:rPr>
            </w:pPr>
            <w:r>
              <w:rPr>
                <w:rFonts w:ascii="Arial" w:hAnsi="Arial"/>
                <w:b/>
                <w:snapToGrid w:val="0"/>
                <w:color w:val="000000"/>
              </w:rPr>
              <w:lastRenderedPageBreak/>
              <w:t xml:space="preserve">1987. 10. 20 - A/1487 (dawny nr rej. </w:t>
            </w:r>
            <w:proofErr w:type="spellStart"/>
            <w:r>
              <w:rPr>
                <w:rFonts w:ascii="Arial" w:hAnsi="Arial"/>
                <w:b/>
                <w:snapToGrid w:val="0"/>
                <w:color w:val="000000"/>
              </w:rPr>
              <w:t>zab</w:t>
            </w:r>
            <w:proofErr w:type="spellEnd"/>
            <w:r>
              <w:rPr>
                <w:rFonts w:ascii="Arial" w:hAnsi="Arial"/>
                <w:b/>
                <w:snapToGrid w:val="0"/>
                <w:color w:val="000000"/>
              </w:rPr>
              <w:t>. – 238/A)</w:t>
            </w:r>
          </w:p>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duże fiszki w </w:t>
            </w: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lastRenderedPageBreak/>
              <w:t>80</w:t>
            </w:r>
          </w:p>
        </w:tc>
        <w:tc>
          <w:tcPr>
            <w:tcW w:w="761"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folwark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p>
        </w:tc>
        <w:tc>
          <w:tcPr>
            <w:tcW w:w="903"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lastRenderedPageBreak/>
              <w:t>81</w:t>
            </w:r>
          </w:p>
        </w:tc>
        <w:tc>
          <w:tcPr>
            <w:tcW w:w="761"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rządcówka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poł.</w:t>
            </w:r>
          </w:p>
        </w:tc>
        <w:tc>
          <w:tcPr>
            <w:tcW w:w="903"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82</w:t>
            </w:r>
          </w:p>
        </w:tc>
        <w:tc>
          <w:tcPr>
            <w:tcW w:w="761"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stajnia (1)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1883</w:t>
            </w:r>
          </w:p>
        </w:tc>
        <w:tc>
          <w:tcPr>
            <w:tcW w:w="903"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83</w:t>
            </w:r>
          </w:p>
        </w:tc>
        <w:tc>
          <w:tcPr>
            <w:tcW w:w="761"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stajnia, ob. Cielętnik i stajnia (2)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1939</w:t>
            </w:r>
          </w:p>
        </w:tc>
        <w:tc>
          <w:tcPr>
            <w:tcW w:w="903"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84</w:t>
            </w:r>
          </w:p>
        </w:tc>
        <w:tc>
          <w:tcPr>
            <w:tcW w:w="761"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owczarnia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k.</w:t>
            </w:r>
          </w:p>
        </w:tc>
        <w:tc>
          <w:tcPr>
            <w:tcW w:w="903"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85</w:t>
            </w:r>
          </w:p>
        </w:tc>
        <w:tc>
          <w:tcPr>
            <w:tcW w:w="761"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ogrodzenie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k.</w:t>
            </w:r>
          </w:p>
        </w:tc>
        <w:tc>
          <w:tcPr>
            <w:tcW w:w="903" w:type="pct"/>
            <w:vMerge/>
            <w:tcBorders>
              <w:left w:val="single" w:sz="4" w:space="0" w:color="auto"/>
              <w:bottom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r>
      <w:tr w:rsidR="00BD68A6"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86</w:t>
            </w:r>
          </w:p>
        </w:tc>
        <w:tc>
          <w:tcPr>
            <w:tcW w:w="761" w:type="pct"/>
            <w:vMerge/>
            <w:tcBorders>
              <w:left w:val="single" w:sz="4" w:space="0" w:color="auto"/>
              <w:bottom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stodoła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 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F6412D" w:rsidRPr="000A2CEB" w:rsidRDefault="00F6412D"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87</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Kilińskiego 9</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ćw.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88</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młyn murowano-drewniany, ul. Kilińskiego 25</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89</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kamienica, Kościuszki 1 / Plac Bohaterów Powstania Warszawy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1930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90</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kamienica, Kościuszki 5</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91</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 synagoga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2 poł. XIX w, 1920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92</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 młyn - spichlerz, Kościuszki 37a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1930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93</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karczma, ob. dom, ul. Rataja 1</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1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94</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 z figurą NMP, Włocławska / Wyszyńskiego</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 1940, remont ok. 2013</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95</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Wojska Polskiego 1 / Rataja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1930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96</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Wojska Polskiego 3</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1920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97</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Wojska Polskiego 19</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1942</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98</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kamienica, Pl. Wolności 7</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1860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99</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kamienica, Pl. Wolności 20</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2 poł. 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100</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 ul. Traugutta 28</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1930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101</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1940, remont 1981</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102</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 1940, remont po 2010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103</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aleja lipowa przy szosie do Wieńca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Osłonki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F6412D" w:rsidRPr="000A2CEB" w:rsidRDefault="00F6412D"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hAnsi="Arial"/>
                <w:smallCaps/>
                <w:snapToGrid w:val="0"/>
                <w:color w:val="000000"/>
              </w:rPr>
            </w:pPr>
            <w:r>
              <w:rPr>
                <w:rFonts w:ascii="Arial" w:hAnsi="Arial"/>
                <w:snapToGrid w:val="0"/>
                <w:color w:val="000000"/>
              </w:rPr>
              <w:t>104</w:t>
            </w:r>
          </w:p>
          <w:p w:rsidR="00F6412D" w:rsidRDefault="00F6412D" w:rsidP="00F6412D">
            <w:pPr>
              <w:widowControl w:val="0"/>
              <w:spacing w:after="0"/>
              <w:jc w:val="center"/>
              <w:rPr>
                <w:rFonts w:ascii="Arial" w:eastAsia="Times New Roman" w:hAnsi="Arial" w:cs="Times New Roman"/>
                <w:snapToGrid w:val="0"/>
                <w:color w:val="000000"/>
                <w:szCs w:val="20"/>
                <w:lang w:eastAsia="pl-PL"/>
              </w:rPr>
            </w:pPr>
          </w:p>
        </w:tc>
        <w:tc>
          <w:tcPr>
            <w:tcW w:w="761" w:type="pct"/>
            <w:vMerge/>
            <w:tcBorders>
              <w:left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dwór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1900 ok.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F6412D" w:rsidRDefault="00F6412D"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105</w:t>
            </w:r>
          </w:p>
        </w:tc>
        <w:tc>
          <w:tcPr>
            <w:tcW w:w="761" w:type="pct"/>
            <w:vMerge/>
            <w:tcBorders>
              <w:left w:val="single" w:sz="4" w:space="0" w:color="auto"/>
              <w:bottom w:val="single" w:sz="4" w:space="0" w:color="auto"/>
              <w:right w:val="single" w:sz="4" w:space="0" w:color="auto"/>
            </w:tcBorders>
            <w:shd w:val="clear" w:color="auto" w:fill="auto"/>
            <w:vAlign w:val="center"/>
          </w:tcPr>
          <w:p w:rsidR="00F6412D" w:rsidRDefault="00F6412D"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pozostałości parku</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F6412D" w:rsidRDefault="00F6412D" w:rsidP="00EE614B">
            <w:pPr>
              <w:widowControl w:val="0"/>
              <w:spacing w:after="0"/>
              <w:rPr>
                <w:rFonts w:ascii="Arial" w:eastAsia="Times New Roman" w:hAnsi="Arial" w:cs="Times New Roman"/>
                <w:snapToGrid w:val="0"/>
                <w:color w:val="000000"/>
                <w:szCs w:val="20"/>
                <w:lang w:eastAsia="pl-PL"/>
              </w:rPr>
            </w:pPr>
          </w:p>
        </w:tc>
      </w:tr>
      <w:tr w:rsidR="009C296E" w:rsidTr="00137CE5">
        <w:tblPrEx>
          <w:jc w:val="left"/>
          <w:tblLook w:val="04A0"/>
        </w:tblPrEx>
        <w:trPr>
          <w:cantSplit/>
          <w:trHeight w:val="175"/>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106</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Osięciny-Karolin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 cmentarz żydowski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(dz. nr 529)</w:t>
            </w:r>
          </w:p>
        </w:tc>
      </w:tr>
      <w:tr w:rsidR="009C296E" w:rsidTr="00137CE5">
        <w:tblPrEx>
          <w:jc w:val="left"/>
          <w:tblLook w:val="04A0"/>
        </w:tblPrEx>
        <w:trPr>
          <w:cantSplit/>
          <w:trHeight w:val="175"/>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lastRenderedPageBreak/>
              <w:t>107</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Pilichowo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l. 90-te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Height w:val="175"/>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108</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Pilichowo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 z figurą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Height w:val="175"/>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F6412D">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109</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Pilichowo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na drzewie</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224D91">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110</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581035" w:rsidRDefault="00581035"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1987. 11. 04 – A/1484 (dawny nr rej. </w:t>
            </w:r>
            <w:proofErr w:type="spellStart"/>
            <w:r>
              <w:rPr>
                <w:rFonts w:ascii="Arial" w:hAnsi="Arial"/>
                <w:b/>
                <w:snapToGrid w:val="0"/>
                <w:color w:val="000000"/>
              </w:rPr>
              <w:t>zab</w:t>
            </w:r>
            <w:proofErr w:type="spellEnd"/>
            <w:r>
              <w:rPr>
                <w:rFonts w:ascii="Arial" w:hAnsi="Arial"/>
                <w:b/>
                <w:snapToGrid w:val="0"/>
                <w:color w:val="000000"/>
              </w:rPr>
              <w:t>. – 243/A)</w:t>
            </w:r>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224D91">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111</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Pocierzyn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224D91">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112</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Powałkowice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224D91" w:rsidRDefault="00224D91" w:rsidP="00224D91">
            <w:pPr>
              <w:widowControl w:val="0"/>
              <w:spacing w:after="0"/>
              <w:jc w:val="center"/>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224D91" w:rsidRDefault="00224D91" w:rsidP="00EE614B">
            <w:pPr>
              <w:widowControl w:val="0"/>
              <w:spacing w:after="0"/>
              <w:rPr>
                <w:rFonts w:ascii="Arial" w:hAnsi="Arial"/>
                <w:smallCaps/>
                <w:snapToGrid w:val="0"/>
                <w:color w:val="000000"/>
              </w:rPr>
            </w:pPr>
            <w:r>
              <w:rPr>
                <w:rFonts w:ascii="Arial" w:hAnsi="Arial"/>
                <w:snapToGrid w:val="0"/>
                <w:color w:val="000000"/>
              </w:rPr>
              <w:t>Pułkownikowo</w:t>
            </w:r>
          </w:p>
          <w:p w:rsidR="00224D91" w:rsidRDefault="00224D91" w:rsidP="00EE614B">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224D91" w:rsidRPr="000A2CEB" w:rsidRDefault="00224D91"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224D91" w:rsidRDefault="00224D91"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113</w:t>
            </w:r>
          </w:p>
        </w:tc>
        <w:tc>
          <w:tcPr>
            <w:tcW w:w="761" w:type="pct"/>
            <w:vMerge/>
            <w:tcBorders>
              <w:left w:val="single" w:sz="4" w:space="0" w:color="auto"/>
              <w:right w:val="single" w:sz="4" w:space="0" w:color="auto"/>
            </w:tcBorders>
            <w:shd w:val="clear" w:color="auto" w:fill="auto"/>
            <w:vAlign w:val="center"/>
          </w:tcPr>
          <w:p w:rsidR="00224D91" w:rsidRDefault="00224D91"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dwór w ruinie</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3 ćw.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224D91" w:rsidRDefault="00224D91"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114</w:t>
            </w:r>
          </w:p>
        </w:tc>
        <w:tc>
          <w:tcPr>
            <w:tcW w:w="761" w:type="pct"/>
            <w:vMerge/>
            <w:tcBorders>
              <w:left w:val="single" w:sz="4" w:space="0" w:color="auto"/>
              <w:bottom w:val="single" w:sz="4" w:space="0" w:color="auto"/>
              <w:right w:val="single" w:sz="4" w:space="0" w:color="auto"/>
            </w:tcBorders>
            <w:shd w:val="clear" w:color="auto" w:fill="auto"/>
            <w:vAlign w:val="center"/>
          </w:tcPr>
          <w:p w:rsidR="00224D91" w:rsidRDefault="00224D91"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224D91" w:rsidRDefault="00224D91" w:rsidP="00B908B8">
            <w:pPr>
              <w:widowControl w:val="0"/>
              <w:spacing w:after="0"/>
              <w:jc w:val="center"/>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224D91" w:rsidRDefault="00224D91" w:rsidP="00EE614B">
            <w:pPr>
              <w:widowControl w:val="0"/>
              <w:spacing w:after="0"/>
              <w:rPr>
                <w:rFonts w:ascii="Arial" w:hAnsi="Arial"/>
                <w:smallCaps/>
                <w:snapToGrid w:val="0"/>
                <w:color w:val="000000"/>
              </w:rPr>
            </w:pPr>
            <w:r>
              <w:rPr>
                <w:rFonts w:ascii="Arial" w:hAnsi="Arial"/>
                <w:snapToGrid w:val="0"/>
                <w:color w:val="000000"/>
              </w:rPr>
              <w:t>Ruszki</w:t>
            </w:r>
          </w:p>
          <w:p w:rsidR="00224D91" w:rsidRDefault="00224D91" w:rsidP="00EE614B">
            <w:pPr>
              <w:widowControl w:val="0"/>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kaplicy filialnej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224D91" w:rsidRPr="000A2CEB" w:rsidRDefault="00224D91"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224D91" w:rsidRDefault="00224D91"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115</w:t>
            </w:r>
          </w:p>
        </w:tc>
        <w:tc>
          <w:tcPr>
            <w:tcW w:w="761" w:type="pct"/>
            <w:vMerge/>
            <w:tcBorders>
              <w:left w:val="single" w:sz="4" w:space="0" w:color="auto"/>
              <w:right w:val="single" w:sz="4" w:space="0" w:color="auto"/>
            </w:tcBorders>
            <w:shd w:val="clear" w:color="auto" w:fill="auto"/>
            <w:vAlign w:val="center"/>
          </w:tcPr>
          <w:p w:rsidR="00224D91" w:rsidRDefault="00224D91"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kaplica filialna rzymskokatolicka murowana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224D91" w:rsidRDefault="00224D91"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116</w:t>
            </w:r>
          </w:p>
        </w:tc>
        <w:tc>
          <w:tcPr>
            <w:tcW w:w="761" w:type="pct"/>
            <w:vMerge/>
            <w:tcBorders>
              <w:left w:val="single" w:sz="4" w:space="0" w:color="auto"/>
              <w:right w:val="single" w:sz="4" w:space="0" w:color="auto"/>
            </w:tcBorders>
            <w:shd w:val="clear" w:color="auto" w:fill="auto"/>
            <w:vAlign w:val="center"/>
          </w:tcPr>
          <w:p w:rsidR="00224D91" w:rsidRDefault="00224D91"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ogrodzenie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224D91" w:rsidRDefault="00224D91"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117</w:t>
            </w:r>
          </w:p>
        </w:tc>
        <w:tc>
          <w:tcPr>
            <w:tcW w:w="761" w:type="pct"/>
            <w:vMerge/>
            <w:tcBorders>
              <w:left w:val="single" w:sz="4" w:space="0" w:color="auto"/>
              <w:right w:val="single" w:sz="4" w:space="0" w:color="auto"/>
            </w:tcBorders>
            <w:shd w:val="clear" w:color="auto" w:fill="auto"/>
            <w:vAlign w:val="center"/>
          </w:tcPr>
          <w:p w:rsidR="00224D91" w:rsidRDefault="00224D91"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 kaplicy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2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224D91" w:rsidRDefault="00224D91"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118</w:t>
            </w:r>
          </w:p>
        </w:tc>
        <w:tc>
          <w:tcPr>
            <w:tcW w:w="761" w:type="pct"/>
            <w:vMerge/>
            <w:tcBorders>
              <w:left w:val="single" w:sz="4" w:space="0" w:color="auto"/>
              <w:bottom w:val="single" w:sz="4" w:space="0" w:color="auto"/>
              <w:right w:val="single" w:sz="4" w:space="0" w:color="auto"/>
            </w:tcBorders>
            <w:shd w:val="clear" w:color="auto" w:fill="auto"/>
            <w:vAlign w:val="center"/>
          </w:tcPr>
          <w:p w:rsidR="00224D91" w:rsidRDefault="00224D91"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starodrzew</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224D91" w:rsidRDefault="00224D91" w:rsidP="00EE614B">
            <w:pPr>
              <w:widowControl w:val="0"/>
              <w:spacing w:after="0"/>
              <w:rPr>
                <w:rFonts w:ascii="Arial" w:eastAsia="Times New Roman" w:hAnsi="Arial" w:cs="Times New Roman"/>
                <w:snapToGrid w:val="0"/>
                <w:color w:val="000000"/>
                <w:szCs w:val="20"/>
                <w:lang w:eastAsia="pl-PL"/>
              </w:rPr>
            </w:pPr>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119</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Ruszki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przydrożna figura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1930 r.</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120</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Ruszki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121</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Ruszki Kolonia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przydrożna figura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l. 30-te XX w., </w:t>
            </w:r>
            <w:proofErr w:type="spellStart"/>
            <w:r>
              <w:rPr>
                <w:rFonts w:ascii="Arial" w:hAnsi="Arial"/>
                <w:snapToGrid w:val="0"/>
                <w:color w:val="000000"/>
              </w:rPr>
              <w:t>przebud</w:t>
            </w:r>
            <w:proofErr w:type="spellEnd"/>
            <w:r>
              <w:rPr>
                <w:rFonts w:ascii="Arial" w:hAnsi="Arial"/>
                <w:snapToGrid w:val="0"/>
                <w:color w:val="000000"/>
              </w:rPr>
              <w:t>. w l. 80-tych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122</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Samszyce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Linia kolejki wąskotorowej</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1914-1915</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123</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Samszyce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124</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Sęczkowo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aleja lipowa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125</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Sęczkowo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126</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Sęczkowo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przydrożna figura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127</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Szalonki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podworski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1987. 11. 04 – A/1208 (dawny nr rej. </w:t>
            </w:r>
            <w:proofErr w:type="spellStart"/>
            <w:r>
              <w:rPr>
                <w:rFonts w:ascii="Arial" w:hAnsi="Arial"/>
                <w:b/>
                <w:snapToGrid w:val="0"/>
                <w:color w:val="000000"/>
              </w:rPr>
              <w:t>zab</w:t>
            </w:r>
            <w:proofErr w:type="spellEnd"/>
            <w:r>
              <w:rPr>
                <w:rFonts w:ascii="Arial" w:hAnsi="Arial"/>
                <w:b/>
                <w:snapToGrid w:val="0"/>
                <w:color w:val="000000"/>
              </w:rPr>
              <w:t>. – 244/A)</w:t>
            </w:r>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lastRenderedPageBreak/>
              <w:t>128</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Szalonki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2 ćw.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129</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Włodzimierka</w:t>
            </w:r>
            <w:proofErr w:type="spellEnd"/>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pomnik nagrobny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1869</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130</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Włodzimierka</w:t>
            </w:r>
            <w:proofErr w:type="spellEnd"/>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1981</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131</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Wola Skarbkowa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l. 80-te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132</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Wola Skarbkowa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przydrożna figura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1946</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B908B8" w:rsidRDefault="00B908B8" w:rsidP="00B908B8">
            <w:pPr>
              <w:widowControl w:val="0"/>
              <w:spacing w:after="0"/>
              <w:jc w:val="center"/>
              <w:rPr>
                <w:rFonts w:ascii="Arial" w:eastAsia="Times New Roman" w:hAnsi="Arial" w:cs="Times New Roman"/>
                <w:snapToGrid w:val="0"/>
                <w:color w:val="000000"/>
                <w:szCs w:val="20"/>
                <w:lang w:eastAsia="pl-PL"/>
              </w:rPr>
            </w:pPr>
          </w:p>
        </w:tc>
        <w:tc>
          <w:tcPr>
            <w:tcW w:w="761" w:type="pct"/>
            <w:vMerge w:val="restart"/>
            <w:tcBorders>
              <w:top w:val="single" w:sz="4" w:space="0" w:color="auto"/>
              <w:left w:val="single" w:sz="4" w:space="0" w:color="auto"/>
              <w:right w:val="single" w:sz="4" w:space="0" w:color="auto"/>
            </w:tcBorders>
            <w:shd w:val="clear" w:color="auto" w:fill="auto"/>
          </w:tcPr>
          <w:p w:rsidR="00B908B8" w:rsidRDefault="00B908B8"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Zagajewice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B908B8" w:rsidRDefault="00B908B8" w:rsidP="00EE614B">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B908B8" w:rsidRDefault="00B908B8"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B908B8" w:rsidRPr="000A2CEB" w:rsidRDefault="00B908B8"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B908B8" w:rsidRDefault="00B908B8"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133</w:t>
            </w:r>
          </w:p>
        </w:tc>
        <w:tc>
          <w:tcPr>
            <w:tcW w:w="761" w:type="pct"/>
            <w:vMerge/>
            <w:tcBorders>
              <w:left w:val="single" w:sz="4" w:space="0" w:color="auto"/>
              <w:right w:val="single" w:sz="4" w:space="0" w:color="auto"/>
            </w:tcBorders>
            <w:shd w:val="clear" w:color="auto" w:fill="auto"/>
            <w:vAlign w:val="center"/>
          </w:tcPr>
          <w:p w:rsidR="00B908B8" w:rsidRDefault="00B908B8"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B908B8" w:rsidRDefault="00B908B8"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dwór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B908B8" w:rsidRDefault="00B908B8"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1900 ok.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B908B8" w:rsidRDefault="00B908B8" w:rsidP="00EE614B">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BD68A6"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B908B8" w:rsidRDefault="00B908B8"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134</w:t>
            </w:r>
          </w:p>
        </w:tc>
        <w:tc>
          <w:tcPr>
            <w:tcW w:w="761" w:type="pct"/>
            <w:vMerge/>
            <w:tcBorders>
              <w:left w:val="single" w:sz="4" w:space="0" w:color="auto"/>
              <w:bottom w:val="single" w:sz="4" w:space="0" w:color="auto"/>
              <w:right w:val="single" w:sz="4" w:space="0" w:color="auto"/>
            </w:tcBorders>
            <w:shd w:val="clear" w:color="auto" w:fill="auto"/>
            <w:vAlign w:val="center"/>
          </w:tcPr>
          <w:p w:rsidR="00B908B8" w:rsidRDefault="00B908B8" w:rsidP="00EE614B">
            <w:pPr>
              <w:spacing w:after="0"/>
              <w:rPr>
                <w:rFonts w:ascii="Arial" w:eastAsia="Times New Roman" w:hAnsi="Arial" w:cs="Times New Roman"/>
                <w:snapToGrid w:val="0"/>
                <w:color w:val="00000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B908B8" w:rsidRDefault="00B908B8"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pozostałości parku</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B908B8" w:rsidRDefault="00B908B8" w:rsidP="00EE614B">
            <w:pPr>
              <w:widowControl w:val="0"/>
              <w:spacing w:after="0"/>
              <w:rPr>
                <w:rFonts w:ascii="Arial" w:eastAsia="Times New Roman" w:hAnsi="Arial" w:cs="Times New Roman"/>
                <w:snapToGrid w:val="0"/>
                <w:color w:val="00000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B908B8" w:rsidRDefault="00B908B8" w:rsidP="00EE614B">
            <w:pPr>
              <w:widowControl w:val="0"/>
              <w:spacing w:after="0"/>
              <w:rPr>
                <w:rFonts w:ascii="Arial" w:eastAsia="Times New Roman" w:hAnsi="Arial" w:cs="Times New Roman"/>
                <w:snapToGrid w:val="0"/>
                <w:color w:val="000000"/>
                <w:szCs w:val="20"/>
                <w:lang w:eastAsia="pl-PL"/>
              </w:rPr>
            </w:pPr>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135</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Zagajewice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136</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Zielińsk</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przydrożna figura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9C296E"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581035" w:rsidRDefault="00581035" w:rsidP="00B908B8">
            <w:pPr>
              <w:widowControl w:val="0"/>
              <w:spacing w:after="0"/>
              <w:jc w:val="center"/>
              <w:rPr>
                <w:rFonts w:ascii="Arial" w:eastAsia="Times New Roman" w:hAnsi="Arial" w:cs="Times New Roman"/>
                <w:snapToGrid w:val="0"/>
                <w:color w:val="000000"/>
                <w:szCs w:val="20"/>
                <w:lang w:eastAsia="pl-PL"/>
              </w:rPr>
            </w:pPr>
            <w:r>
              <w:rPr>
                <w:rFonts w:ascii="Arial" w:hAnsi="Arial"/>
                <w:snapToGrid w:val="0"/>
                <w:color w:val="000000"/>
              </w:rPr>
              <w:t>137</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Żakowice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581035" w:rsidRDefault="00581035" w:rsidP="00EE614B">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581035" w:rsidRPr="000A2CEB" w:rsidRDefault="00581035" w:rsidP="00EE614B">
            <w:pPr>
              <w:widowControl w:val="0"/>
              <w:spacing w:after="0"/>
              <w:rPr>
                <w:rFonts w:ascii="Arial" w:eastAsia="Times New Roman" w:hAnsi="Arial" w:cs="Times New Roman"/>
                <w:snapToGrid w:val="0"/>
                <w:color w:val="000000"/>
                <w:szCs w:val="20"/>
                <w:lang w:eastAsia="pl-PL"/>
              </w:rPr>
            </w:pPr>
            <w:proofErr w:type="spellStart"/>
            <w:r w:rsidRPr="000A2CEB">
              <w:rPr>
                <w:rFonts w:ascii="Arial" w:hAnsi="Arial"/>
                <w:snapToGrid w:val="0"/>
                <w:color w:val="000000"/>
              </w:rPr>
              <w:t>wez</w:t>
            </w:r>
            <w:proofErr w:type="spellEnd"/>
          </w:p>
        </w:tc>
      </w:tr>
      <w:tr w:rsidR="0057445E" w:rsidTr="005B6B82">
        <w:tblPrEx>
          <w:jc w:val="left"/>
          <w:tblLook w:val="04A0"/>
        </w:tblPrEx>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7445E" w:rsidRPr="0057445E" w:rsidRDefault="0057445E" w:rsidP="00EE614B">
            <w:pPr>
              <w:widowControl w:val="0"/>
              <w:spacing w:after="0"/>
              <w:rPr>
                <w:rFonts w:ascii="Arial" w:hAnsi="Arial"/>
                <w:snapToGrid w:val="0"/>
                <w:color w:val="000000"/>
                <w:sz w:val="16"/>
                <w:szCs w:val="16"/>
              </w:rPr>
            </w:pPr>
          </w:p>
        </w:tc>
      </w:tr>
      <w:tr w:rsidR="008A2F56" w:rsidTr="005B6B82">
        <w:tblPrEx>
          <w:jc w:val="left"/>
          <w:tblLook w:val="04A0"/>
        </w:tblPrEx>
        <w:trPr>
          <w:cantSplit/>
        </w:trPr>
        <w:tc>
          <w:tcPr>
            <w:tcW w:w="5000" w:type="pct"/>
            <w:gridSpan w:val="6"/>
            <w:tcBorders>
              <w:top w:val="double" w:sz="4" w:space="0" w:color="auto"/>
              <w:bottom w:val="double" w:sz="4" w:space="0" w:color="auto"/>
            </w:tcBorders>
            <w:shd w:val="clear" w:color="auto" w:fill="BDD6EE" w:themeFill="accent5" w:themeFillTint="66"/>
          </w:tcPr>
          <w:p w:rsidR="008A2F56" w:rsidRPr="000A2CEB" w:rsidRDefault="008A2F56" w:rsidP="008A2F56">
            <w:pPr>
              <w:widowControl w:val="0"/>
              <w:spacing w:before="80"/>
              <w:jc w:val="center"/>
              <w:rPr>
                <w:rFonts w:ascii="Arial" w:hAnsi="Arial"/>
                <w:snapToGrid w:val="0"/>
                <w:color w:val="000000"/>
              </w:rPr>
            </w:pPr>
            <w:r w:rsidRPr="00B802AF">
              <w:rPr>
                <w:rFonts w:ascii="Arial" w:hAnsi="Arial"/>
                <w:b/>
                <w:bCs/>
                <w:sz w:val="24"/>
              </w:rPr>
              <w:t xml:space="preserve">WYKAZ ZABYTKÓW ZNAJDUJĄCYCH SIĘ NA TERENIE </w:t>
            </w:r>
            <w:r w:rsidR="00D55DC8">
              <w:rPr>
                <w:rFonts w:ascii="Arial" w:hAnsi="Arial"/>
                <w:b/>
                <w:bCs/>
                <w:sz w:val="24"/>
              </w:rPr>
              <w:t xml:space="preserve">MIASTA I </w:t>
            </w:r>
            <w:r w:rsidRPr="00B802AF">
              <w:rPr>
                <w:rFonts w:ascii="Arial" w:hAnsi="Arial"/>
                <w:b/>
                <w:bCs/>
                <w:sz w:val="24"/>
              </w:rPr>
              <w:t xml:space="preserve">GMINY </w:t>
            </w:r>
            <w:r>
              <w:rPr>
                <w:rFonts w:ascii="Arial" w:hAnsi="Arial"/>
                <w:b/>
                <w:bCs/>
                <w:sz w:val="24"/>
              </w:rPr>
              <w:t>PIOTRKÓW KUJAWSKI</w:t>
            </w:r>
          </w:p>
        </w:tc>
      </w:tr>
      <w:tr w:rsidR="005B6B82" w:rsidTr="00137CE5">
        <w:tblPrEx>
          <w:jc w:val="left"/>
          <w:tblLook w:val="04A0"/>
        </w:tblPrEx>
        <w:trPr>
          <w:cantSplit/>
        </w:trPr>
        <w:tc>
          <w:tcPr>
            <w:tcW w:w="286" w:type="pct"/>
            <w:gridSpan w:val="2"/>
            <w:tcBorders>
              <w:top w:val="double" w:sz="4" w:space="0" w:color="auto"/>
              <w:bottom w:val="single" w:sz="4" w:space="0" w:color="auto"/>
            </w:tcBorders>
            <w:shd w:val="clear" w:color="auto" w:fill="DEEAF6" w:themeFill="accent5" w:themeFillTint="33"/>
            <w:vAlign w:val="center"/>
          </w:tcPr>
          <w:p w:rsidR="008A2F56" w:rsidRDefault="008A2F56" w:rsidP="008A2F56">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Lp.</w:t>
            </w:r>
          </w:p>
        </w:tc>
        <w:tc>
          <w:tcPr>
            <w:tcW w:w="761" w:type="pct"/>
            <w:tcBorders>
              <w:top w:val="double" w:sz="4" w:space="0" w:color="auto"/>
              <w:bottom w:val="single" w:sz="4" w:space="0" w:color="auto"/>
            </w:tcBorders>
            <w:shd w:val="clear" w:color="auto" w:fill="DEEAF6" w:themeFill="accent5" w:themeFillTint="33"/>
            <w:vAlign w:val="center"/>
          </w:tcPr>
          <w:p w:rsidR="008A2F56" w:rsidRDefault="008A2F56" w:rsidP="008A2F56">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Miejscowość</w:t>
            </w:r>
          </w:p>
        </w:tc>
        <w:tc>
          <w:tcPr>
            <w:tcW w:w="2239" w:type="pct"/>
            <w:tcBorders>
              <w:top w:val="double" w:sz="4" w:space="0" w:color="auto"/>
              <w:bottom w:val="single" w:sz="4" w:space="0" w:color="auto"/>
            </w:tcBorders>
            <w:shd w:val="clear" w:color="auto" w:fill="DEEAF6" w:themeFill="accent5" w:themeFillTint="33"/>
            <w:vAlign w:val="center"/>
          </w:tcPr>
          <w:p w:rsidR="008A2F56" w:rsidRDefault="008A2F56" w:rsidP="008A2F56">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Obiekt</w:t>
            </w:r>
          </w:p>
        </w:tc>
        <w:tc>
          <w:tcPr>
            <w:tcW w:w="811" w:type="pct"/>
            <w:tcBorders>
              <w:top w:val="double" w:sz="4" w:space="0" w:color="auto"/>
              <w:bottom w:val="single" w:sz="4" w:space="0" w:color="auto"/>
            </w:tcBorders>
            <w:shd w:val="clear" w:color="auto" w:fill="DEEAF6" w:themeFill="accent5" w:themeFillTint="33"/>
            <w:vAlign w:val="center"/>
          </w:tcPr>
          <w:p w:rsidR="008A2F56" w:rsidRDefault="008A2F56" w:rsidP="008A2F56">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Czas powstania</w:t>
            </w:r>
          </w:p>
        </w:tc>
        <w:tc>
          <w:tcPr>
            <w:tcW w:w="903" w:type="pct"/>
            <w:tcBorders>
              <w:top w:val="double" w:sz="4" w:space="0" w:color="auto"/>
              <w:bottom w:val="single" w:sz="4" w:space="0" w:color="auto"/>
            </w:tcBorders>
            <w:shd w:val="clear" w:color="auto" w:fill="DEEAF6" w:themeFill="accent5" w:themeFillTint="33"/>
            <w:vAlign w:val="center"/>
          </w:tcPr>
          <w:p w:rsidR="008A2F56" w:rsidRPr="000A2CEB" w:rsidRDefault="008A2F56" w:rsidP="008A2F56">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Rejestr zabytków</w:t>
            </w:r>
          </w:p>
        </w:tc>
      </w:tr>
      <w:tr w:rsidR="004E45B1" w:rsidTr="00137CE5">
        <w:tblPrEx>
          <w:jc w:val="left"/>
          <w:tblLook w:val="04A0"/>
        </w:tblPrEx>
        <w:trPr>
          <w:cantSplit/>
        </w:trPr>
        <w:tc>
          <w:tcPr>
            <w:tcW w:w="286" w:type="pct"/>
            <w:gridSpan w:val="2"/>
            <w:tcBorders>
              <w:top w:val="single" w:sz="4" w:space="0" w:color="auto"/>
              <w:left w:val="single" w:sz="4" w:space="0" w:color="auto"/>
              <w:bottom w:val="single" w:sz="4" w:space="0" w:color="auto"/>
              <w:right w:val="single" w:sz="4" w:space="0" w:color="auto"/>
            </w:tcBorders>
            <w:shd w:val="clear" w:color="auto" w:fill="auto"/>
          </w:tcPr>
          <w:p w:rsidR="004E45B1" w:rsidRDefault="00947DC2" w:rsidP="00947DC2">
            <w:pPr>
              <w:widowControl w:val="0"/>
              <w:spacing w:after="0"/>
              <w:jc w:val="center"/>
              <w:rPr>
                <w:rFonts w:ascii="Arial" w:hAnsi="Arial"/>
                <w:snapToGrid w:val="0"/>
                <w:color w:val="000000"/>
              </w:rPr>
            </w:pPr>
            <w:r>
              <w:rPr>
                <w:rFonts w:ascii="Arial" w:hAnsi="Arial"/>
                <w:snapToGrid w:val="0"/>
                <w:color w:val="000000"/>
              </w:rPr>
              <w:t>1</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4E45B1" w:rsidRDefault="004E45B1" w:rsidP="00BD68A6">
            <w:pPr>
              <w:widowControl w:val="0"/>
              <w:spacing w:after="0"/>
              <w:rPr>
                <w:rFonts w:ascii="Arial" w:hAnsi="Arial"/>
                <w:snapToGrid w:val="0"/>
                <w:color w:val="000000"/>
              </w:rPr>
            </w:pPr>
            <w:r w:rsidRPr="00671042">
              <w:rPr>
                <w:rFonts w:ascii="Arial" w:hAnsi="Arial"/>
                <w:snapToGrid w:val="0"/>
              </w:rPr>
              <w:t>Anusin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E45B1" w:rsidRDefault="004E45B1" w:rsidP="00BD68A6">
            <w:pPr>
              <w:widowControl w:val="0"/>
              <w:spacing w:after="0"/>
              <w:rPr>
                <w:rFonts w:ascii="Arial" w:hAnsi="Arial"/>
                <w:snapToGrid w:val="0"/>
                <w:color w:val="000000"/>
              </w:rPr>
            </w:pPr>
            <w:r w:rsidRPr="00671042">
              <w:rPr>
                <w:rFonts w:ascii="Arial" w:hAnsi="Arial"/>
                <w:snapToGrid w:val="0"/>
              </w:rPr>
              <w:t>pozostałości parku</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E45B1" w:rsidRDefault="004E45B1" w:rsidP="00BD68A6">
            <w:pPr>
              <w:widowControl w:val="0"/>
              <w:spacing w:after="0"/>
              <w:rPr>
                <w:rFonts w:ascii="Arial" w:hAnsi="Arial"/>
                <w:snapToGrid w:val="0"/>
                <w:color w:val="000000"/>
              </w:rPr>
            </w:pPr>
            <w:r w:rsidRPr="00671042">
              <w:rPr>
                <w:rFonts w:ascii="Arial" w:hAnsi="Arial"/>
                <w:snapToGrid w:val="0"/>
              </w:rPr>
              <w:t>XIX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4E45B1" w:rsidRPr="000A2CEB" w:rsidRDefault="004E45B1" w:rsidP="00BD68A6">
            <w:pPr>
              <w:widowControl w:val="0"/>
              <w:spacing w:after="0"/>
              <w:rPr>
                <w:rFonts w:ascii="Arial" w:hAnsi="Arial"/>
                <w:snapToGrid w:val="0"/>
                <w:color w:val="000000"/>
              </w:rPr>
            </w:pPr>
          </w:p>
        </w:tc>
      </w:tr>
      <w:tr w:rsidR="00BD68A6" w:rsidRPr="00671042" w:rsidTr="00ED7B4C">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FFFFFF" w:themeFill="background1"/>
          </w:tcPr>
          <w:p w:rsidR="004E45B1" w:rsidRPr="00671042" w:rsidRDefault="00947DC2" w:rsidP="00947DC2">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2</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Anusin</w:t>
            </w:r>
          </w:p>
        </w:tc>
        <w:tc>
          <w:tcPr>
            <w:tcW w:w="2239" w:type="pct"/>
            <w:tcBorders>
              <w:top w:val="single" w:sz="4" w:space="0" w:color="auto"/>
              <w:left w:val="single" w:sz="4" w:space="0" w:color="auto"/>
              <w:bottom w:val="single" w:sz="4" w:space="0" w:color="auto"/>
              <w:right w:val="single" w:sz="4" w:space="0" w:color="auto"/>
            </w:tcBorders>
            <w:shd w:val="clear" w:color="auto" w:fill="FFFFFF" w:themeFill="background1"/>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szpaler klonowy</w:t>
            </w:r>
          </w:p>
        </w:tc>
        <w:tc>
          <w:tcPr>
            <w:tcW w:w="811" w:type="pct"/>
            <w:tcBorders>
              <w:top w:val="single" w:sz="4" w:space="0" w:color="auto"/>
              <w:left w:val="single" w:sz="4" w:space="0" w:color="auto"/>
              <w:bottom w:val="single" w:sz="4" w:space="0" w:color="auto"/>
              <w:right w:val="single" w:sz="4" w:space="0" w:color="auto"/>
            </w:tcBorders>
            <w:shd w:val="clear" w:color="auto" w:fill="FFFFFF" w:themeFill="background1"/>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k.</w:t>
            </w:r>
          </w:p>
        </w:tc>
        <w:tc>
          <w:tcPr>
            <w:tcW w:w="903" w:type="pct"/>
            <w:tcBorders>
              <w:top w:val="single" w:sz="4" w:space="0" w:color="auto"/>
              <w:left w:val="single" w:sz="4" w:space="0" w:color="auto"/>
              <w:bottom w:val="single" w:sz="4" w:space="0" w:color="auto"/>
              <w:right w:val="single" w:sz="4" w:space="0" w:color="auto"/>
            </w:tcBorders>
            <w:shd w:val="clear" w:color="auto" w:fill="FFFFFF" w:themeFill="background1"/>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p>
        </w:tc>
      </w:tr>
      <w:tr w:rsidR="00BD68A6"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947DC2" w:rsidP="00947DC2">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3</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Bycz</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cmentarz ewangelicki : nagrobki historyczne – fragmenty, starodrzew(dz. nr 39, ob. Bycz)</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2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p>
        </w:tc>
      </w:tr>
      <w:tr w:rsidR="00BD68A6"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947DC2" w:rsidP="00947DC2">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4</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Bycz</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 remont po 2010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BD68A6"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947DC2" w:rsidP="00947DC2">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Czarnotka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kapliczka przydrożna z figurą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 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BD68A6"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947DC2" w:rsidP="00947DC2">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6</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Dębołęka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figura przydrożna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1945</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BD68A6"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947DC2" w:rsidP="00947DC2">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Dębołęka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poł. XX w., remont przed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4E45B1" w:rsidRPr="00671042" w:rsidRDefault="004E45B1" w:rsidP="00BD68A6">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A60167">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947DC2">
            <w:pPr>
              <w:widowControl w:val="0"/>
              <w:shd w:val="clear" w:color="auto" w:fill="F8F8F8"/>
              <w:spacing w:after="0"/>
              <w:jc w:val="center"/>
              <w:rPr>
                <w:rFonts w:ascii="Arial" w:eastAsia="Times New Roman" w:hAnsi="Arial" w:cs="Times New Roman"/>
                <w:snapToGrid w:val="0"/>
                <w:szCs w:val="20"/>
                <w:lang w:eastAsia="pl-PL"/>
              </w:rPr>
            </w:pPr>
          </w:p>
        </w:tc>
        <w:tc>
          <w:tcPr>
            <w:tcW w:w="763" w:type="pct"/>
            <w:gridSpan w:val="2"/>
            <w:vMerge w:val="restart"/>
            <w:tcBorders>
              <w:top w:val="single" w:sz="4" w:space="0" w:color="auto"/>
              <w:left w:val="single" w:sz="4" w:space="0" w:color="auto"/>
              <w:right w:val="single" w:sz="4" w:space="0" w:color="auto"/>
            </w:tcBorders>
            <w:shd w:val="clear" w:color="auto" w:fill="auto"/>
          </w:tcPr>
          <w:p w:rsidR="00137CE5" w:rsidRPr="00671042" w:rsidRDefault="00137CE5" w:rsidP="00BD68A6">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Gradowo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BD68A6">
            <w:pPr>
              <w:widowControl w:val="0"/>
              <w:shd w:val="clear" w:color="auto" w:fill="F8F8F8"/>
              <w:spacing w:after="0"/>
              <w:rPr>
                <w:rFonts w:ascii="Arial" w:eastAsia="Times New Roman" w:hAnsi="Arial" w:cs="Times New Roman"/>
                <w:b/>
                <w:snapToGrid w:val="0"/>
                <w:szCs w:val="20"/>
                <w:u w:val="single"/>
                <w:lang w:eastAsia="pl-PL"/>
              </w:rPr>
            </w:pPr>
            <w:r w:rsidRPr="00671042">
              <w:rPr>
                <w:rFonts w:ascii="Arial" w:hAnsi="Arial"/>
                <w:b/>
                <w:snapToGrid w:val="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BD68A6">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BD68A6">
            <w:pPr>
              <w:widowControl w:val="0"/>
              <w:shd w:val="clear" w:color="auto" w:fill="F8F8F8"/>
              <w:spacing w:after="0"/>
              <w:rPr>
                <w:rFonts w:ascii="Arial" w:eastAsia="Times New Roman" w:hAnsi="Arial" w:cs="Times New Roman"/>
                <w:snapToGrid w:val="0"/>
                <w:szCs w:val="20"/>
                <w:lang w:eastAsia="pl-PL"/>
              </w:rPr>
            </w:pPr>
          </w:p>
        </w:tc>
      </w:tr>
      <w:tr w:rsidR="00137CE5" w:rsidRPr="00671042" w:rsidTr="00A60167">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8</w:t>
            </w:r>
          </w:p>
        </w:tc>
        <w:tc>
          <w:tcPr>
            <w:tcW w:w="763" w:type="pct"/>
            <w:gridSpan w:val="2"/>
            <w:vMerge/>
            <w:tcBorders>
              <w:left w:val="single" w:sz="4" w:space="0" w:color="auto"/>
              <w:right w:val="single" w:sz="4" w:space="0" w:color="auto"/>
            </w:tcBorders>
            <w:shd w:val="clear" w:color="auto" w:fill="auto"/>
            <w:vAlign w:val="center"/>
          </w:tcPr>
          <w:p w:rsidR="00137CE5" w:rsidRPr="00671042" w:rsidRDefault="00137CE5" w:rsidP="00137CE5">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ruiny budynków z zespołu folwarku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4 ćw. 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A60167">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9</w:t>
            </w:r>
          </w:p>
        </w:tc>
        <w:tc>
          <w:tcPr>
            <w:tcW w:w="763" w:type="pct"/>
            <w:gridSpan w:val="2"/>
            <w:vMerge/>
            <w:tcBorders>
              <w:left w:val="single" w:sz="4" w:space="0" w:color="auto"/>
              <w:bottom w:val="single" w:sz="4" w:space="0" w:color="auto"/>
              <w:right w:val="single" w:sz="4" w:space="0" w:color="auto"/>
            </w:tcBorders>
            <w:shd w:val="clear" w:color="auto" w:fill="auto"/>
            <w:vAlign w:val="center"/>
          </w:tcPr>
          <w:p w:rsidR="00137CE5" w:rsidRPr="00671042" w:rsidRDefault="00137CE5" w:rsidP="00137CE5">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park podworski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10</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Gradowo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poł. XX w., remont po 2015</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lastRenderedPageBreak/>
              <w:t>11</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Higieniewo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2 poł. XX w., remont 2019</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AF1BF4">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p>
        </w:tc>
        <w:tc>
          <w:tcPr>
            <w:tcW w:w="763" w:type="pct"/>
            <w:gridSpan w:val="2"/>
            <w:vMerge w:val="restart"/>
            <w:tcBorders>
              <w:top w:val="single" w:sz="4" w:space="0" w:color="auto"/>
              <w:left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Jerzyce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b/>
                <w:snapToGrid w:val="0"/>
                <w:szCs w:val="20"/>
                <w:u w:val="single"/>
                <w:lang w:eastAsia="pl-PL"/>
              </w:rPr>
            </w:pPr>
            <w:r w:rsidRPr="00671042">
              <w:rPr>
                <w:rFonts w:ascii="Arial" w:hAnsi="Arial"/>
                <w:b/>
                <w:snapToGrid w:val="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AF1BF4">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12</w:t>
            </w:r>
          </w:p>
        </w:tc>
        <w:tc>
          <w:tcPr>
            <w:tcW w:w="763" w:type="pct"/>
            <w:gridSpan w:val="2"/>
            <w:vMerge/>
            <w:tcBorders>
              <w:left w:val="single" w:sz="4" w:space="0" w:color="auto"/>
              <w:bottom w:val="single" w:sz="4" w:space="0" w:color="auto"/>
              <w:right w:val="single" w:sz="4" w:space="0" w:color="auto"/>
            </w:tcBorders>
            <w:shd w:val="clear" w:color="auto" w:fill="auto"/>
            <w:vAlign w:val="center"/>
          </w:tcPr>
          <w:p w:rsidR="00137CE5" w:rsidRPr="00671042" w:rsidRDefault="00137CE5" w:rsidP="00137CE5">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park dworski pozostałości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2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13</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Jerzyce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aleja lipowo – kasztanowo – jaworowa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14</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Jerzyce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budynek żandarmerii niemieckiej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 1900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Jerzyce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poczta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XX w. pocz.</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Jerzyce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nr 10</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Jerzyce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nr 28 (d. nr 19)</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1904</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18</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Jerzyce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21</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1904</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19</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Jerzyce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przydrożna figura Chrystusa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XX w. pocz.</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20</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Jerzyce – Kruszwica </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linia kolejki wąskotorowej do cukrowni Kruszwica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1881</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824E9E"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21</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Jerzyce – Kruszwica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budynek dróżnika linii kolejki wąskotorowej</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 1900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824E9E"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22</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Kaczewo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1930, odbudowa 1997</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824E9E"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23</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Kaczewo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1945,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824E9E"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24</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Kaczewo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poł. XX w.,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824E9E"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25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Kaczewo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 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ok. poł. XX w., po 2000 </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824E9E"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26</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Kamieniec</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przydrożna figura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824E9E"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27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Katarzyna– Łączki </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cmentarz ewangelicki : historyczne nagrobki – fragmenty, starodrzew (dz. nr 77, ob. Katarzyna)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2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824E9E"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28</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Kaspral</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szpaler </w:t>
            </w:r>
            <w:proofErr w:type="spellStart"/>
            <w:r w:rsidRPr="00671042">
              <w:rPr>
                <w:rFonts w:ascii="Arial" w:hAnsi="Arial"/>
                <w:snapToGrid w:val="0"/>
              </w:rPr>
              <w:t>lipnowy</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824E9E"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29</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Kózki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cmentarz choleryczny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
        </w:tc>
      </w:tr>
      <w:tr w:rsidR="004A0CE3" w:rsidRPr="00671042" w:rsidTr="00BD531E">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jc w:val="center"/>
              <w:rPr>
                <w:rFonts w:ascii="Arial" w:eastAsia="Times New Roman" w:hAnsi="Arial" w:cs="Times New Roman"/>
                <w:snapToGrid w:val="0"/>
                <w:szCs w:val="20"/>
                <w:lang w:eastAsia="pl-PL"/>
              </w:rPr>
            </w:pPr>
          </w:p>
        </w:tc>
        <w:tc>
          <w:tcPr>
            <w:tcW w:w="763" w:type="pct"/>
            <w:gridSpan w:val="2"/>
            <w:vMerge w:val="restart"/>
            <w:tcBorders>
              <w:top w:val="single" w:sz="4" w:space="0" w:color="auto"/>
              <w:left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hAnsi="Arial"/>
                <w:smallCaps/>
                <w:snapToGrid w:val="0"/>
              </w:rPr>
            </w:pPr>
            <w:r w:rsidRPr="00671042">
              <w:rPr>
                <w:rFonts w:ascii="Arial" w:hAnsi="Arial"/>
                <w:snapToGrid w:val="0"/>
              </w:rPr>
              <w:t>Leszcze</w:t>
            </w:r>
          </w:p>
          <w:p w:rsidR="004A0CE3" w:rsidRPr="00671042" w:rsidRDefault="004A0CE3" w:rsidP="00137CE5">
            <w:pPr>
              <w:widowControl w:val="0"/>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b/>
                <w:snapToGrid w:val="0"/>
                <w:szCs w:val="20"/>
                <w:u w:val="single"/>
                <w:lang w:eastAsia="pl-PL"/>
              </w:rPr>
            </w:pPr>
            <w:r w:rsidRPr="00671042">
              <w:rPr>
                <w:rFonts w:ascii="Arial" w:hAnsi="Arial"/>
                <w:b/>
                <w:snapToGrid w:val="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snapToGrid w:val="0"/>
                <w:szCs w:val="20"/>
                <w:lang w:eastAsia="pl-PL"/>
              </w:rPr>
            </w:pPr>
          </w:p>
        </w:tc>
        <w:tc>
          <w:tcPr>
            <w:tcW w:w="903" w:type="pct"/>
            <w:vMerge w:val="restart"/>
            <w:tcBorders>
              <w:top w:val="single" w:sz="4" w:space="0" w:color="auto"/>
              <w:left w:val="single" w:sz="4" w:space="0" w:color="auto"/>
              <w:right w:val="single" w:sz="4" w:space="0" w:color="auto"/>
            </w:tcBorders>
            <w:shd w:val="clear" w:color="auto" w:fill="auto"/>
            <w:vAlign w:val="center"/>
          </w:tcPr>
          <w:p w:rsidR="004A0CE3" w:rsidRPr="00671042" w:rsidRDefault="004A0CE3" w:rsidP="00137CE5">
            <w:pPr>
              <w:widowControl w:val="0"/>
              <w:shd w:val="clear" w:color="auto" w:fill="F8F8F8"/>
              <w:spacing w:after="0"/>
              <w:rPr>
                <w:rFonts w:ascii="Arial" w:hAnsi="Arial"/>
                <w:smallCaps/>
                <w:snapToGrid w:val="0"/>
              </w:rPr>
            </w:pPr>
          </w:p>
          <w:p w:rsidR="004A0CE3" w:rsidRPr="00671042" w:rsidRDefault="004A0CE3"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b/>
                <w:snapToGrid w:val="0"/>
              </w:rPr>
              <w:t xml:space="preserve">1998. 12. 14 – A/646/1-3 (dawny nr rej. </w:t>
            </w:r>
            <w:proofErr w:type="spellStart"/>
            <w:r w:rsidRPr="00671042">
              <w:rPr>
                <w:rFonts w:ascii="Arial" w:hAnsi="Arial"/>
                <w:b/>
                <w:snapToGrid w:val="0"/>
              </w:rPr>
              <w:t>zab</w:t>
            </w:r>
            <w:proofErr w:type="spellEnd"/>
            <w:r w:rsidRPr="00671042">
              <w:rPr>
                <w:rFonts w:ascii="Arial" w:hAnsi="Arial"/>
                <w:b/>
                <w:snapToGrid w:val="0"/>
              </w:rPr>
              <w:t>. – 418/A)</w:t>
            </w:r>
          </w:p>
        </w:tc>
      </w:tr>
      <w:tr w:rsidR="004A0CE3" w:rsidRPr="00671042" w:rsidTr="00BD531E">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30</w:t>
            </w:r>
          </w:p>
        </w:tc>
        <w:tc>
          <w:tcPr>
            <w:tcW w:w="763" w:type="pct"/>
            <w:gridSpan w:val="2"/>
            <w:vMerge/>
            <w:tcBorders>
              <w:left w:val="single" w:sz="4" w:space="0" w:color="auto"/>
              <w:right w:val="single" w:sz="4" w:space="0" w:color="auto"/>
            </w:tcBorders>
            <w:shd w:val="clear" w:color="auto" w:fill="auto"/>
            <w:vAlign w:val="center"/>
          </w:tcPr>
          <w:p w:rsidR="004A0CE3" w:rsidRPr="00671042" w:rsidRDefault="004A0CE3" w:rsidP="00137CE5">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 xml:space="preserve">dwór, </w:t>
            </w:r>
            <w:r w:rsidRPr="00671042">
              <w:rPr>
                <w:rFonts w:ascii="Arial" w:hAnsi="Arial"/>
                <w:snapToGrid w:val="0"/>
              </w:rPr>
              <w:t xml:space="preserve">- duża fiszka w </w:t>
            </w:r>
            <w:proofErr w:type="spellStart"/>
            <w:r w:rsidRPr="00671042">
              <w:rPr>
                <w:rFonts w:ascii="Arial" w:hAnsi="Arial"/>
                <w:snapToGrid w:val="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XIX w. 3 ćw.</w:t>
            </w:r>
          </w:p>
        </w:tc>
        <w:tc>
          <w:tcPr>
            <w:tcW w:w="903" w:type="pct"/>
            <w:vMerge/>
            <w:tcBorders>
              <w:left w:val="single" w:sz="4" w:space="0" w:color="auto"/>
              <w:right w:val="single" w:sz="4" w:space="0" w:color="auto"/>
            </w:tcBorders>
            <w:shd w:val="clear" w:color="auto" w:fill="auto"/>
            <w:vAlign w:val="center"/>
          </w:tcPr>
          <w:p w:rsidR="004A0CE3" w:rsidRPr="00671042" w:rsidRDefault="004A0CE3" w:rsidP="00137CE5">
            <w:pPr>
              <w:shd w:val="clear" w:color="auto" w:fill="F8F8F8"/>
              <w:spacing w:after="0"/>
              <w:rPr>
                <w:rFonts w:ascii="Arial" w:eastAsia="Times New Roman" w:hAnsi="Arial" w:cs="Times New Roman"/>
                <w:b/>
                <w:snapToGrid w:val="0"/>
                <w:szCs w:val="20"/>
                <w:lang w:eastAsia="pl-PL"/>
              </w:rPr>
            </w:pPr>
          </w:p>
        </w:tc>
      </w:tr>
      <w:tr w:rsidR="004A0CE3" w:rsidRPr="00671042" w:rsidTr="00BD531E">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31</w:t>
            </w:r>
          </w:p>
        </w:tc>
        <w:tc>
          <w:tcPr>
            <w:tcW w:w="763" w:type="pct"/>
            <w:gridSpan w:val="2"/>
            <w:vMerge/>
            <w:tcBorders>
              <w:left w:val="single" w:sz="4" w:space="0" w:color="auto"/>
              <w:right w:val="single" w:sz="4" w:space="0" w:color="auto"/>
            </w:tcBorders>
            <w:shd w:val="clear" w:color="auto" w:fill="auto"/>
            <w:vAlign w:val="center"/>
          </w:tcPr>
          <w:p w:rsidR="004A0CE3" w:rsidRPr="00671042" w:rsidRDefault="004A0CE3" w:rsidP="00137CE5">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 xml:space="preserve">budynek d. elektrowni ob. mieszkalny </w:t>
            </w:r>
            <w:r w:rsidRPr="00671042">
              <w:rPr>
                <w:rFonts w:ascii="Arial" w:hAnsi="Arial"/>
                <w:snapToGrid w:val="0"/>
              </w:rPr>
              <w:t xml:space="preserve">- duża fiszka w </w:t>
            </w:r>
            <w:proofErr w:type="spellStart"/>
            <w:r w:rsidRPr="00671042">
              <w:rPr>
                <w:rFonts w:ascii="Arial" w:hAnsi="Arial"/>
                <w:snapToGrid w:val="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XIX w. poł. po</w:t>
            </w:r>
          </w:p>
        </w:tc>
        <w:tc>
          <w:tcPr>
            <w:tcW w:w="903" w:type="pct"/>
            <w:vMerge/>
            <w:tcBorders>
              <w:left w:val="single" w:sz="4" w:space="0" w:color="auto"/>
              <w:right w:val="single" w:sz="4" w:space="0" w:color="auto"/>
            </w:tcBorders>
            <w:shd w:val="clear" w:color="auto" w:fill="auto"/>
            <w:vAlign w:val="center"/>
          </w:tcPr>
          <w:p w:rsidR="004A0CE3" w:rsidRPr="00671042" w:rsidRDefault="004A0CE3" w:rsidP="00137CE5">
            <w:pPr>
              <w:shd w:val="clear" w:color="auto" w:fill="F8F8F8"/>
              <w:spacing w:after="0"/>
              <w:rPr>
                <w:rFonts w:ascii="Arial" w:eastAsia="Times New Roman" w:hAnsi="Arial" w:cs="Times New Roman"/>
                <w:b/>
                <w:snapToGrid w:val="0"/>
                <w:szCs w:val="20"/>
                <w:lang w:eastAsia="pl-PL"/>
              </w:rPr>
            </w:pPr>
          </w:p>
        </w:tc>
      </w:tr>
      <w:tr w:rsidR="004A0CE3" w:rsidRPr="00671042" w:rsidTr="00BD531E">
        <w:tblPrEx>
          <w:jc w:val="left"/>
          <w:tblLook w:val="04A0"/>
        </w:tblPrEx>
        <w:trPr>
          <w:cantSplit/>
          <w:trHeight w:val="203"/>
        </w:trPr>
        <w:tc>
          <w:tcPr>
            <w:tcW w:w="284"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32</w:t>
            </w:r>
          </w:p>
        </w:tc>
        <w:tc>
          <w:tcPr>
            <w:tcW w:w="763" w:type="pct"/>
            <w:gridSpan w:val="2"/>
            <w:vMerge/>
            <w:tcBorders>
              <w:left w:val="single" w:sz="4" w:space="0" w:color="auto"/>
              <w:right w:val="single" w:sz="4" w:space="0" w:color="auto"/>
            </w:tcBorders>
            <w:shd w:val="clear" w:color="auto" w:fill="auto"/>
            <w:vAlign w:val="center"/>
          </w:tcPr>
          <w:p w:rsidR="004A0CE3" w:rsidRPr="00671042" w:rsidRDefault="004A0CE3" w:rsidP="00137CE5">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XIX w. 2 poł.</w:t>
            </w:r>
          </w:p>
        </w:tc>
        <w:tc>
          <w:tcPr>
            <w:tcW w:w="903" w:type="pct"/>
            <w:vMerge/>
            <w:tcBorders>
              <w:left w:val="single" w:sz="4" w:space="0" w:color="auto"/>
              <w:bottom w:val="single" w:sz="4" w:space="0" w:color="auto"/>
              <w:right w:val="single" w:sz="4" w:space="0" w:color="auto"/>
            </w:tcBorders>
            <w:shd w:val="clear" w:color="auto" w:fill="auto"/>
            <w:vAlign w:val="center"/>
          </w:tcPr>
          <w:p w:rsidR="004A0CE3" w:rsidRPr="00671042" w:rsidRDefault="004A0CE3" w:rsidP="00137CE5">
            <w:pPr>
              <w:shd w:val="clear" w:color="auto" w:fill="F8F8F8"/>
              <w:spacing w:after="0"/>
              <w:rPr>
                <w:rFonts w:ascii="Arial" w:eastAsia="Times New Roman" w:hAnsi="Arial" w:cs="Times New Roman"/>
                <w:b/>
                <w:snapToGrid w:val="0"/>
                <w:szCs w:val="20"/>
                <w:lang w:eastAsia="pl-PL"/>
              </w:rPr>
            </w:pPr>
          </w:p>
        </w:tc>
      </w:tr>
      <w:tr w:rsidR="004A0CE3" w:rsidRPr="00671042" w:rsidTr="00617ED4">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33</w:t>
            </w:r>
          </w:p>
        </w:tc>
        <w:tc>
          <w:tcPr>
            <w:tcW w:w="763" w:type="pct"/>
            <w:gridSpan w:val="2"/>
            <w:vMerge/>
            <w:tcBorders>
              <w:left w:val="single" w:sz="4" w:space="0" w:color="auto"/>
              <w:right w:val="single" w:sz="4" w:space="0" w:color="auto"/>
            </w:tcBorders>
            <w:shd w:val="clear" w:color="auto" w:fill="auto"/>
            <w:vAlign w:val="center"/>
          </w:tcPr>
          <w:p w:rsidR="004A0CE3" w:rsidRPr="00671042" w:rsidRDefault="004A0CE3" w:rsidP="00137CE5">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ogrodzenie zespołu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2 poł. 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4A0CE3" w:rsidRPr="00671042" w:rsidTr="00617ED4">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34</w:t>
            </w:r>
          </w:p>
        </w:tc>
        <w:tc>
          <w:tcPr>
            <w:tcW w:w="763" w:type="pct"/>
            <w:gridSpan w:val="2"/>
            <w:vMerge/>
            <w:tcBorders>
              <w:left w:val="single" w:sz="4" w:space="0" w:color="auto"/>
              <w:bottom w:val="single" w:sz="4" w:space="0" w:color="auto"/>
              <w:right w:val="single" w:sz="4" w:space="0" w:color="auto"/>
            </w:tcBorders>
            <w:shd w:val="clear" w:color="auto" w:fill="auto"/>
            <w:vAlign w:val="center"/>
          </w:tcPr>
          <w:p w:rsidR="004A0CE3" w:rsidRPr="00671042" w:rsidRDefault="004A0CE3" w:rsidP="00137CE5">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szpaler klonowy i </w:t>
            </w:r>
            <w:proofErr w:type="spellStart"/>
            <w:r w:rsidRPr="00671042">
              <w:rPr>
                <w:rFonts w:ascii="Arial" w:hAnsi="Arial"/>
                <w:snapToGrid w:val="0"/>
              </w:rPr>
              <w:t>robiniowy</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4A0CE3" w:rsidRPr="00671042" w:rsidRDefault="004A0CE3" w:rsidP="00137CE5">
            <w:pPr>
              <w:widowControl w:val="0"/>
              <w:shd w:val="clear" w:color="auto" w:fill="F8F8F8"/>
              <w:spacing w:after="0"/>
              <w:rPr>
                <w:rFonts w:ascii="Arial" w:eastAsia="Times New Roman" w:hAnsi="Arial" w:cs="Times New Roman"/>
                <w:snapToGrid w:val="0"/>
                <w:szCs w:val="20"/>
                <w:lang w:eastAsia="pl-PL"/>
              </w:rPr>
            </w:pPr>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4A0CE3"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35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Leszcze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figura Chrystusa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4A0CE3"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lastRenderedPageBreak/>
              <w:t>36</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Lubsin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cmentarz ewangelicki : nagrobki historyczne – fragmenty, starodrzew (dz. nr 51, ob. Lubsin)</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4A0CE3"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37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Lubsin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szkoła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1919</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4A0CE3"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38</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Lubsin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zagroda nr 17 : dom, stodoła, ogrodzenie</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1924</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ED7B4C"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39</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Lubsin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poł. XX w.,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ED7B4C"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40</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Łabędzin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figura przydrożna Chrystusa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XIX/XX w., remont 2014</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ED7B4C"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41</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Łabędzin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kapliczka przydrożna z figurą MB</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XX w. pocz.</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ED7B4C"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42</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Łabędzin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kapliczka przydrożna z figurą św. Franciszka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ED7B4C"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43</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Malina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 remont ok. 1990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ED7B4C"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44</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Malina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 II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ED7B4C"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45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Nowa Wieś</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poł. XX w., remont przed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ED7B4C" w:rsidP="00137CE5">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46</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Palczewo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1946,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137CE5"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jc w:val="center"/>
              <w:rPr>
                <w:rFonts w:ascii="Arial" w:eastAsia="Times New Roman" w:hAnsi="Arial" w:cs="Times New Roman"/>
                <w:snapToGrid w:val="0"/>
                <w:szCs w:val="20"/>
                <w:lang w:eastAsia="pl-PL"/>
              </w:rPr>
            </w:pP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historyczny układ urbanistyczny miasta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XIV – XIX </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137CE5" w:rsidRPr="00671042" w:rsidRDefault="00137CE5" w:rsidP="00137CE5">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A0173E" w:rsidRPr="00671042" w:rsidTr="00071484">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47</w:t>
            </w:r>
          </w:p>
        </w:tc>
        <w:tc>
          <w:tcPr>
            <w:tcW w:w="763" w:type="pct"/>
            <w:gridSpan w:val="2"/>
            <w:vMerge w:val="restart"/>
            <w:tcBorders>
              <w:top w:val="single" w:sz="4" w:space="0" w:color="auto"/>
              <w:left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hAnsi="Arial"/>
                <w:smallCaps/>
                <w:snapToGrid w:val="0"/>
              </w:rPr>
            </w:pPr>
            <w:r w:rsidRPr="00671042">
              <w:rPr>
                <w:rFonts w:ascii="Arial" w:hAnsi="Arial"/>
                <w:snapToGrid w:val="0"/>
              </w:rPr>
              <w:t>Piotrków Kujawski</w:t>
            </w:r>
          </w:p>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b/>
                <w:snapToGrid w:val="0"/>
                <w:szCs w:val="20"/>
                <w:u w:val="single"/>
                <w:lang w:eastAsia="pl-PL"/>
              </w:rPr>
            </w:pPr>
            <w:r w:rsidRPr="00671042">
              <w:rPr>
                <w:rFonts w:ascii="Arial" w:hAnsi="Arial"/>
                <w:b/>
                <w:snapToGrid w:val="0"/>
                <w:u w:val="single"/>
              </w:rPr>
              <w:t>zespół kościoła parafialnego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A0173E" w:rsidRPr="00671042" w:rsidTr="00071484">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48</w:t>
            </w:r>
          </w:p>
        </w:tc>
        <w:tc>
          <w:tcPr>
            <w:tcW w:w="763" w:type="pct"/>
            <w:gridSpan w:val="2"/>
            <w:vMerge/>
            <w:tcBorders>
              <w:left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 xml:space="preserve">kościół parafialny rzymskokatolicki pw. św. Jakuba </w:t>
            </w:r>
            <w:r w:rsidRPr="00671042">
              <w:rPr>
                <w:rFonts w:ascii="Arial" w:hAnsi="Arial"/>
                <w:snapToGrid w:val="0"/>
              </w:rPr>
              <w:t xml:space="preserve">- duża fiszka w </w:t>
            </w:r>
            <w:proofErr w:type="spellStart"/>
            <w:r w:rsidRPr="00671042">
              <w:rPr>
                <w:rFonts w:ascii="Arial" w:hAnsi="Arial"/>
                <w:snapToGrid w:val="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XVI w. 1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 xml:space="preserve">1955. 06. 01- A/449 (dawny nr rej. </w:t>
            </w:r>
            <w:proofErr w:type="spellStart"/>
            <w:r w:rsidRPr="00671042">
              <w:rPr>
                <w:rFonts w:ascii="Arial" w:hAnsi="Arial"/>
                <w:b/>
                <w:snapToGrid w:val="0"/>
              </w:rPr>
              <w:t>zab</w:t>
            </w:r>
            <w:proofErr w:type="spellEnd"/>
            <w:r w:rsidRPr="00671042">
              <w:rPr>
                <w:rFonts w:ascii="Arial" w:hAnsi="Arial"/>
                <w:b/>
                <w:snapToGrid w:val="0"/>
              </w:rPr>
              <w:t>. –27/311/A)</w:t>
            </w:r>
          </w:p>
        </w:tc>
      </w:tr>
      <w:tr w:rsidR="00A0173E" w:rsidRPr="00671042" w:rsidTr="00071484">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49</w:t>
            </w:r>
          </w:p>
        </w:tc>
        <w:tc>
          <w:tcPr>
            <w:tcW w:w="763" w:type="pct"/>
            <w:gridSpan w:val="2"/>
            <w:vMerge/>
            <w:tcBorders>
              <w:left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plebania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XX w. 1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A0173E" w:rsidRPr="00671042" w:rsidTr="00071484">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50</w:t>
            </w:r>
          </w:p>
        </w:tc>
        <w:tc>
          <w:tcPr>
            <w:tcW w:w="763" w:type="pct"/>
            <w:gridSpan w:val="2"/>
            <w:vMerge/>
            <w:tcBorders>
              <w:left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organistówka, ul. Św. Ducha 2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1905</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A0173E" w:rsidRPr="00671042" w:rsidTr="00071484">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51</w:t>
            </w:r>
          </w:p>
        </w:tc>
        <w:tc>
          <w:tcPr>
            <w:tcW w:w="763" w:type="pct"/>
            <w:gridSpan w:val="2"/>
            <w:vMerge/>
            <w:tcBorders>
              <w:left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ogrodzenie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A0173E" w:rsidRPr="00671042" w:rsidTr="00071484">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52</w:t>
            </w:r>
          </w:p>
        </w:tc>
        <w:tc>
          <w:tcPr>
            <w:tcW w:w="763" w:type="pct"/>
            <w:gridSpan w:val="2"/>
            <w:vMerge/>
            <w:tcBorders>
              <w:left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starodrzew</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
        </w:tc>
      </w:tr>
      <w:tr w:rsidR="00A0173E" w:rsidRPr="00671042" w:rsidTr="00071484">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53</w:t>
            </w:r>
          </w:p>
        </w:tc>
        <w:tc>
          <w:tcPr>
            <w:tcW w:w="763" w:type="pct"/>
            <w:gridSpan w:val="2"/>
            <w:vMerge/>
            <w:tcBorders>
              <w:left w:val="single" w:sz="4" w:space="0" w:color="auto"/>
              <w:bottom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aleja akacjowa (do plebanii)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
        </w:tc>
      </w:tr>
      <w:tr w:rsidR="00A0173E" w:rsidRPr="00671042" w:rsidTr="002B3D7A">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p>
        </w:tc>
        <w:tc>
          <w:tcPr>
            <w:tcW w:w="763" w:type="pct"/>
            <w:gridSpan w:val="2"/>
            <w:vMerge w:val="restart"/>
            <w:tcBorders>
              <w:top w:val="single" w:sz="4" w:space="0" w:color="auto"/>
              <w:left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hAnsi="Arial"/>
                <w:smallCaps/>
                <w:snapToGrid w:val="0"/>
              </w:rPr>
            </w:pPr>
            <w:r w:rsidRPr="00671042">
              <w:rPr>
                <w:rFonts w:ascii="Arial" w:hAnsi="Arial"/>
                <w:snapToGrid w:val="0"/>
              </w:rPr>
              <w:t>Piotrków Kujawski</w:t>
            </w:r>
          </w:p>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b/>
                <w:snapToGrid w:val="0"/>
                <w:szCs w:val="20"/>
                <w:u w:val="single"/>
                <w:lang w:eastAsia="pl-PL"/>
              </w:rPr>
            </w:pPr>
            <w:r w:rsidRPr="00671042">
              <w:rPr>
                <w:rFonts w:ascii="Arial" w:hAnsi="Arial"/>
                <w:b/>
                <w:snapToGrid w:val="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snapToGrid w:val="0"/>
                <w:szCs w:val="20"/>
                <w:lang w:eastAsia="pl-PL"/>
              </w:rPr>
            </w:pPr>
          </w:p>
        </w:tc>
        <w:tc>
          <w:tcPr>
            <w:tcW w:w="903" w:type="pct"/>
            <w:vMerge w:val="restart"/>
            <w:tcBorders>
              <w:top w:val="single" w:sz="4" w:space="0" w:color="auto"/>
              <w:left w:val="single" w:sz="4" w:space="0" w:color="auto"/>
              <w:right w:val="single" w:sz="4" w:space="0" w:color="auto"/>
            </w:tcBorders>
            <w:shd w:val="clear" w:color="auto" w:fill="auto"/>
            <w:vAlign w:val="center"/>
          </w:tcPr>
          <w:p w:rsidR="00A0173E" w:rsidRPr="00671042" w:rsidRDefault="00A0173E" w:rsidP="00ED7B4C">
            <w:pPr>
              <w:widowControl w:val="0"/>
              <w:shd w:val="clear" w:color="auto" w:fill="F8F8F8"/>
              <w:spacing w:after="0"/>
              <w:rPr>
                <w:rFonts w:ascii="Arial" w:hAnsi="Arial"/>
                <w:b/>
                <w:smallCaps/>
                <w:snapToGrid w:val="0"/>
              </w:rPr>
            </w:pPr>
            <w:r w:rsidRPr="00671042">
              <w:rPr>
                <w:rFonts w:ascii="Arial" w:hAnsi="Arial"/>
                <w:b/>
                <w:snapToGrid w:val="0"/>
              </w:rPr>
              <w:t xml:space="preserve">1998. 12. 14 – A/645/1-3 (dawny nr rej. </w:t>
            </w:r>
            <w:proofErr w:type="spellStart"/>
            <w:r w:rsidRPr="00671042">
              <w:rPr>
                <w:rFonts w:ascii="Arial" w:hAnsi="Arial"/>
                <w:b/>
                <w:snapToGrid w:val="0"/>
              </w:rPr>
              <w:t>zab</w:t>
            </w:r>
            <w:proofErr w:type="spellEnd"/>
            <w:r w:rsidRPr="00671042">
              <w:rPr>
                <w:rFonts w:ascii="Arial" w:hAnsi="Arial"/>
                <w:b/>
                <w:snapToGrid w:val="0"/>
              </w:rPr>
              <w:t>. – 419/A)</w:t>
            </w:r>
          </w:p>
          <w:p w:rsidR="00A0173E" w:rsidRPr="00671042" w:rsidRDefault="00A0173E" w:rsidP="00ED7B4C">
            <w:pPr>
              <w:widowControl w:val="0"/>
              <w:shd w:val="clear" w:color="auto" w:fill="F8F8F8"/>
              <w:spacing w:after="0"/>
              <w:rPr>
                <w:rFonts w:ascii="Arial" w:eastAsia="Times New Roman" w:hAnsi="Arial" w:cs="Times New Roman"/>
                <w:b/>
                <w:snapToGrid w:val="0"/>
                <w:szCs w:val="20"/>
                <w:lang w:eastAsia="pl-PL"/>
              </w:rPr>
            </w:pPr>
          </w:p>
        </w:tc>
      </w:tr>
      <w:tr w:rsidR="00A0173E" w:rsidRPr="00671042" w:rsidTr="002B3D7A">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54</w:t>
            </w:r>
          </w:p>
        </w:tc>
        <w:tc>
          <w:tcPr>
            <w:tcW w:w="763" w:type="pct"/>
            <w:gridSpan w:val="2"/>
            <w:vMerge/>
            <w:tcBorders>
              <w:left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 xml:space="preserve">dwór, ul. Targowa 2 </w:t>
            </w:r>
            <w:r w:rsidRPr="00671042">
              <w:rPr>
                <w:rFonts w:ascii="Arial" w:hAnsi="Arial"/>
                <w:snapToGrid w:val="0"/>
              </w:rPr>
              <w:t xml:space="preserve">- duża fiszka w </w:t>
            </w:r>
            <w:proofErr w:type="spellStart"/>
            <w:r w:rsidRPr="00671042">
              <w:rPr>
                <w:rFonts w:ascii="Arial" w:hAnsi="Arial"/>
                <w:snapToGrid w:val="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XIX/XX w.</w:t>
            </w:r>
          </w:p>
        </w:tc>
        <w:tc>
          <w:tcPr>
            <w:tcW w:w="903" w:type="pct"/>
            <w:vMerge/>
            <w:tcBorders>
              <w:left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r>
      <w:tr w:rsidR="00A0173E" w:rsidRPr="00671042" w:rsidTr="002B3D7A">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55</w:t>
            </w:r>
          </w:p>
        </w:tc>
        <w:tc>
          <w:tcPr>
            <w:tcW w:w="763" w:type="pct"/>
            <w:gridSpan w:val="2"/>
            <w:vMerge/>
            <w:tcBorders>
              <w:left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park 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XIX/XX w.</w:t>
            </w:r>
          </w:p>
        </w:tc>
        <w:tc>
          <w:tcPr>
            <w:tcW w:w="903" w:type="pct"/>
            <w:vMerge/>
            <w:tcBorders>
              <w:left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r>
      <w:tr w:rsidR="00A0173E" w:rsidRPr="00671042" w:rsidTr="002B3D7A">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56</w:t>
            </w:r>
          </w:p>
        </w:tc>
        <w:tc>
          <w:tcPr>
            <w:tcW w:w="763" w:type="pct"/>
            <w:gridSpan w:val="2"/>
            <w:vMerge/>
            <w:tcBorders>
              <w:left w:val="single" w:sz="4" w:space="0" w:color="auto"/>
              <w:bottom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 xml:space="preserve">figura Matki Boskiej z zespołu dworu </w:t>
            </w:r>
            <w:r w:rsidRPr="00671042">
              <w:rPr>
                <w:rFonts w:ascii="Arial" w:hAnsi="Arial"/>
                <w:snapToGrid w:val="0"/>
              </w:rPr>
              <w:t xml:space="preserve">- duża fiszka w </w:t>
            </w:r>
            <w:proofErr w:type="spellStart"/>
            <w:r w:rsidRPr="00671042">
              <w:rPr>
                <w:rFonts w:ascii="Arial" w:hAnsi="Arial"/>
                <w:snapToGrid w:val="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A0173E" w:rsidRPr="00671042" w:rsidRDefault="00A0173E" w:rsidP="00ED7B4C">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XIX/XX w.</w:t>
            </w:r>
          </w:p>
        </w:tc>
        <w:tc>
          <w:tcPr>
            <w:tcW w:w="903" w:type="pct"/>
            <w:vMerge/>
            <w:tcBorders>
              <w:left w:val="single" w:sz="4" w:space="0" w:color="auto"/>
              <w:bottom w:val="single" w:sz="4" w:space="0" w:color="auto"/>
              <w:right w:val="single" w:sz="4" w:space="0" w:color="auto"/>
            </w:tcBorders>
            <w:shd w:val="clear" w:color="auto" w:fill="auto"/>
            <w:vAlign w:val="center"/>
          </w:tcPr>
          <w:p w:rsidR="00A0173E" w:rsidRPr="00671042" w:rsidRDefault="00A0173E" w:rsidP="00ED7B4C">
            <w:pPr>
              <w:shd w:val="clear" w:color="auto" w:fill="F8F8F8"/>
              <w:spacing w:after="0"/>
              <w:rPr>
                <w:rFonts w:ascii="Arial" w:eastAsia="Times New Roman" w:hAnsi="Arial" w:cs="Times New Roman"/>
                <w:snapToGrid w:val="0"/>
                <w:szCs w:val="20"/>
                <w:lang w:eastAsia="pl-PL"/>
              </w:rPr>
            </w:pPr>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57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cmentarz żydowski, ul. Topolowa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2 poł. XIX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lastRenderedPageBreak/>
              <w:t>58</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cmentarz komunalny : nagrobki historyczne, starodrzew,</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1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59</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Kaliska 7 i 7a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1905</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60</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11 Listopada 4(dawniej 2)</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1926</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61</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fragment ogrodzenia murowanego, ul. 1 Maja 3</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1925</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62</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1 - go Maja 24</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ćw.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63</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1 - go Maja 25/27</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ćw.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64</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1 - go Maja 29</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ćw.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65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1 - go Maja 43</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ćw.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66</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1 - go Maja 45</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ćw.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67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1 - go Maja 73</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68</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1 - go Maja 60</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69</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 Poznańska 1 / 1-go Maja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70</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 dworzec kolejki wąskotorowej z linii cukrowni Kruszwica, ob.  dom, u. Poznańska 28</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 1914</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71</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pl. Sienkiewicza 15</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1917</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A0173E"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72</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pl. Sienkiewicza 4</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1930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ED7B4C"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7D723F" w:rsidP="00ED7B4C">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73</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pl. Sienkiewicza 19, dz. nr 586/2</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D7B4C" w:rsidRPr="00671042" w:rsidRDefault="00ED7B4C" w:rsidP="00ED7B4C">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74</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Włocławska 2 i 4</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1930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75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szkoła podstawowa, ul. Włocławska 39</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1926</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76</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młyn, ul. Włocławska 76</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77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Włocławska 21</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1938 r.</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78</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figura Chrystusa, ul. Poduchowa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ćw.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79</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dworzec, ul. Dworcowa 35/36</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80</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ładownia z rampą, ul. Dworcowa (obok nr 35/36)</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81</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szalet dworcowy, ul. Dworcowa (obok nr 35/36)</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82</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Dworcowa 31</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83</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Dworcowa 33</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84</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budynki gospodarcze, ul. Dworcowa 33</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85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dom, ul. Zatorze 2</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86</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Piotrków Kujawski – Jerzyce </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linia kolejki wąskotorowej jako część linii cukrowni Kruszwica oraz szlaku do </w:t>
            </w:r>
            <w:proofErr w:type="spellStart"/>
            <w:r w:rsidRPr="00671042">
              <w:rPr>
                <w:rFonts w:ascii="Arial" w:hAnsi="Arial"/>
                <w:snapToGrid w:val="0"/>
              </w:rPr>
              <w:t>Sempolna</w:t>
            </w:r>
            <w:proofErr w:type="spellEnd"/>
            <w:r w:rsidRPr="00671042">
              <w:rPr>
                <w:rFonts w:ascii="Arial" w:hAnsi="Arial"/>
                <w:snapToGrid w:val="0"/>
              </w:rPr>
              <w:t>, budynki dróżników</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XX w. pocz.</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lastRenderedPageBreak/>
              <w:t>87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Piotrków Kujawski – Jerzyce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budynki dróżników linii kolejki wąskotorowej, ul. Poznańska 59 (dz. nr 394/12, ob. Piotrków Kuj.)</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XX w. </w:t>
            </w:r>
            <w:proofErr w:type="spellStart"/>
            <w:r w:rsidRPr="00671042">
              <w:rPr>
                <w:rFonts w:ascii="Arial" w:hAnsi="Arial"/>
                <w:snapToGrid w:val="0"/>
              </w:rPr>
              <w:t>pocz</w:t>
            </w:r>
            <w:proofErr w:type="spellEnd"/>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CB1866">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p>
        </w:tc>
        <w:tc>
          <w:tcPr>
            <w:tcW w:w="763" w:type="pct"/>
            <w:gridSpan w:val="2"/>
            <w:vMerge w:val="restart"/>
            <w:tcBorders>
              <w:top w:val="single" w:sz="4" w:space="0" w:color="auto"/>
              <w:left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hAnsi="Arial"/>
                <w:smallCaps/>
                <w:snapToGrid w:val="0"/>
              </w:rPr>
            </w:pPr>
            <w:r w:rsidRPr="00671042">
              <w:rPr>
                <w:rFonts w:ascii="Arial" w:hAnsi="Arial"/>
                <w:snapToGrid w:val="0"/>
              </w:rPr>
              <w:t>Połajewo</w:t>
            </w:r>
          </w:p>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b/>
                <w:snapToGrid w:val="0"/>
                <w:szCs w:val="20"/>
                <w:u w:val="single"/>
                <w:lang w:eastAsia="pl-PL"/>
              </w:rPr>
            </w:pPr>
            <w:r w:rsidRPr="00671042">
              <w:rPr>
                <w:rFonts w:ascii="Arial" w:hAnsi="Arial"/>
                <w:b/>
                <w:snapToGrid w:val="0"/>
                <w:u w:val="single"/>
              </w:rPr>
              <w:t>zespół kościoła parafialnego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CB1866">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88</w:t>
            </w:r>
          </w:p>
        </w:tc>
        <w:tc>
          <w:tcPr>
            <w:tcW w:w="763" w:type="pct"/>
            <w:gridSpan w:val="2"/>
            <w:vMerge/>
            <w:tcBorders>
              <w:left w:val="single" w:sz="4" w:space="0" w:color="auto"/>
              <w:right w:val="single" w:sz="4" w:space="0" w:color="auto"/>
            </w:tcBorders>
            <w:shd w:val="clear" w:color="auto" w:fill="auto"/>
            <w:vAlign w:val="center"/>
          </w:tcPr>
          <w:p w:rsidR="007D723F" w:rsidRPr="00671042" w:rsidRDefault="007D723F" w:rsidP="007D723F">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 xml:space="preserve">kościół parafialny rzymskokatolicki pw. Św. Trójcy </w:t>
            </w:r>
            <w:r w:rsidRPr="00671042">
              <w:rPr>
                <w:rFonts w:ascii="Arial" w:hAnsi="Arial"/>
                <w:snapToGrid w:val="0"/>
              </w:rPr>
              <w:t xml:space="preserve">- duża fiszka w </w:t>
            </w:r>
            <w:proofErr w:type="spellStart"/>
            <w:r w:rsidRPr="00671042">
              <w:rPr>
                <w:rFonts w:ascii="Arial" w:hAnsi="Arial"/>
                <w:snapToGrid w:val="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XIX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D55DC8" w:rsidRDefault="007D723F" w:rsidP="007D723F">
            <w:pPr>
              <w:widowControl w:val="0"/>
              <w:shd w:val="clear" w:color="auto" w:fill="F8F8F8"/>
              <w:spacing w:after="0"/>
              <w:rPr>
                <w:rFonts w:ascii="Arial" w:eastAsia="Times New Roman" w:hAnsi="Arial" w:cs="Times New Roman"/>
                <w:b/>
                <w:snapToGrid w:val="0"/>
                <w:spacing w:val="-6"/>
                <w:szCs w:val="20"/>
                <w:lang w:eastAsia="pl-PL"/>
              </w:rPr>
            </w:pPr>
            <w:r w:rsidRPr="00D55DC8">
              <w:rPr>
                <w:rFonts w:ascii="Arial" w:hAnsi="Arial"/>
                <w:b/>
                <w:snapToGrid w:val="0"/>
                <w:spacing w:val="-6"/>
              </w:rPr>
              <w:t xml:space="preserve">1988. 06. 20 – A/420 (dawny nr rej. </w:t>
            </w:r>
            <w:proofErr w:type="spellStart"/>
            <w:r w:rsidRPr="00D55DC8">
              <w:rPr>
                <w:rFonts w:ascii="Arial" w:hAnsi="Arial"/>
                <w:b/>
                <w:snapToGrid w:val="0"/>
                <w:spacing w:val="-6"/>
              </w:rPr>
              <w:t>zab</w:t>
            </w:r>
            <w:proofErr w:type="spellEnd"/>
            <w:r w:rsidRPr="00D55DC8">
              <w:rPr>
                <w:rFonts w:ascii="Arial" w:hAnsi="Arial"/>
                <w:b/>
                <w:snapToGrid w:val="0"/>
                <w:spacing w:val="-6"/>
              </w:rPr>
              <w:t>. – 261/A)</w:t>
            </w:r>
          </w:p>
        </w:tc>
      </w:tr>
      <w:tr w:rsidR="007D723F" w:rsidRPr="00671042" w:rsidTr="00CB1866">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89</w:t>
            </w:r>
          </w:p>
        </w:tc>
        <w:tc>
          <w:tcPr>
            <w:tcW w:w="763" w:type="pct"/>
            <w:gridSpan w:val="2"/>
            <w:vMerge/>
            <w:tcBorders>
              <w:left w:val="single" w:sz="4" w:space="0" w:color="auto"/>
              <w:right w:val="single" w:sz="4" w:space="0" w:color="auto"/>
            </w:tcBorders>
            <w:shd w:val="clear" w:color="auto" w:fill="auto"/>
            <w:vAlign w:val="center"/>
          </w:tcPr>
          <w:p w:rsidR="007D723F" w:rsidRPr="00671042" w:rsidRDefault="007D723F" w:rsidP="007D723F">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ogrodzenie kościoła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CB1866">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90</w:t>
            </w:r>
          </w:p>
        </w:tc>
        <w:tc>
          <w:tcPr>
            <w:tcW w:w="763" w:type="pct"/>
            <w:gridSpan w:val="2"/>
            <w:vMerge/>
            <w:tcBorders>
              <w:left w:val="single" w:sz="4" w:space="0" w:color="auto"/>
              <w:bottom w:val="single" w:sz="4" w:space="0" w:color="auto"/>
              <w:right w:val="single" w:sz="4" w:space="0" w:color="auto"/>
            </w:tcBorders>
            <w:shd w:val="clear" w:color="auto" w:fill="auto"/>
            <w:vAlign w:val="center"/>
          </w:tcPr>
          <w:p w:rsidR="007D723F" w:rsidRPr="00671042" w:rsidRDefault="007D723F" w:rsidP="007D723F">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starodrzew</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Połajewo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stajnia z wozownią nr 8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ćw.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91</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Połajewo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kaplica pogrzebowa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ćw.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92</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Połajewo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figura NMP przy kaplicy pogrzebowej</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93</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Połajewo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cmentarz rzymskokatolicki : nagrobki historyczne, starodrzew</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94</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Połajewo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poł. XX w.,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D723F"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95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Połajewek</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D723F" w:rsidRPr="00671042" w:rsidRDefault="007D723F" w:rsidP="007D723F">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96</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Przewóz</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cmentarz ewangelicki : nagrobki historyczne – fragmenty, starodrzew (dz. nr 110, ob. Przewóz)</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97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Przewóz</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kaplica ewangelicka, ob. filialna rzymskokatolicka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4 ćw.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98</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Przewóz</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figura NMP przy kaplicy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99</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Przewóz</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poł. XX w., remont przed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100</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Rogalin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 remont po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101</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Rudzk Duży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cmentarz ewangelicki : historyczne nagrobki – fragmenty, starodrzew (dz. nr 66, ob. </w:t>
            </w:r>
            <w:proofErr w:type="spellStart"/>
            <w:r w:rsidRPr="00671042">
              <w:rPr>
                <w:rFonts w:ascii="Arial" w:hAnsi="Arial"/>
                <w:snapToGrid w:val="0"/>
              </w:rPr>
              <w:t>Rudzyk</w:t>
            </w:r>
            <w:proofErr w:type="spellEnd"/>
            <w:r w:rsidRPr="00671042">
              <w:rPr>
                <w:rFonts w:ascii="Arial" w:hAnsi="Arial"/>
                <w:snapToGrid w:val="0"/>
              </w:rPr>
              <w:t xml:space="preserve"> Duży)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2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102</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Rudzk Duży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553EC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p>
        </w:tc>
        <w:tc>
          <w:tcPr>
            <w:tcW w:w="763" w:type="pct"/>
            <w:gridSpan w:val="2"/>
            <w:vMerge w:val="restart"/>
            <w:tcBorders>
              <w:top w:val="single" w:sz="4" w:space="0" w:color="auto"/>
              <w:left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Rudzk Mały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b/>
                <w:snapToGrid w:val="0"/>
                <w:szCs w:val="20"/>
                <w:u w:val="single"/>
                <w:lang w:eastAsia="pl-PL"/>
              </w:rPr>
            </w:pPr>
            <w:r w:rsidRPr="00671042">
              <w:rPr>
                <w:rFonts w:ascii="Arial" w:hAnsi="Arial"/>
                <w:b/>
                <w:snapToGrid w:val="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553EC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103</w:t>
            </w:r>
          </w:p>
        </w:tc>
        <w:tc>
          <w:tcPr>
            <w:tcW w:w="763" w:type="pct"/>
            <w:gridSpan w:val="2"/>
            <w:vMerge/>
            <w:tcBorders>
              <w:left w:val="single" w:sz="4" w:space="0" w:color="auto"/>
              <w:right w:val="single" w:sz="4" w:space="0" w:color="auto"/>
            </w:tcBorders>
            <w:shd w:val="clear" w:color="auto" w:fill="auto"/>
            <w:vAlign w:val="center"/>
          </w:tcPr>
          <w:p w:rsidR="007E53C9" w:rsidRPr="00671042" w:rsidRDefault="007E53C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dwór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k.</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553EC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104</w:t>
            </w:r>
          </w:p>
        </w:tc>
        <w:tc>
          <w:tcPr>
            <w:tcW w:w="763" w:type="pct"/>
            <w:gridSpan w:val="2"/>
            <w:vMerge/>
            <w:tcBorders>
              <w:left w:val="single" w:sz="4" w:space="0" w:color="auto"/>
              <w:right w:val="single" w:sz="4" w:space="0" w:color="auto"/>
            </w:tcBorders>
            <w:shd w:val="clear" w:color="auto" w:fill="auto"/>
            <w:vAlign w:val="center"/>
          </w:tcPr>
          <w:p w:rsidR="007E53C9" w:rsidRPr="00671042" w:rsidRDefault="007E53C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d. rządcówka z zespołu folwarku, ob. dom</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1933</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553EC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105</w:t>
            </w:r>
          </w:p>
        </w:tc>
        <w:tc>
          <w:tcPr>
            <w:tcW w:w="763" w:type="pct"/>
            <w:gridSpan w:val="2"/>
            <w:vMerge/>
            <w:tcBorders>
              <w:left w:val="single" w:sz="4" w:space="0" w:color="auto"/>
              <w:bottom w:val="single" w:sz="4" w:space="0" w:color="auto"/>
              <w:right w:val="single" w:sz="4" w:space="0" w:color="auto"/>
            </w:tcBorders>
            <w:shd w:val="clear" w:color="auto" w:fill="auto"/>
            <w:vAlign w:val="center"/>
          </w:tcPr>
          <w:p w:rsidR="007E53C9" w:rsidRPr="00671042" w:rsidRDefault="007E53C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starodrzew</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106</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Rudzk Mały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1945</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107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Rudzk Mały</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r>
      <w:tr w:rsidR="007E53C9" w:rsidRPr="00671042" w:rsidTr="00A02ED6">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p>
        </w:tc>
        <w:tc>
          <w:tcPr>
            <w:tcW w:w="763" w:type="pct"/>
            <w:gridSpan w:val="2"/>
            <w:vMerge w:val="restart"/>
            <w:tcBorders>
              <w:top w:val="single" w:sz="4" w:space="0" w:color="auto"/>
              <w:left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Rzeczyca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b/>
                <w:snapToGrid w:val="0"/>
                <w:szCs w:val="20"/>
                <w:u w:val="single"/>
                <w:lang w:eastAsia="pl-PL"/>
              </w:rPr>
            </w:pPr>
            <w:r w:rsidRPr="00671042">
              <w:rPr>
                <w:rFonts w:ascii="Arial" w:hAnsi="Arial"/>
                <w:b/>
                <w:snapToGrid w:val="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r>
      <w:tr w:rsidR="007E53C9" w:rsidRPr="00671042" w:rsidTr="00A02ED6">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108</w:t>
            </w:r>
          </w:p>
        </w:tc>
        <w:tc>
          <w:tcPr>
            <w:tcW w:w="763" w:type="pct"/>
            <w:gridSpan w:val="2"/>
            <w:vMerge/>
            <w:tcBorders>
              <w:left w:val="single" w:sz="4" w:space="0" w:color="auto"/>
              <w:right w:val="single" w:sz="4" w:space="0" w:color="auto"/>
            </w:tcBorders>
            <w:shd w:val="clear" w:color="auto" w:fill="auto"/>
            <w:vAlign w:val="center"/>
          </w:tcPr>
          <w:p w:rsidR="007E53C9" w:rsidRPr="00671042" w:rsidRDefault="007E53C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budynek z zespołu folwarku dworu – obora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2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A02ED6">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109</w:t>
            </w:r>
          </w:p>
        </w:tc>
        <w:tc>
          <w:tcPr>
            <w:tcW w:w="763" w:type="pct"/>
            <w:gridSpan w:val="2"/>
            <w:vMerge/>
            <w:tcBorders>
              <w:left w:val="single" w:sz="4" w:space="0" w:color="auto"/>
              <w:right w:val="single" w:sz="4" w:space="0" w:color="auto"/>
            </w:tcBorders>
            <w:shd w:val="clear" w:color="auto" w:fill="auto"/>
            <w:vAlign w:val="center"/>
          </w:tcPr>
          <w:p w:rsidR="007E53C9" w:rsidRPr="00671042" w:rsidRDefault="007E53C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park podworski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2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r>
      <w:tr w:rsidR="007E53C9" w:rsidRPr="00671042" w:rsidTr="00A02ED6">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110</w:t>
            </w:r>
          </w:p>
        </w:tc>
        <w:tc>
          <w:tcPr>
            <w:tcW w:w="763" w:type="pct"/>
            <w:gridSpan w:val="2"/>
            <w:vMerge/>
            <w:tcBorders>
              <w:left w:val="single" w:sz="4" w:space="0" w:color="auto"/>
              <w:bottom w:val="single" w:sz="4" w:space="0" w:color="auto"/>
              <w:right w:val="single" w:sz="4" w:space="0" w:color="auto"/>
            </w:tcBorders>
            <w:shd w:val="clear" w:color="auto" w:fill="auto"/>
            <w:vAlign w:val="center"/>
          </w:tcPr>
          <w:p w:rsidR="007E53C9" w:rsidRPr="00671042" w:rsidRDefault="007E53C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aleja lipowa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r>
      <w:tr w:rsidR="007E53C9" w:rsidRPr="00671042" w:rsidTr="00E92012">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111</w:t>
            </w:r>
          </w:p>
        </w:tc>
        <w:tc>
          <w:tcPr>
            <w:tcW w:w="763" w:type="pct"/>
            <w:gridSpan w:val="2"/>
            <w:vMerge w:val="restart"/>
            <w:tcBorders>
              <w:top w:val="single" w:sz="4" w:space="0" w:color="auto"/>
              <w:left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hAnsi="Arial"/>
                <w:smallCaps/>
                <w:snapToGrid w:val="0"/>
              </w:rPr>
            </w:pPr>
            <w:r w:rsidRPr="00671042">
              <w:rPr>
                <w:rFonts w:ascii="Arial" w:hAnsi="Arial"/>
                <w:snapToGrid w:val="0"/>
              </w:rPr>
              <w:t>Rzeczyca</w:t>
            </w:r>
          </w:p>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cmentarz parafialny rzymskokatolicki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XIX w. 2 poł.</w:t>
            </w:r>
          </w:p>
        </w:tc>
        <w:tc>
          <w:tcPr>
            <w:tcW w:w="903" w:type="pct"/>
            <w:vMerge w:val="restart"/>
            <w:tcBorders>
              <w:top w:val="single" w:sz="4" w:space="0" w:color="auto"/>
              <w:left w:val="single" w:sz="4" w:space="0" w:color="auto"/>
              <w:right w:val="single" w:sz="4" w:space="0" w:color="auto"/>
            </w:tcBorders>
            <w:shd w:val="clear" w:color="auto" w:fill="auto"/>
            <w:vAlign w:val="center"/>
          </w:tcPr>
          <w:p w:rsidR="007E53C9" w:rsidRPr="00671042" w:rsidRDefault="007E53C9" w:rsidP="007E53C9">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 xml:space="preserve">1998. 01. 26 – A/1244/1-2 (dawny nr rej. </w:t>
            </w:r>
            <w:proofErr w:type="spellStart"/>
            <w:r w:rsidRPr="00671042">
              <w:rPr>
                <w:rFonts w:ascii="Arial" w:hAnsi="Arial"/>
                <w:b/>
                <w:snapToGrid w:val="0"/>
              </w:rPr>
              <w:t>zab</w:t>
            </w:r>
            <w:proofErr w:type="spellEnd"/>
            <w:r w:rsidRPr="00671042">
              <w:rPr>
                <w:rFonts w:ascii="Arial" w:hAnsi="Arial"/>
                <w:b/>
                <w:snapToGrid w:val="0"/>
              </w:rPr>
              <w:t>. – 408/A)</w:t>
            </w:r>
          </w:p>
        </w:tc>
      </w:tr>
      <w:tr w:rsidR="007E53C9" w:rsidRPr="00671042" w:rsidTr="00E92012">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112</w:t>
            </w:r>
          </w:p>
        </w:tc>
        <w:tc>
          <w:tcPr>
            <w:tcW w:w="763" w:type="pct"/>
            <w:gridSpan w:val="2"/>
            <w:vMerge/>
            <w:tcBorders>
              <w:left w:val="single" w:sz="4" w:space="0" w:color="auto"/>
              <w:right w:val="single" w:sz="4" w:space="0" w:color="auto"/>
            </w:tcBorders>
            <w:shd w:val="clear" w:color="auto" w:fill="auto"/>
            <w:vAlign w:val="center"/>
          </w:tcPr>
          <w:p w:rsidR="007E53C9" w:rsidRPr="00671042" w:rsidRDefault="007E53C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kaplica rzymskokatolicka murowana</w:t>
            </w:r>
            <w:r w:rsidRPr="00671042">
              <w:rPr>
                <w:rFonts w:ascii="Arial" w:hAnsi="Arial"/>
                <w:snapToGrid w:val="0"/>
              </w:rPr>
              <w:t xml:space="preserve"> - duża fiszka w </w:t>
            </w:r>
            <w:proofErr w:type="spellStart"/>
            <w:r w:rsidRPr="00671042">
              <w:rPr>
                <w:rFonts w:ascii="Arial" w:hAnsi="Arial"/>
                <w:snapToGrid w:val="0"/>
              </w:rPr>
              <w:t>wez</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b/>
                <w:snapToGrid w:val="0"/>
                <w:szCs w:val="20"/>
                <w:lang w:eastAsia="pl-PL"/>
              </w:rPr>
            </w:pPr>
            <w:r w:rsidRPr="00671042">
              <w:rPr>
                <w:rFonts w:ascii="Arial" w:hAnsi="Arial"/>
                <w:b/>
                <w:snapToGrid w:val="0"/>
              </w:rPr>
              <w:t>1878</w:t>
            </w:r>
          </w:p>
        </w:tc>
        <w:tc>
          <w:tcPr>
            <w:tcW w:w="903" w:type="pct"/>
            <w:vMerge/>
            <w:tcBorders>
              <w:left w:val="single" w:sz="4" w:space="0" w:color="auto"/>
              <w:bottom w:val="single" w:sz="4" w:space="0" w:color="auto"/>
              <w:right w:val="single" w:sz="4" w:space="0" w:color="auto"/>
            </w:tcBorders>
            <w:shd w:val="clear" w:color="auto" w:fill="auto"/>
            <w:vAlign w:val="center"/>
          </w:tcPr>
          <w:p w:rsidR="007E53C9" w:rsidRPr="00671042" w:rsidRDefault="007E53C9" w:rsidP="007E53C9">
            <w:pPr>
              <w:shd w:val="clear" w:color="auto" w:fill="F8F8F8"/>
              <w:spacing w:after="0"/>
              <w:rPr>
                <w:rFonts w:ascii="Arial" w:eastAsia="Times New Roman" w:hAnsi="Arial" w:cs="Times New Roman"/>
                <w:b/>
                <w:snapToGrid w:val="0"/>
                <w:szCs w:val="20"/>
                <w:lang w:eastAsia="pl-PL"/>
              </w:rPr>
            </w:pPr>
          </w:p>
        </w:tc>
      </w:tr>
      <w:tr w:rsidR="007E53C9" w:rsidRPr="00671042" w:rsidTr="00D20913">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113</w:t>
            </w:r>
          </w:p>
        </w:tc>
        <w:tc>
          <w:tcPr>
            <w:tcW w:w="763" w:type="pct"/>
            <w:gridSpan w:val="2"/>
            <w:vMerge/>
            <w:tcBorders>
              <w:left w:val="single" w:sz="4" w:space="0" w:color="auto"/>
              <w:bottom w:val="single" w:sz="4" w:space="0" w:color="auto"/>
              <w:right w:val="single" w:sz="4" w:space="0" w:color="auto"/>
            </w:tcBorders>
            <w:shd w:val="clear" w:color="auto" w:fill="auto"/>
            <w:vAlign w:val="center"/>
          </w:tcPr>
          <w:p w:rsidR="007E53C9" w:rsidRPr="00671042" w:rsidRDefault="007E53C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figura NMP przy kaplicy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114</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Rzeczyca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cmentarz choleryczny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115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Rzeczyca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116</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Szewce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2 poł. XX w., remont przed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117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Szewce</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 II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poł. XX w., remont przed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118</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Teodorowo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poł. XX w., remont po 2010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119</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Teodorowo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przydrożna figura Chrystusa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2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357939" w:rsidRPr="00671042" w:rsidTr="0085733C">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p>
        </w:tc>
        <w:tc>
          <w:tcPr>
            <w:tcW w:w="763" w:type="pct"/>
            <w:gridSpan w:val="2"/>
            <w:vMerge w:val="restart"/>
            <w:tcBorders>
              <w:top w:val="single" w:sz="4" w:space="0" w:color="auto"/>
              <w:left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Wąsewo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b/>
                <w:snapToGrid w:val="0"/>
                <w:szCs w:val="20"/>
                <w:u w:val="single"/>
                <w:lang w:eastAsia="pl-PL"/>
              </w:rPr>
            </w:pPr>
            <w:r w:rsidRPr="00671042">
              <w:rPr>
                <w:rFonts w:ascii="Arial" w:hAnsi="Arial"/>
                <w:b/>
                <w:snapToGrid w:val="0"/>
                <w:u w:val="single"/>
              </w:rPr>
              <w:t>zespół dworsko – parkowy :</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p>
        </w:tc>
      </w:tr>
      <w:tr w:rsidR="00357939" w:rsidRPr="00671042" w:rsidTr="0085733C">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120</w:t>
            </w:r>
          </w:p>
        </w:tc>
        <w:tc>
          <w:tcPr>
            <w:tcW w:w="763" w:type="pct"/>
            <w:gridSpan w:val="2"/>
            <w:vMerge/>
            <w:tcBorders>
              <w:left w:val="single" w:sz="4" w:space="0" w:color="auto"/>
              <w:right w:val="single" w:sz="4" w:space="0" w:color="auto"/>
            </w:tcBorders>
            <w:shd w:val="clear" w:color="auto" w:fill="auto"/>
            <w:vAlign w:val="center"/>
          </w:tcPr>
          <w:p w:rsidR="00357939" w:rsidRPr="00671042" w:rsidRDefault="0035793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budynki z zespołu folwarku dworu (stodoła, cielętnik)</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1900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357939" w:rsidRPr="00671042" w:rsidTr="0085733C">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121</w:t>
            </w:r>
          </w:p>
        </w:tc>
        <w:tc>
          <w:tcPr>
            <w:tcW w:w="763" w:type="pct"/>
            <w:gridSpan w:val="2"/>
            <w:vMerge/>
            <w:tcBorders>
              <w:left w:val="single" w:sz="4" w:space="0" w:color="auto"/>
              <w:right w:val="single" w:sz="4" w:space="0" w:color="auto"/>
            </w:tcBorders>
            <w:shd w:val="clear" w:color="auto" w:fill="auto"/>
            <w:vAlign w:val="center"/>
          </w:tcPr>
          <w:p w:rsidR="00357939" w:rsidRPr="00671042" w:rsidRDefault="0035793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park podworski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XIX w. 2 poł.</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p>
        </w:tc>
      </w:tr>
      <w:tr w:rsidR="00357939" w:rsidRPr="00671042" w:rsidTr="0085733C">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122</w:t>
            </w:r>
          </w:p>
        </w:tc>
        <w:tc>
          <w:tcPr>
            <w:tcW w:w="763" w:type="pct"/>
            <w:gridSpan w:val="2"/>
            <w:vMerge/>
            <w:tcBorders>
              <w:left w:val="single" w:sz="4" w:space="0" w:color="auto"/>
              <w:right w:val="single" w:sz="4" w:space="0" w:color="auto"/>
            </w:tcBorders>
            <w:shd w:val="clear" w:color="auto" w:fill="auto"/>
            <w:vAlign w:val="center"/>
          </w:tcPr>
          <w:p w:rsidR="00357939" w:rsidRPr="00671042" w:rsidRDefault="0035793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aleja lipowa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p>
        </w:tc>
      </w:tr>
      <w:tr w:rsidR="00357939" w:rsidRPr="00671042" w:rsidTr="0085733C">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123</w:t>
            </w:r>
          </w:p>
        </w:tc>
        <w:tc>
          <w:tcPr>
            <w:tcW w:w="763" w:type="pct"/>
            <w:gridSpan w:val="2"/>
            <w:vMerge/>
            <w:tcBorders>
              <w:left w:val="single" w:sz="4" w:space="0" w:color="auto"/>
              <w:bottom w:val="single" w:sz="4" w:space="0" w:color="auto"/>
              <w:right w:val="single" w:sz="4" w:space="0" w:color="auto"/>
            </w:tcBorders>
            <w:shd w:val="clear" w:color="auto" w:fill="auto"/>
            <w:vAlign w:val="center"/>
          </w:tcPr>
          <w:p w:rsidR="00357939" w:rsidRPr="00671042" w:rsidRDefault="00357939" w:rsidP="007E53C9">
            <w:pPr>
              <w:shd w:val="clear" w:color="auto" w:fill="F8F8F8"/>
              <w:spacing w:after="0"/>
              <w:rPr>
                <w:rFonts w:ascii="Arial" w:eastAsia="Times New Roman" w:hAnsi="Arial" w:cs="Times New Roman"/>
                <w:snapToGrid w:val="0"/>
                <w:szCs w:val="20"/>
                <w:lang w:eastAsia="pl-PL"/>
              </w:rPr>
            </w:pP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aleja kasztanowa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357939" w:rsidRPr="00671042" w:rsidRDefault="00357939" w:rsidP="007E53C9">
            <w:pPr>
              <w:widowControl w:val="0"/>
              <w:shd w:val="clear" w:color="auto" w:fill="F8F8F8"/>
              <w:spacing w:after="0"/>
              <w:rPr>
                <w:rFonts w:ascii="Arial" w:eastAsia="Times New Roman" w:hAnsi="Arial" w:cs="Times New Roman"/>
                <w:snapToGrid w:val="0"/>
                <w:szCs w:val="20"/>
                <w:lang w:eastAsia="pl-PL"/>
              </w:rPr>
            </w:pPr>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124</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Wąsewo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przydrożna figura NMP</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pocz.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125</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Wąsewo</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2 poł. XX w., remont po 2010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126</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Wójcin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127</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Wójcin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 remont przed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128</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Wójcin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129</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Wójcin</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 II</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ok. poł. XX w., remont po 2010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lastRenderedPageBreak/>
              <w:t>130</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Wymysłowo - Stawiska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131</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Wymysłowo - Stawiska</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krzyż przydrożny</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2 poł. XX w., remont przed 2000</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357939" w:rsidP="007E53C9">
            <w:pPr>
              <w:widowControl w:val="0"/>
              <w:shd w:val="clear" w:color="auto" w:fill="F8F8F8"/>
              <w:spacing w:after="0"/>
              <w:jc w:val="center"/>
              <w:rPr>
                <w:rFonts w:ascii="Arial" w:eastAsia="Times New Roman" w:hAnsi="Arial" w:cs="Times New Roman"/>
                <w:snapToGrid w:val="0"/>
                <w:szCs w:val="20"/>
                <w:lang w:eastAsia="pl-PL"/>
              </w:rPr>
            </w:pPr>
            <w:r>
              <w:rPr>
                <w:rFonts w:ascii="Arial" w:eastAsia="Times New Roman" w:hAnsi="Arial" w:cs="Times New Roman"/>
                <w:snapToGrid w:val="0"/>
                <w:szCs w:val="20"/>
                <w:lang w:eastAsia="pl-PL"/>
              </w:rPr>
              <w:t>132</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Zborowiec</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kapliczka przydrożna</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1 poł. XX w.</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r w:rsidR="007E53C9" w:rsidRPr="00671042" w:rsidTr="00137CE5">
        <w:tblPrEx>
          <w:jc w:val="left"/>
          <w:tblLook w:val="04A0"/>
        </w:tblPrEx>
        <w:trPr>
          <w:cantSplit/>
        </w:trPr>
        <w:tc>
          <w:tcPr>
            <w:tcW w:w="284"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jc w:val="center"/>
              <w:rPr>
                <w:rFonts w:ascii="Arial" w:eastAsia="Times New Roman" w:hAnsi="Arial" w:cs="Times New Roman"/>
                <w:snapToGrid w:val="0"/>
                <w:szCs w:val="20"/>
                <w:lang w:eastAsia="pl-PL"/>
              </w:rPr>
            </w:pP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Zduńska Wola – Piotrków Kujawski – Inowrocław </w:t>
            </w:r>
          </w:p>
        </w:tc>
        <w:tc>
          <w:tcPr>
            <w:tcW w:w="2239"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linia kolei normalnotorowej</w:t>
            </w:r>
          </w:p>
        </w:tc>
        <w:tc>
          <w:tcPr>
            <w:tcW w:w="811"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r w:rsidRPr="00671042">
              <w:rPr>
                <w:rFonts w:ascii="Arial" w:hAnsi="Arial"/>
                <w:snapToGrid w:val="0"/>
              </w:rPr>
              <w:t xml:space="preserve">1921 – 1939 </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7E53C9" w:rsidRPr="00671042" w:rsidRDefault="007E53C9" w:rsidP="007E53C9">
            <w:pPr>
              <w:widowControl w:val="0"/>
              <w:shd w:val="clear" w:color="auto" w:fill="F8F8F8"/>
              <w:spacing w:after="0"/>
              <w:rPr>
                <w:rFonts w:ascii="Arial" w:eastAsia="Times New Roman" w:hAnsi="Arial" w:cs="Times New Roman"/>
                <w:snapToGrid w:val="0"/>
                <w:szCs w:val="20"/>
                <w:lang w:eastAsia="pl-PL"/>
              </w:rPr>
            </w:pPr>
            <w:proofErr w:type="spellStart"/>
            <w:r w:rsidRPr="00671042">
              <w:rPr>
                <w:rFonts w:ascii="Arial" w:hAnsi="Arial"/>
                <w:snapToGrid w:val="0"/>
              </w:rPr>
              <w:t>wez</w:t>
            </w:r>
            <w:proofErr w:type="spellEnd"/>
          </w:p>
        </w:tc>
      </w:tr>
    </w:tbl>
    <w:p w:rsidR="0057445E" w:rsidRDefault="0057445E"/>
    <w:tbl>
      <w:tblPr>
        <w:tblW w:w="492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857"/>
        <w:gridCol w:w="2282"/>
        <w:gridCol w:w="6700"/>
        <w:gridCol w:w="2426"/>
        <w:gridCol w:w="2711"/>
      </w:tblGrid>
      <w:tr w:rsidR="007351C0" w:rsidTr="00F54654">
        <w:trPr>
          <w:cantSplit/>
        </w:trPr>
        <w:tc>
          <w:tcPr>
            <w:tcW w:w="5000" w:type="pct"/>
            <w:gridSpan w:val="5"/>
            <w:tcBorders>
              <w:top w:val="double" w:sz="4" w:space="0" w:color="auto"/>
              <w:bottom w:val="double" w:sz="4" w:space="0" w:color="auto"/>
            </w:tcBorders>
            <w:shd w:val="clear" w:color="auto" w:fill="BDD6EE" w:themeFill="accent5" w:themeFillTint="66"/>
            <w:vAlign w:val="center"/>
          </w:tcPr>
          <w:p w:rsidR="006A1F50" w:rsidRPr="000A2CEB" w:rsidRDefault="006A1F50" w:rsidP="006A1F50">
            <w:pPr>
              <w:widowControl w:val="0"/>
              <w:spacing w:before="80"/>
              <w:jc w:val="center"/>
              <w:rPr>
                <w:rFonts w:ascii="Arial" w:hAnsi="Arial"/>
                <w:snapToGrid w:val="0"/>
                <w:color w:val="000000"/>
              </w:rPr>
            </w:pPr>
            <w:r w:rsidRPr="00B802AF">
              <w:rPr>
                <w:rFonts w:ascii="Arial" w:hAnsi="Arial"/>
                <w:b/>
                <w:bCs/>
                <w:sz w:val="24"/>
              </w:rPr>
              <w:t xml:space="preserve">WYKAZ ZABYTKÓW ZNAJDUJĄCYCH SIĘ NA TERENIE </w:t>
            </w:r>
            <w:r w:rsidR="004224AC">
              <w:rPr>
                <w:rFonts w:ascii="Arial" w:hAnsi="Arial"/>
                <w:b/>
                <w:bCs/>
                <w:sz w:val="24"/>
              </w:rPr>
              <w:t>MIASTA RADZIEJÓW</w:t>
            </w:r>
          </w:p>
        </w:tc>
      </w:tr>
      <w:tr w:rsidR="007351C0" w:rsidTr="00F54654">
        <w:trPr>
          <w:cantSplit/>
        </w:trPr>
        <w:tc>
          <w:tcPr>
            <w:tcW w:w="286" w:type="pct"/>
            <w:tcBorders>
              <w:top w:val="double" w:sz="4" w:space="0" w:color="auto"/>
              <w:bottom w:val="single" w:sz="4" w:space="0" w:color="auto"/>
            </w:tcBorders>
            <w:shd w:val="clear" w:color="auto" w:fill="DEEAF6" w:themeFill="accent5" w:themeFillTint="33"/>
            <w:vAlign w:val="center"/>
          </w:tcPr>
          <w:p w:rsidR="006A1F50" w:rsidRPr="006A1776" w:rsidRDefault="006A1F50" w:rsidP="006A1F50">
            <w:pPr>
              <w:widowControl w:val="0"/>
              <w:spacing w:after="0"/>
              <w:jc w:val="center"/>
              <w:rPr>
                <w:rFonts w:ascii="Arial" w:hAnsi="Arial"/>
                <w:bCs/>
                <w:snapToGrid w:val="0"/>
                <w:color w:val="000000"/>
              </w:rPr>
            </w:pPr>
            <w:r w:rsidRPr="006A1776">
              <w:rPr>
                <w:rFonts w:ascii="Arial" w:eastAsia="Times New Roman" w:hAnsi="Arial" w:cs="Times New Roman"/>
                <w:bCs/>
                <w:snapToGrid w:val="0"/>
                <w:color w:val="000000"/>
                <w:szCs w:val="20"/>
                <w:lang w:eastAsia="pl-PL"/>
              </w:rPr>
              <w:t>Lp.</w:t>
            </w:r>
          </w:p>
        </w:tc>
        <w:tc>
          <w:tcPr>
            <w:tcW w:w="762" w:type="pct"/>
            <w:tcBorders>
              <w:top w:val="double" w:sz="4" w:space="0" w:color="auto"/>
              <w:bottom w:val="single" w:sz="4" w:space="0" w:color="auto"/>
            </w:tcBorders>
            <w:shd w:val="clear" w:color="auto" w:fill="DEEAF6" w:themeFill="accent5" w:themeFillTint="33"/>
            <w:vAlign w:val="center"/>
          </w:tcPr>
          <w:p w:rsidR="006A1F50" w:rsidRDefault="00717EA5" w:rsidP="006A1F50">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Obiekt</w:t>
            </w:r>
          </w:p>
        </w:tc>
        <w:tc>
          <w:tcPr>
            <w:tcW w:w="2237" w:type="pct"/>
            <w:tcBorders>
              <w:top w:val="double" w:sz="4" w:space="0" w:color="auto"/>
              <w:bottom w:val="single" w:sz="4" w:space="0" w:color="auto"/>
            </w:tcBorders>
            <w:shd w:val="clear" w:color="auto" w:fill="DEEAF6" w:themeFill="accent5" w:themeFillTint="33"/>
            <w:vAlign w:val="center"/>
          </w:tcPr>
          <w:p w:rsidR="006A1F50" w:rsidRPr="00717EA5" w:rsidRDefault="00717EA5" w:rsidP="006A1F50">
            <w:pPr>
              <w:widowControl w:val="0"/>
              <w:spacing w:after="0"/>
              <w:jc w:val="center"/>
              <w:rPr>
                <w:rFonts w:ascii="Arial" w:hAnsi="Arial"/>
                <w:b/>
                <w:bCs/>
                <w:snapToGrid w:val="0"/>
                <w:color w:val="000000"/>
              </w:rPr>
            </w:pPr>
            <w:r w:rsidRPr="00717EA5">
              <w:rPr>
                <w:rFonts w:ascii="Arial" w:hAnsi="Arial"/>
                <w:b/>
                <w:bCs/>
                <w:snapToGrid w:val="0"/>
                <w:color w:val="000000"/>
              </w:rPr>
              <w:t>Adres</w:t>
            </w:r>
          </w:p>
        </w:tc>
        <w:tc>
          <w:tcPr>
            <w:tcW w:w="810" w:type="pct"/>
            <w:tcBorders>
              <w:top w:val="double" w:sz="4" w:space="0" w:color="auto"/>
              <w:bottom w:val="single" w:sz="4" w:space="0" w:color="auto"/>
            </w:tcBorders>
            <w:shd w:val="clear" w:color="auto" w:fill="DEEAF6" w:themeFill="accent5" w:themeFillTint="33"/>
            <w:vAlign w:val="center"/>
          </w:tcPr>
          <w:p w:rsidR="006A1F50" w:rsidRDefault="006A1F50" w:rsidP="006A1F50">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Czas powstania</w:t>
            </w:r>
          </w:p>
        </w:tc>
        <w:tc>
          <w:tcPr>
            <w:tcW w:w="905" w:type="pct"/>
            <w:tcBorders>
              <w:top w:val="double" w:sz="4" w:space="0" w:color="auto"/>
              <w:bottom w:val="single" w:sz="4" w:space="0" w:color="auto"/>
            </w:tcBorders>
            <w:shd w:val="clear" w:color="auto" w:fill="DEEAF6" w:themeFill="accent5" w:themeFillTint="33"/>
            <w:vAlign w:val="center"/>
          </w:tcPr>
          <w:p w:rsidR="006A1F50" w:rsidRPr="000A2CEB" w:rsidRDefault="006A1F50" w:rsidP="006A1F50">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Rejestr zabytków</w:t>
            </w:r>
          </w:p>
        </w:tc>
      </w:tr>
      <w:tr w:rsidR="00F754F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17EA5" w:rsidRPr="006A1776" w:rsidRDefault="006A1776" w:rsidP="00717EA5">
            <w:pPr>
              <w:widowControl w:val="0"/>
              <w:spacing w:after="0"/>
              <w:jc w:val="center"/>
              <w:rPr>
                <w:rFonts w:ascii="Arial" w:eastAsia="Times New Roman" w:hAnsi="Arial" w:cs="Times New Roman"/>
                <w:bCs/>
                <w:snapToGrid w:val="0"/>
                <w:color w:val="000000"/>
                <w:szCs w:val="20"/>
                <w:lang w:eastAsia="pl-PL"/>
              </w:rPr>
            </w:pPr>
            <w:r w:rsidRPr="006A1776">
              <w:rPr>
                <w:rFonts w:ascii="Arial" w:eastAsia="Times New Roman" w:hAnsi="Arial" w:cs="Times New Roman"/>
                <w:bCs/>
                <w:snapToGrid w:val="0"/>
                <w:color w:val="000000"/>
                <w:szCs w:val="20"/>
                <w:lang w:eastAsia="pl-PL"/>
              </w:rPr>
              <w:t>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17EA5" w:rsidRPr="007C49AE" w:rsidRDefault="00717EA5"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układ urbanistyczny</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17EA5" w:rsidRPr="007C49AE" w:rsidRDefault="00717EA5" w:rsidP="00BC7E39">
            <w:pPr>
              <w:widowControl w:val="0"/>
              <w:spacing w:after="0"/>
              <w:jc w:val="left"/>
              <w:rPr>
                <w:rFonts w:ascii="Arial" w:eastAsia="Times New Roman" w:hAnsi="Arial" w:cs="Times New Roman"/>
                <w:b/>
                <w:snapToGrid w:val="0"/>
                <w:color w:val="000000"/>
                <w:szCs w:val="20"/>
                <w:lang w:eastAsia="pl-PL"/>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17EA5" w:rsidRPr="007C49AE" w:rsidRDefault="00717EA5"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 xml:space="preserve">XIII w., XVI w. poł., pocz. XIX w. </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717EA5" w:rsidRPr="007C49AE" w:rsidRDefault="00717EA5"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 xml:space="preserve">1993. 06. 15 – A/1476 (dawny nr rej. </w:t>
            </w:r>
            <w:proofErr w:type="spellStart"/>
            <w:r>
              <w:rPr>
                <w:rFonts w:ascii="Arial" w:hAnsi="Arial"/>
                <w:b/>
                <w:snapToGrid w:val="0"/>
                <w:color w:val="000000"/>
              </w:rPr>
              <w:t>zab</w:t>
            </w:r>
            <w:proofErr w:type="spellEnd"/>
            <w:r>
              <w:rPr>
                <w:rFonts w:ascii="Arial" w:hAnsi="Arial"/>
                <w:b/>
                <w:snapToGrid w:val="0"/>
                <w:color w:val="000000"/>
              </w:rPr>
              <w:t>. – 309/A)</w:t>
            </w:r>
          </w:p>
        </w:tc>
      </w:tr>
      <w:tr w:rsidR="00947DC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17EA5" w:rsidRPr="006A1776" w:rsidRDefault="00717EA5" w:rsidP="00717EA5">
            <w:pPr>
              <w:widowControl w:val="0"/>
              <w:spacing w:after="0"/>
              <w:jc w:val="center"/>
              <w:rPr>
                <w:rFonts w:ascii="Arial" w:eastAsia="Times New Roman" w:hAnsi="Arial" w:cs="Times New Roman"/>
                <w:bCs/>
                <w:snapToGrid w:val="0"/>
                <w:color w:val="000000"/>
                <w:szCs w:val="20"/>
                <w:lang w:eastAsia="pl-PL"/>
              </w:rPr>
            </w:pP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17EA5" w:rsidRPr="007C49AE" w:rsidRDefault="00717EA5"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u w:val="single"/>
              </w:rPr>
              <w:t>zespół klasztorny Franciszkanów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17EA5" w:rsidRPr="007C49AE" w:rsidRDefault="00717EA5" w:rsidP="00BC7E39">
            <w:pPr>
              <w:widowControl w:val="0"/>
              <w:spacing w:after="0"/>
              <w:jc w:val="left"/>
              <w:rPr>
                <w:rFonts w:ascii="Arial" w:eastAsia="Times New Roman" w:hAnsi="Arial" w:cs="Times New Roman"/>
                <w:b/>
                <w:snapToGrid w:val="0"/>
                <w:color w:val="000000"/>
                <w:szCs w:val="20"/>
                <w:lang w:eastAsia="pl-PL"/>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17EA5" w:rsidRPr="007C49AE" w:rsidRDefault="00717EA5" w:rsidP="00BC7E39">
            <w:pPr>
              <w:widowControl w:val="0"/>
              <w:spacing w:after="0"/>
              <w:jc w:val="left"/>
              <w:rPr>
                <w:rFonts w:ascii="Arial" w:eastAsia="Times New Roman" w:hAnsi="Arial" w:cs="Times New Roman"/>
                <w:b/>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17EA5" w:rsidRPr="007C49AE" w:rsidRDefault="00717EA5" w:rsidP="00BC7E39">
            <w:pPr>
              <w:widowControl w:val="0"/>
              <w:spacing w:after="0"/>
              <w:jc w:val="left"/>
              <w:rPr>
                <w:rFonts w:ascii="Arial" w:eastAsia="Times New Roman" w:hAnsi="Arial" w:cs="Times New Roman"/>
                <w:b/>
                <w:snapToGrid w:val="0"/>
                <w:color w:val="000000"/>
                <w:szCs w:val="20"/>
                <w:lang w:eastAsia="pl-PL"/>
              </w:rPr>
            </w:pPr>
            <w:proofErr w:type="spellStart"/>
            <w:r w:rsidRPr="00CD0781">
              <w:rPr>
                <w:rFonts w:ascii="Arial" w:hAnsi="Arial"/>
                <w:snapToGrid w:val="0"/>
                <w:color w:val="000000"/>
              </w:rPr>
              <w:t>wez</w:t>
            </w:r>
            <w:proofErr w:type="spellEnd"/>
          </w:p>
        </w:tc>
      </w:tr>
      <w:tr w:rsidR="00F754FF" w:rsidTr="00F54654">
        <w:trPr>
          <w:cantSplit/>
          <w:trHeight w:val="284"/>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6A1776" w:rsidRDefault="00211F6C" w:rsidP="006A1776">
            <w:pPr>
              <w:widowControl w:val="0"/>
              <w:spacing w:after="0"/>
              <w:jc w:val="center"/>
              <w:rPr>
                <w:rFonts w:ascii="Arial" w:eastAsia="Times New Roman" w:hAnsi="Arial" w:cs="Times New Roman"/>
                <w:bCs/>
                <w:snapToGrid w:val="0"/>
                <w:color w:val="000000"/>
                <w:szCs w:val="20"/>
                <w:lang w:eastAsia="pl-PL"/>
              </w:rPr>
            </w:pPr>
            <w:r w:rsidRPr="006A1776">
              <w:rPr>
                <w:rFonts w:ascii="Arial" w:eastAsia="Times New Roman" w:hAnsi="Arial" w:cs="Times New Roman"/>
                <w:bCs/>
                <w:snapToGrid w:val="0"/>
                <w:color w:val="000000"/>
                <w:szCs w:val="20"/>
                <w:lang w:eastAsia="pl-PL"/>
              </w:rPr>
              <w:t>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 xml:space="preserve">kościół klasztorny franciszkanów pw. Podwyższenia Św. Krzyża </w:t>
            </w:r>
            <w:r>
              <w:rPr>
                <w:rFonts w:ascii="Arial" w:hAnsi="Arial"/>
                <w:snapToGrid w:val="0"/>
                <w:color w:val="000000"/>
              </w:rPr>
              <w:t xml:space="preserve">- duża fiszka w </w:t>
            </w:r>
            <w:proofErr w:type="spellStart"/>
            <w:r>
              <w:rPr>
                <w:rFonts w:ascii="Arial" w:hAnsi="Arial"/>
                <w:snapToGrid w:val="0"/>
                <w:color w:val="000000"/>
              </w:rPr>
              <w:t>wez</w:t>
            </w:r>
            <w:proofErr w:type="spellEnd"/>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1331</w:t>
            </w:r>
          </w:p>
        </w:tc>
        <w:tc>
          <w:tcPr>
            <w:tcW w:w="905" w:type="pct"/>
            <w:vMerge w:val="restart"/>
            <w:tcBorders>
              <w:top w:val="single" w:sz="4" w:space="0" w:color="auto"/>
              <w:left w:val="single" w:sz="4" w:space="0" w:color="auto"/>
              <w:right w:val="single" w:sz="4" w:space="0" w:color="auto"/>
            </w:tcBorders>
            <w:shd w:val="clear" w:color="auto" w:fill="auto"/>
            <w:vAlign w:val="bottom"/>
          </w:tcPr>
          <w:p w:rsidR="00211F6C" w:rsidRDefault="00211F6C" w:rsidP="00BC7E39">
            <w:pPr>
              <w:widowControl w:val="0"/>
              <w:jc w:val="left"/>
              <w:rPr>
                <w:rFonts w:ascii="Arial" w:hAnsi="Arial"/>
                <w:b/>
                <w:smallCaps/>
                <w:snapToGrid w:val="0"/>
                <w:color w:val="000000"/>
              </w:rPr>
            </w:pPr>
            <w:r>
              <w:rPr>
                <w:rFonts w:ascii="Arial" w:hAnsi="Arial"/>
                <w:b/>
                <w:snapToGrid w:val="0"/>
                <w:color w:val="000000"/>
              </w:rPr>
              <w:t xml:space="preserve">1927. 07. 30 – A/465/1-2 (dawny nr rej. </w:t>
            </w:r>
            <w:proofErr w:type="spellStart"/>
            <w:r>
              <w:rPr>
                <w:rFonts w:ascii="Arial" w:hAnsi="Arial"/>
                <w:b/>
                <w:snapToGrid w:val="0"/>
                <w:color w:val="000000"/>
              </w:rPr>
              <w:t>zab</w:t>
            </w:r>
            <w:proofErr w:type="spellEnd"/>
            <w:r>
              <w:rPr>
                <w:rFonts w:ascii="Arial" w:hAnsi="Arial"/>
                <w:b/>
                <w:snapToGrid w:val="0"/>
                <w:color w:val="000000"/>
              </w:rPr>
              <w:t>. – 6/248/A)</w:t>
            </w:r>
          </w:p>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p>
        </w:tc>
      </w:tr>
      <w:tr w:rsidR="00F754FF" w:rsidTr="00F54654">
        <w:trPr>
          <w:cantSplit/>
          <w:trHeight w:val="284"/>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6A1776" w:rsidRDefault="00211F6C" w:rsidP="006A1776">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3</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 xml:space="preserve">klasztor, ul. Franciszkańska 4 </w:t>
            </w:r>
            <w:r>
              <w:rPr>
                <w:rFonts w:ascii="Arial" w:hAnsi="Arial"/>
                <w:snapToGrid w:val="0"/>
                <w:color w:val="000000"/>
              </w:rPr>
              <w:t xml:space="preserve">- duża fiszka w </w:t>
            </w:r>
            <w:proofErr w:type="spellStart"/>
            <w:r>
              <w:rPr>
                <w:rFonts w:ascii="Arial" w:hAnsi="Arial"/>
                <w:snapToGrid w:val="0"/>
                <w:color w:val="000000"/>
              </w:rPr>
              <w:t>wez</w:t>
            </w:r>
            <w:proofErr w:type="spellEnd"/>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1748</w:t>
            </w:r>
          </w:p>
        </w:tc>
        <w:tc>
          <w:tcPr>
            <w:tcW w:w="905" w:type="pct"/>
            <w:vMerge/>
            <w:tcBorders>
              <w:left w:val="single" w:sz="4" w:space="0" w:color="auto"/>
              <w:bottom w:val="single" w:sz="4" w:space="0" w:color="auto"/>
              <w:right w:val="single" w:sz="4" w:space="0" w:color="auto"/>
            </w:tcBorders>
            <w:shd w:val="clear" w:color="auto" w:fill="auto"/>
            <w:vAlign w:val="center"/>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p>
        </w:tc>
      </w:tr>
      <w:tr w:rsidR="00F754FF" w:rsidRPr="007C49AE" w:rsidTr="00F54654">
        <w:trPr>
          <w:cantSplit/>
          <w:trHeight w:val="284"/>
        </w:trPr>
        <w:tc>
          <w:tcPr>
            <w:tcW w:w="286" w:type="pct"/>
            <w:tcBorders>
              <w:top w:val="single" w:sz="4" w:space="0" w:color="auto"/>
              <w:left w:val="single" w:sz="4" w:space="0" w:color="auto"/>
              <w:bottom w:val="single" w:sz="4" w:space="0" w:color="auto"/>
              <w:right w:val="single" w:sz="4" w:space="0" w:color="auto"/>
            </w:tcBorders>
            <w:shd w:val="clear" w:color="auto" w:fill="auto"/>
          </w:tcPr>
          <w:p w:rsidR="006A1776" w:rsidRPr="006A1776" w:rsidRDefault="006A1776" w:rsidP="006A1776">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4</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 xml:space="preserve">dzwonnica drewniana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XIX w. 1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2013. 12. 13 - A/1653/1-2</w:t>
            </w:r>
          </w:p>
        </w:tc>
      </w:tr>
      <w:tr w:rsidR="00F754FF" w:rsidRPr="007C49AE" w:rsidTr="00F54654">
        <w:trPr>
          <w:cantSplit/>
          <w:trHeight w:val="284"/>
        </w:trPr>
        <w:tc>
          <w:tcPr>
            <w:tcW w:w="286" w:type="pct"/>
            <w:tcBorders>
              <w:top w:val="single" w:sz="4" w:space="0" w:color="auto"/>
              <w:left w:val="single" w:sz="4" w:space="0" w:color="auto"/>
              <w:bottom w:val="single" w:sz="4" w:space="0" w:color="auto"/>
              <w:right w:val="single" w:sz="4" w:space="0" w:color="auto"/>
            </w:tcBorders>
            <w:shd w:val="clear" w:color="auto" w:fill="auto"/>
          </w:tcPr>
          <w:p w:rsidR="006A1776" w:rsidRPr="006A1776" w:rsidRDefault="006A1776" w:rsidP="006A1776">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 xml:space="preserve">brama z ogrodzeniem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 xml:space="preserve">XIX w., ok. 1930 </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p>
        </w:tc>
      </w:tr>
      <w:tr w:rsidR="00F754FF" w:rsidRPr="007C49AE" w:rsidTr="00F54654">
        <w:trPr>
          <w:cantSplit/>
          <w:trHeight w:val="284"/>
        </w:trPr>
        <w:tc>
          <w:tcPr>
            <w:tcW w:w="286" w:type="pct"/>
            <w:tcBorders>
              <w:top w:val="single" w:sz="4" w:space="0" w:color="auto"/>
              <w:left w:val="single" w:sz="4" w:space="0" w:color="auto"/>
              <w:bottom w:val="single" w:sz="4" w:space="0" w:color="auto"/>
              <w:right w:val="single" w:sz="4" w:space="0" w:color="auto"/>
            </w:tcBorders>
            <w:shd w:val="clear" w:color="auto" w:fill="auto"/>
          </w:tcPr>
          <w:p w:rsidR="006A1776" w:rsidRPr="006A1776" w:rsidRDefault="006A1776" w:rsidP="006A1776">
            <w:pPr>
              <w:widowControl w:val="0"/>
              <w:spacing w:after="0"/>
              <w:jc w:val="center"/>
              <w:rPr>
                <w:rFonts w:ascii="Arial" w:eastAsia="Times New Roman" w:hAnsi="Arial" w:cs="Times New Roman"/>
                <w:bCs/>
                <w:snapToGrid w:val="0"/>
                <w:color w:val="000000"/>
                <w:szCs w:val="20"/>
                <w:lang w:eastAsia="pl-PL"/>
              </w:rPr>
            </w:pP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u w:val="single"/>
              </w:rPr>
              <w:t>zespół kościoła parafialnego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6A1776" w:rsidRPr="007C49AE" w:rsidRDefault="006A1776" w:rsidP="00BC7E39">
            <w:pPr>
              <w:widowControl w:val="0"/>
              <w:spacing w:after="0"/>
              <w:jc w:val="left"/>
              <w:rPr>
                <w:rFonts w:ascii="Arial" w:eastAsia="Times New Roman" w:hAnsi="Arial" w:cs="Times New Roman"/>
                <w:b/>
                <w:snapToGrid w:val="0"/>
                <w:color w:val="000000"/>
                <w:szCs w:val="20"/>
                <w:lang w:eastAsia="pl-PL"/>
              </w:rPr>
            </w:pPr>
            <w:proofErr w:type="spellStart"/>
            <w:r w:rsidRPr="00CD0781">
              <w:rPr>
                <w:rFonts w:ascii="Arial" w:hAnsi="Arial"/>
                <w:snapToGrid w:val="0"/>
                <w:color w:val="000000"/>
              </w:rPr>
              <w:t>wez</w:t>
            </w:r>
            <w:proofErr w:type="spellEnd"/>
          </w:p>
        </w:tc>
      </w:tr>
      <w:tr w:rsidR="00947DC2" w:rsidRPr="007C49AE" w:rsidTr="00F54654">
        <w:trPr>
          <w:cantSplit/>
          <w:trHeight w:val="284"/>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6A1776" w:rsidRDefault="00211F6C" w:rsidP="00211F6C">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lastRenderedPageBreak/>
              <w:t>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 xml:space="preserve">kościół parafialny rzymskokatolicki pw. Wniebowzięcia NMP </w:t>
            </w:r>
            <w:r>
              <w:rPr>
                <w:rFonts w:ascii="Arial" w:hAnsi="Arial"/>
                <w:snapToGrid w:val="0"/>
                <w:color w:val="000000"/>
              </w:rPr>
              <w:t xml:space="preserve">- duża fiszka w </w:t>
            </w:r>
            <w:proofErr w:type="spellStart"/>
            <w:r>
              <w:rPr>
                <w:rFonts w:ascii="Arial" w:hAnsi="Arial"/>
                <w:snapToGrid w:val="0"/>
                <w:color w:val="000000"/>
              </w:rPr>
              <w:t>wez</w:t>
            </w:r>
            <w:proofErr w:type="spellEnd"/>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1331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b/>
                <w:snapToGrid w:val="0"/>
                <w:color w:val="000000"/>
              </w:rPr>
              <w:t xml:space="preserve">1927. 07. 30 – A/464 (dawny nr rej. </w:t>
            </w:r>
            <w:proofErr w:type="spellStart"/>
            <w:r>
              <w:rPr>
                <w:rFonts w:ascii="Arial" w:hAnsi="Arial"/>
                <w:b/>
                <w:snapToGrid w:val="0"/>
                <w:color w:val="000000"/>
              </w:rPr>
              <w:t>zab</w:t>
            </w:r>
            <w:proofErr w:type="spellEnd"/>
            <w:r>
              <w:rPr>
                <w:rFonts w:ascii="Arial" w:hAnsi="Arial"/>
                <w:b/>
                <w:snapToGrid w:val="0"/>
                <w:color w:val="000000"/>
              </w:rPr>
              <w:t>. – 7/249/A)</w:t>
            </w:r>
          </w:p>
        </w:tc>
      </w:tr>
      <w:tr w:rsidR="00947DC2" w:rsidRPr="007C49AE" w:rsidTr="00F54654">
        <w:trPr>
          <w:cantSplit/>
          <w:trHeight w:val="284"/>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6A1776" w:rsidRDefault="00211F6C" w:rsidP="00211F6C">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dzwonnica</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Kilińskiego 12</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proofErr w:type="spellStart"/>
            <w:r w:rsidRPr="00CD0781">
              <w:rPr>
                <w:rFonts w:ascii="Arial" w:hAnsi="Arial"/>
                <w:snapToGrid w:val="0"/>
                <w:color w:val="000000"/>
              </w:rPr>
              <w:t>wez</w:t>
            </w:r>
            <w:proofErr w:type="spellEnd"/>
          </w:p>
        </w:tc>
      </w:tr>
      <w:tr w:rsidR="00947DC2" w:rsidRPr="007C49AE" w:rsidTr="00F54654">
        <w:trPr>
          <w:cantSplit/>
          <w:trHeight w:val="284"/>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6A1776" w:rsidRDefault="00211F6C" w:rsidP="00211F6C">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 xml:space="preserve">plebania, ul. Kruszwicka 1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BC7E39">
            <w:pPr>
              <w:widowControl w:val="0"/>
              <w:spacing w:after="0"/>
              <w:jc w:val="left"/>
              <w:rPr>
                <w:rFonts w:ascii="Arial" w:eastAsia="Times New Roman" w:hAnsi="Arial" w:cs="Times New Roman"/>
                <w:b/>
                <w:snapToGrid w:val="0"/>
                <w:color w:val="000000"/>
                <w:szCs w:val="20"/>
                <w:lang w:eastAsia="pl-PL"/>
              </w:rPr>
            </w:pPr>
            <w:proofErr w:type="spellStart"/>
            <w:r>
              <w:rPr>
                <w:rFonts w:ascii="Arial" w:hAnsi="Arial"/>
                <w:snapToGrid w:val="0"/>
                <w:color w:val="000000"/>
              </w:rPr>
              <w:t>wez</w:t>
            </w:r>
            <w:proofErr w:type="spellEnd"/>
          </w:p>
        </w:tc>
      </w:tr>
      <w:tr w:rsidR="00947DC2" w:rsidRPr="007C49AE" w:rsidTr="00F54654">
        <w:trPr>
          <w:cantSplit/>
          <w:trHeight w:val="284"/>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6A1776" w:rsidRDefault="00211F6C" w:rsidP="00211F6C">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9</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 xml:space="preserve">brama z ogrodzeniem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proofErr w:type="spellStart"/>
            <w:r>
              <w:rPr>
                <w:rFonts w:ascii="Arial" w:hAnsi="Arial"/>
                <w:snapToGrid w:val="0"/>
                <w:color w:val="000000"/>
              </w:rPr>
              <w:t>wez</w:t>
            </w:r>
            <w:proofErr w:type="spellEnd"/>
          </w:p>
        </w:tc>
      </w:tr>
      <w:tr w:rsidR="00947DC2" w:rsidRPr="007C49AE" w:rsidTr="00F54654">
        <w:trPr>
          <w:cantSplit/>
          <w:trHeight w:val="284"/>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6A1776" w:rsidRDefault="00211F6C" w:rsidP="00211F6C">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10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figura Chrystusa przy kościele parafialnym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Kilińskiego 12</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1908</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proofErr w:type="spellStart"/>
            <w:r w:rsidRPr="00CD0781">
              <w:rPr>
                <w:rFonts w:ascii="Arial" w:hAnsi="Arial"/>
                <w:snapToGrid w:val="0"/>
                <w:color w:val="000000"/>
              </w:rPr>
              <w:t>wez</w:t>
            </w:r>
            <w:proofErr w:type="spellEnd"/>
          </w:p>
        </w:tc>
      </w:tr>
      <w:tr w:rsidR="00935F32" w:rsidRPr="007C49AE" w:rsidTr="00F54654">
        <w:trPr>
          <w:cantSplit/>
          <w:trHeight w:val="284"/>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6A1776" w:rsidRDefault="00211F6C" w:rsidP="00211F6C">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11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cmentarz rzymskokatolicki</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XVIII w. 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p>
        </w:tc>
      </w:tr>
      <w:tr w:rsidR="00935F32" w:rsidRPr="007C49AE"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211F6C">
            <w:pPr>
              <w:widowControl w:val="0"/>
              <w:spacing w:after="0"/>
              <w:jc w:val="center"/>
              <w:rPr>
                <w:rFonts w:ascii="Arial" w:eastAsia="Times New Roman" w:hAnsi="Arial" w:cs="Times New Roman"/>
                <w:b/>
                <w:snapToGrid w:val="0"/>
                <w:color w:val="000000"/>
                <w:szCs w:val="20"/>
                <w:lang w:eastAsia="pl-PL"/>
              </w:rPr>
            </w:pPr>
            <w:r>
              <w:rPr>
                <w:rFonts w:ascii="Arial" w:eastAsia="Times New Roman" w:hAnsi="Arial" w:cs="Times New Roman"/>
                <w:bCs/>
                <w:snapToGrid w:val="0"/>
                <w:color w:val="000000"/>
                <w:szCs w:val="20"/>
                <w:lang w:eastAsia="pl-PL"/>
              </w:rPr>
              <w:t>12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cmentarz żydowski</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Ogrodowa - Sosnowa</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p>
        </w:tc>
      </w:tr>
      <w:tr w:rsidR="00935F32" w:rsidRPr="007C49AE"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211F6C">
            <w:pPr>
              <w:widowControl w:val="0"/>
              <w:spacing w:after="0"/>
              <w:jc w:val="center"/>
              <w:rPr>
                <w:rFonts w:ascii="Arial" w:eastAsia="Times New Roman" w:hAnsi="Arial" w:cs="Times New Roman"/>
                <w:bCs/>
                <w:snapToGrid w:val="0"/>
                <w:color w:val="000000"/>
                <w:szCs w:val="20"/>
                <w:lang w:eastAsia="pl-PL"/>
              </w:rPr>
            </w:pPr>
            <w:r w:rsidRPr="00314CFB">
              <w:rPr>
                <w:rFonts w:ascii="Arial" w:eastAsia="Times New Roman" w:hAnsi="Arial" w:cs="Times New Roman"/>
                <w:bCs/>
                <w:snapToGrid w:val="0"/>
                <w:color w:val="000000"/>
                <w:szCs w:val="20"/>
                <w:lang w:eastAsia="pl-PL"/>
              </w:rPr>
              <w:t>13</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Brzeska 2 (ob. Jana Pawła II)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proofErr w:type="spellStart"/>
            <w:r>
              <w:rPr>
                <w:rFonts w:ascii="Arial" w:hAnsi="Arial"/>
                <w:snapToGrid w:val="0"/>
                <w:color w:val="000000"/>
              </w:rPr>
              <w:t>wez</w:t>
            </w:r>
            <w:proofErr w:type="spellEnd"/>
          </w:p>
        </w:tc>
      </w:tr>
      <w:tr w:rsidR="00935F32" w:rsidRPr="007C49AE"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211F6C">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14</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Brzeska 3</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proofErr w:type="spellStart"/>
            <w:r>
              <w:rPr>
                <w:rFonts w:ascii="Arial" w:hAnsi="Arial"/>
                <w:snapToGrid w:val="0"/>
                <w:color w:val="000000"/>
              </w:rPr>
              <w:t>wez</w:t>
            </w:r>
            <w:proofErr w:type="spellEnd"/>
          </w:p>
        </w:tc>
      </w:tr>
      <w:tr w:rsidR="007351C0" w:rsidRPr="007C49AE"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211F6C">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15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Brzeska 7</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Pr="007C49AE" w:rsidRDefault="00211F6C" w:rsidP="00314CFB">
            <w:pPr>
              <w:widowControl w:val="0"/>
              <w:spacing w:after="0"/>
              <w:jc w:val="left"/>
              <w:rPr>
                <w:rFonts w:ascii="Arial" w:eastAsia="Times New Roman" w:hAnsi="Arial" w:cs="Times New Roman"/>
                <w:b/>
                <w:snapToGrid w:val="0"/>
                <w:color w:val="000000"/>
                <w:szCs w:val="20"/>
                <w:lang w:eastAsia="pl-PL"/>
              </w:rPr>
            </w:pPr>
            <w:proofErr w:type="spellStart"/>
            <w:r w:rsidRPr="00CD0781">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16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Brzeska 8 (ob. Jana Pawła II)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17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Brzeska 11</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18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Brzeska 13</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19</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Brzeska 29</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1922</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20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Brzeska 36</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1918</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21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Brzeska 39a</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1932</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22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Brzeska 49</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23</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Brzeska 51</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1918</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24</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Brzeska 62</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25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Cicha 1</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26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Dolna 2</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27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Dolna 4</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28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Dolna 6</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29</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Dolna 17</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7351C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211F6C" w:rsidRPr="00314CFB" w:rsidRDefault="00314CFB" w:rsidP="00314CFB">
            <w:pPr>
              <w:widowControl w:val="0"/>
              <w:numPr>
                <w:ilvl w:val="0"/>
                <w:numId w:val="1"/>
              </w:numPr>
              <w:spacing w:after="0"/>
              <w:ind w:left="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30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Dolna 19</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211F6C" w:rsidRDefault="00211F6C" w:rsidP="00314CFB">
            <w:pPr>
              <w:spacing w:after="0"/>
              <w:jc w:val="left"/>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47DC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bCs/>
                <w:snapToGrid w:val="0"/>
                <w:color w:val="000000"/>
                <w:szCs w:val="20"/>
                <w:lang w:eastAsia="pl-PL"/>
              </w:rPr>
            </w:pPr>
            <w:r>
              <w:rPr>
                <w:rFonts w:ascii="Arial" w:eastAsia="Times New Roman" w:hAnsi="Arial" w:cs="Times New Roman"/>
                <w:bCs/>
                <w:snapToGrid w:val="0"/>
                <w:color w:val="000000"/>
                <w:szCs w:val="20"/>
                <w:lang w:eastAsia="pl-PL"/>
              </w:rPr>
              <w:t>31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spacing w:after="0"/>
              <w:jc w:val="left"/>
              <w:rPr>
                <w:rFonts w:ascii="Arial" w:hAnsi="Arial"/>
                <w:snapToGrid w:val="0"/>
                <w:color w:val="000000"/>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spacing w:after="0"/>
              <w:jc w:val="left"/>
              <w:rPr>
                <w:rFonts w:ascii="Arial" w:hAnsi="Arial"/>
                <w:snapToGrid w:val="0"/>
                <w:color w:val="000000"/>
              </w:rPr>
            </w:pPr>
            <w:r>
              <w:rPr>
                <w:rFonts w:ascii="Arial" w:hAnsi="Arial"/>
                <w:snapToGrid w:val="0"/>
                <w:color w:val="000000"/>
              </w:rPr>
              <w:t>Franciszkańska 2</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spacing w:after="0"/>
              <w:jc w:val="left"/>
              <w:rPr>
                <w:rFonts w:ascii="Arial" w:hAnsi="Arial"/>
                <w:snapToGrid w:val="0"/>
                <w:color w:val="000000"/>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spacing w:after="0"/>
              <w:jc w:val="left"/>
              <w:rPr>
                <w:rFonts w:ascii="Arial" w:hAnsi="Arial"/>
                <w:snapToGrid w:val="0"/>
                <w:color w:val="000000"/>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lastRenderedPageBreak/>
              <w:t>32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Franciszkańska 3</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33</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Franciszkańska 9</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34</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Franciszkańska 13</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Kilińskiego 4</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Kilińskiego 5</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Kilińskiego 6</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Kilińskiego 8</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39</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remiza straży ogniowej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Kościuszki 3</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Kościuszki 3/5</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Kościuszki 4</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Kościuszki 8/8a</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4 ćw. XIX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43</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Kościuszki 10</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44</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Kościuszki 11</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Kościuszki 28</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Kościuszki 30</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Kujawska 5</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Pr="00CD0781" w:rsidRDefault="009C296E" w:rsidP="009C296E">
            <w:pPr>
              <w:widowControl w:val="0"/>
              <w:spacing w:after="0"/>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Objezdna</w:t>
            </w:r>
            <w:proofErr w:type="spellEnd"/>
            <w:r>
              <w:rPr>
                <w:rFonts w:ascii="Arial" w:hAnsi="Arial"/>
                <w:snapToGrid w:val="0"/>
                <w:color w:val="000000"/>
              </w:rPr>
              <w:t xml:space="preserve"> 12</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49</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Objezdna</w:t>
            </w:r>
            <w:proofErr w:type="spellEnd"/>
            <w:r>
              <w:rPr>
                <w:rFonts w:ascii="Arial" w:hAnsi="Arial"/>
                <w:snapToGrid w:val="0"/>
                <w:color w:val="000000"/>
              </w:rPr>
              <w:t xml:space="preserve"> 18</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Objezdna</w:t>
            </w:r>
            <w:proofErr w:type="spellEnd"/>
            <w:r>
              <w:rPr>
                <w:rFonts w:ascii="Arial" w:hAnsi="Arial"/>
                <w:snapToGrid w:val="0"/>
                <w:color w:val="000000"/>
              </w:rPr>
              <w:t xml:space="preserve"> 20</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Objezdna</w:t>
            </w:r>
            <w:proofErr w:type="spellEnd"/>
            <w:r>
              <w:rPr>
                <w:rFonts w:ascii="Arial" w:hAnsi="Arial"/>
                <w:snapToGrid w:val="0"/>
                <w:color w:val="000000"/>
              </w:rPr>
              <w:t xml:space="preserve"> 50</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Pr="00CD0781" w:rsidRDefault="009C296E" w:rsidP="009C296E">
            <w:pPr>
              <w:widowControl w:val="0"/>
              <w:spacing w:after="0"/>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Objezdna</w:t>
            </w:r>
            <w:proofErr w:type="spellEnd"/>
            <w:r>
              <w:rPr>
                <w:rFonts w:ascii="Arial" w:hAnsi="Arial"/>
                <w:snapToGrid w:val="0"/>
                <w:color w:val="000000"/>
              </w:rPr>
              <w:t xml:space="preserve"> 58</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Pr="00CD0781" w:rsidRDefault="009C296E" w:rsidP="009C296E">
            <w:pPr>
              <w:widowControl w:val="0"/>
              <w:spacing w:after="0"/>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53</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przydrożna NMP</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Objezdna</w:t>
            </w:r>
            <w:proofErr w:type="spellEnd"/>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1948, remont 2014 r.</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Pr="00CD0781" w:rsidRDefault="009C296E" w:rsidP="009C296E">
            <w:pPr>
              <w:widowControl w:val="0"/>
              <w:spacing w:after="0"/>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54</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Podgórna 2</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Podgórna 4</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Podgórna 6</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Podgórna 9</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pocz. XX w. </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Przesmyk 4</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59</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Pułaskiego 5</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E23C6B" w:rsidP="00E23C6B">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magazyn</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Rolnicza 5</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lastRenderedPageBreak/>
              <w:t>61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ratusz, ob. budynek administracyjny</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1</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1822-1826</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5</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63</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6</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3 ćw.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64</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8</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9</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10</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11</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3 ćw. XIX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12</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69</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14</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15</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18</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23</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73</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24</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74</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Rynek 29</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4 ćw.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Rzemieślnicza 1</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szkoła, ob. LO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Szkolna 12</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Toruńska 5</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ćw.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Toruńska 7</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79</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Toruńska 9</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tabs>
                <w:tab w:val="right" w:pos="2198"/>
              </w:tabs>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r>
              <w:rPr>
                <w:rFonts w:ascii="Arial" w:hAnsi="Arial"/>
                <w:snapToGrid w:val="0"/>
                <w:color w:val="000000"/>
              </w:rPr>
              <w:tab/>
            </w:r>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Toruńska 10</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Toruńska 13</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1900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dom </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Toruńska 19</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83</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Toruńska 23</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ćw.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Pr="00CD0781" w:rsidRDefault="009C296E" w:rsidP="009C296E">
            <w:pPr>
              <w:widowControl w:val="0"/>
              <w:spacing w:after="0"/>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84</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Wyzwolenia 4</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1909 r.</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Pr="00CD0781" w:rsidRDefault="009C296E" w:rsidP="009C296E">
            <w:pPr>
              <w:widowControl w:val="0"/>
              <w:spacing w:after="0"/>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Wyzwolenia 14</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1930 r.</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Pr="00CD0781" w:rsidRDefault="009C296E" w:rsidP="009C296E">
            <w:pPr>
              <w:widowControl w:val="0"/>
              <w:spacing w:after="0"/>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Wyzwolenia 15</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ćw.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Pr="00CD0781" w:rsidRDefault="009C296E" w:rsidP="009C296E">
            <w:pPr>
              <w:widowControl w:val="0"/>
              <w:spacing w:after="0"/>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dom</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Wyzwolenia 21</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Pr="00CD0781" w:rsidRDefault="009C296E" w:rsidP="009C296E">
            <w:pPr>
              <w:widowControl w:val="0"/>
              <w:spacing w:after="0"/>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C296E" w:rsidRDefault="00297C4A" w:rsidP="00297C4A">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mur ogrodzeniowy</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Zamkowa 9/ Ojca Św. Jana Pawła II 4</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9C296E" w:rsidRDefault="009C296E" w:rsidP="009C296E">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pocz.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9C296E" w:rsidRPr="00CD0781" w:rsidRDefault="009C296E" w:rsidP="009C296E">
            <w:pPr>
              <w:widowControl w:val="0"/>
              <w:spacing w:after="0"/>
              <w:rPr>
                <w:rFonts w:ascii="Arial" w:eastAsia="Times New Roman" w:hAnsi="Arial" w:cs="Times New Roman"/>
                <w:snapToGrid w:val="0"/>
                <w:color w:val="000000"/>
                <w:szCs w:val="20"/>
                <w:lang w:eastAsia="pl-PL"/>
              </w:rPr>
            </w:pPr>
            <w:proofErr w:type="spellStart"/>
            <w:r w:rsidRPr="00CD0781">
              <w:rPr>
                <w:rFonts w:ascii="Arial" w:hAnsi="Arial"/>
                <w:snapToGrid w:val="0"/>
                <w:color w:val="000000"/>
              </w:rPr>
              <w:t>wez</w:t>
            </w:r>
            <w:proofErr w:type="spellEnd"/>
          </w:p>
        </w:tc>
      </w:tr>
      <w:tr w:rsidR="00720248" w:rsidTr="00F5465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720248" w:rsidRPr="00720248" w:rsidRDefault="00720248" w:rsidP="009C296E">
            <w:pPr>
              <w:widowControl w:val="0"/>
              <w:spacing w:after="0"/>
              <w:rPr>
                <w:rFonts w:ascii="Arial" w:hAnsi="Arial"/>
                <w:snapToGrid w:val="0"/>
                <w:color w:val="000000"/>
                <w:sz w:val="16"/>
                <w:szCs w:val="16"/>
              </w:rPr>
            </w:pPr>
          </w:p>
        </w:tc>
      </w:tr>
      <w:tr w:rsidR="00720248" w:rsidTr="00F54654">
        <w:trPr>
          <w:cantSplit/>
        </w:trPr>
        <w:tc>
          <w:tcPr>
            <w:tcW w:w="5000" w:type="pct"/>
            <w:gridSpan w:val="5"/>
            <w:tcBorders>
              <w:top w:val="double" w:sz="4" w:space="0" w:color="auto"/>
              <w:bottom w:val="double" w:sz="4" w:space="0" w:color="auto"/>
            </w:tcBorders>
            <w:shd w:val="clear" w:color="auto" w:fill="BDD6EE" w:themeFill="accent5" w:themeFillTint="66"/>
            <w:vAlign w:val="center"/>
          </w:tcPr>
          <w:p w:rsidR="00720248" w:rsidRPr="00CD0781" w:rsidRDefault="00720248" w:rsidP="00720248">
            <w:pPr>
              <w:widowControl w:val="0"/>
              <w:spacing w:before="80"/>
              <w:jc w:val="center"/>
              <w:rPr>
                <w:rFonts w:ascii="Arial" w:hAnsi="Arial"/>
                <w:snapToGrid w:val="0"/>
                <w:color w:val="000000"/>
              </w:rPr>
            </w:pPr>
            <w:r w:rsidRPr="00B802AF">
              <w:rPr>
                <w:rFonts w:ascii="Arial" w:hAnsi="Arial"/>
                <w:b/>
                <w:bCs/>
                <w:sz w:val="24"/>
              </w:rPr>
              <w:t xml:space="preserve">WYKAZ ZABYTKÓW ZNAJDUJĄCYCH SIĘ NA TERENIE GMINY </w:t>
            </w:r>
            <w:r w:rsidR="0057445E">
              <w:rPr>
                <w:rFonts w:ascii="Arial" w:hAnsi="Arial"/>
                <w:b/>
                <w:bCs/>
                <w:sz w:val="24"/>
              </w:rPr>
              <w:t>RADZIEJÓW</w:t>
            </w:r>
          </w:p>
        </w:tc>
      </w:tr>
      <w:tr w:rsidR="00947DC2" w:rsidTr="00F54654">
        <w:trPr>
          <w:cantSplit/>
        </w:trPr>
        <w:tc>
          <w:tcPr>
            <w:tcW w:w="286" w:type="pct"/>
            <w:tcBorders>
              <w:top w:val="double" w:sz="4" w:space="0" w:color="auto"/>
            </w:tcBorders>
            <w:shd w:val="clear" w:color="auto" w:fill="DEEAF6" w:themeFill="accent5" w:themeFillTint="33"/>
            <w:vAlign w:val="center"/>
          </w:tcPr>
          <w:p w:rsidR="00720248" w:rsidRDefault="00720248" w:rsidP="00720248">
            <w:pPr>
              <w:widowControl w:val="0"/>
              <w:spacing w:after="0"/>
              <w:jc w:val="center"/>
              <w:rPr>
                <w:rFonts w:ascii="Arial" w:eastAsia="Times New Roman" w:hAnsi="Arial" w:cs="Times New Roman"/>
                <w:snapToGrid w:val="0"/>
                <w:color w:val="000000"/>
                <w:szCs w:val="20"/>
                <w:lang w:eastAsia="pl-PL"/>
              </w:rPr>
            </w:pPr>
            <w:r w:rsidRPr="007C49AE">
              <w:rPr>
                <w:rFonts w:ascii="Arial" w:eastAsia="Times New Roman" w:hAnsi="Arial" w:cs="Times New Roman"/>
                <w:b/>
                <w:snapToGrid w:val="0"/>
                <w:color w:val="000000"/>
                <w:szCs w:val="20"/>
                <w:lang w:eastAsia="pl-PL"/>
              </w:rPr>
              <w:lastRenderedPageBreak/>
              <w:t>Lp.</w:t>
            </w:r>
          </w:p>
        </w:tc>
        <w:tc>
          <w:tcPr>
            <w:tcW w:w="762" w:type="pct"/>
            <w:tcBorders>
              <w:top w:val="double" w:sz="4" w:space="0" w:color="auto"/>
            </w:tcBorders>
            <w:shd w:val="clear" w:color="auto" w:fill="DEEAF6" w:themeFill="accent5" w:themeFillTint="33"/>
            <w:vAlign w:val="center"/>
          </w:tcPr>
          <w:p w:rsidR="00720248" w:rsidRDefault="00720248" w:rsidP="00720248">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Miejscowość</w:t>
            </w:r>
          </w:p>
        </w:tc>
        <w:tc>
          <w:tcPr>
            <w:tcW w:w="2237" w:type="pct"/>
            <w:tcBorders>
              <w:top w:val="double" w:sz="4" w:space="0" w:color="auto"/>
            </w:tcBorders>
            <w:shd w:val="clear" w:color="auto" w:fill="DEEAF6" w:themeFill="accent5" w:themeFillTint="33"/>
            <w:vAlign w:val="center"/>
          </w:tcPr>
          <w:p w:rsidR="00720248" w:rsidRDefault="00720248" w:rsidP="00720248">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Obiekt</w:t>
            </w:r>
          </w:p>
        </w:tc>
        <w:tc>
          <w:tcPr>
            <w:tcW w:w="810" w:type="pct"/>
            <w:tcBorders>
              <w:top w:val="double" w:sz="4" w:space="0" w:color="auto"/>
            </w:tcBorders>
            <w:shd w:val="clear" w:color="auto" w:fill="DEEAF6" w:themeFill="accent5" w:themeFillTint="33"/>
            <w:vAlign w:val="center"/>
          </w:tcPr>
          <w:p w:rsidR="00720248" w:rsidRDefault="00720248" w:rsidP="00720248">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Czas powstania</w:t>
            </w:r>
          </w:p>
        </w:tc>
        <w:tc>
          <w:tcPr>
            <w:tcW w:w="905" w:type="pct"/>
            <w:tcBorders>
              <w:top w:val="double" w:sz="4" w:space="0" w:color="auto"/>
            </w:tcBorders>
            <w:shd w:val="clear" w:color="auto" w:fill="DEEAF6" w:themeFill="accent5" w:themeFillTint="33"/>
            <w:vAlign w:val="center"/>
          </w:tcPr>
          <w:p w:rsidR="00720248" w:rsidRPr="00CD0781" w:rsidRDefault="00720248" w:rsidP="00720248">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Rejestr zabytków</w:t>
            </w:r>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hAnsi="Arial"/>
                <w:snapToGrid w:val="0"/>
                <w:color w:val="000000"/>
              </w:rPr>
            </w:pPr>
            <w:r>
              <w:rPr>
                <w:rFonts w:ascii="Arial" w:hAnsi="Arial"/>
                <w:snapToGrid w:val="0"/>
                <w:color w:val="000000"/>
              </w:rPr>
              <w:t>Bieganowo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hAnsi="Arial"/>
                <w:snapToGrid w:val="0"/>
                <w:color w:val="000000"/>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hAnsi="Arial"/>
                <w:snapToGrid w:val="0"/>
                <w:color w:val="000000"/>
              </w:rPr>
            </w:pPr>
            <w:r>
              <w:rPr>
                <w:rFonts w:ascii="Arial" w:hAnsi="Arial"/>
                <w:snapToGrid w:val="0"/>
                <w:color w:val="000000"/>
              </w:rPr>
              <w:t>ok. 1945 r., remont po 2000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7351C0" w:rsidRPr="00CD0781" w:rsidRDefault="007351C0" w:rsidP="007351C0">
            <w:pPr>
              <w:widowControl w:val="0"/>
              <w:spacing w:after="0"/>
              <w:rPr>
                <w:rFonts w:ascii="Arial" w:hAnsi="Arial"/>
                <w:snapToGrid w:val="0"/>
                <w:color w:val="000000"/>
              </w:rPr>
            </w:pPr>
            <w:proofErr w:type="spellStart"/>
            <w:r w:rsidRPr="00857990">
              <w:rPr>
                <w:rFonts w:ascii="Arial" w:hAnsi="Arial"/>
                <w:bCs/>
                <w:snapToGrid w:val="0"/>
                <w:color w:val="000000"/>
              </w:rPr>
              <w:t>wez</w:t>
            </w:r>
            <w:proofErr w:type="spellEnd"/>
          </w:p>
        </w:tc>
      </w:tr>
      <w:tr w:rsidR="00935F32" w:rsidRPr="00857990"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Bieganowo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 remont lata 80-te XX w.</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7351C0" w:rsidRPr="00857990" w:rsidRDefault="007351C0" w:rsidP="007351C0">
            <w:pPr>
              <w:widowControl w:val="0"/>
              <w:spacing w:after="0"/>
              <w:rPr>
                <w:rFonts w:ascii="Arial" w:eastAsia="Times New Roman" w:hAnsi="Arial" w:cs="Times New Roman"/>
                <w:bCs/>
                <w:snapToGrid w:val="0"/>
                <w:color w:val="000000"/>
                <w:szCs w:val="20"/>
                <w:lang w:eastAsia="pl-PL"/>
              </w:rPr>
            </w:pPr>
            <w:proofErr w:type="spellStart"/>
            <w:r w:rsidRPr="00857990">
              <w:rPr>
                <w:rFonts w:ascii="Arial" w:hAnsi="Arial"/>
                <w:bCs/>
                <w:snapToGrid w:val="0"/>
                <w:color w:val="000000"/>
              </w:rPr>
              <w:t>wez</w:t>
            </w:r>
            <w:proofErr w:type="spellEnd"/>
          </w:p>
        </w:tc>
      </w:tr>
      <w:tr w:rsidR="007D5A9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jc w:val="center"/>
              <w:rPr>
                <w:rFonts w:ascii="Arial" w:eastAsia="Times New Roman" w:hAnsi="Arial" w:cs="Times New Roman"/>
                <w:snapToGrid w:val="0"/>
                <w:color w:val="000000"/>
                <w:szCs w:val="20"/>
                <w:lang w:eastAsia="pl-PL"/>
              </w:rPr>
            </w:pPr>
          </w:p>
        </w:tc>
        <w:tc>
          <w:tcPr>
            <w:tcW w:w="762" w:type="pct"/>
            <w:vMerge w:val="restart"/>
            <w:tcBorders>
              <w:top w:val="single" w:sz="4" w:space="0" w:color="auto"/>
              <w:left w:val="single" w:sz="4" w:space="0" w:color="auto"/>
              <w:right w:val="single" w:sz="4" w:space="0" w:color="auto"/>
            </w:tcBorders>
            <w:shd w:val="clear" w:color="auto" w:fill="auto"/>
          </w:tcPr>
          <w:p w:rsidR="007D5A9F" w:rsidRDefault="007D5A9F" w:rsidP="007351C0">
            <w:pPr>
              <w:widowControl w:val="0"/>
              <w:spacing w:after="0"/>
              <w:rPr>
                <w:rFonts w:ascii="Arial" w:hAnsi="Arial"/>
                <w:smallCaps/>
                <w:snapToGrid w:val="0"/>
                <w:color w:val="000000"/>
              </w:rPr>
            </w:pPr>
            <w:r>
              <w:rPr>
                <w:rFonts w:ascii="Arial" w:hAnsi="Arial"/>
                <w:snapToGrid w:val="0"/>
                <w:color w:val="000000"/>
              </w:rPr>
              <w:t>Biskupice</w:t>
            </w:r>
          </w:p>
          <w:p w:rsidR="007D5A9F" w:rsidRDefault="007D5A9F" w:rsidP="007351C0">
            <w:pPr>
              <w:widowControl w:val="0"/>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p>
        </w:tc>
        <w:tc>
          <w:tcPr>
            <w:tcW w:w="905" w:type="pct"/>
            <w:vMerge w:val="restart"/>
            <w:tcBorders>
              <w:top w:val="single" w:sz="4" w:space="0" w:color="auto"/>
              <w:left w:val="single" w:sz="4" w:space="0" w:color="auto"/>
              <w:right w:val="single" w:sz="4" w:space="0" w:color="auto"/>
            </w:tcBorders>
            <w:shd w:val="clear" w:color="auto" w:fill="auto"/>
            <w:vAlign w:val="center"/>
          </w:tcPr>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1984. 09. 15 – A/1228/1-2 (dawny nr rej. </w:t>
            </w:r>
            <w:proofErr w:type="spellStart"/>
            <w:r>
              <w:rPr>
                <w:rFonts w:ascii="Arial" w:hAnsi="Arial"/>
                <w:b/>
                <w:snapToGrid w:val="0"/>
                <w:color w:val="000000"/>
              </w:rPr>
              <w:t>zab</w:t>
            </w:r>
            <w:proofErr w:type="spellEnd"/>
            <w:r>
              <w:rPr>
                <w:rFonts w:ascii="Arial" w:hAnsi="Arial"/>
                <w:b/>
                <w:snapToGrid w:val="0"/>
                <w:color w:val="000000"/>
              </w:rPr>
              <w:t>. – 153/A)</w:t>
            </w:r>
          </w:p>
          <w:p w:rsidR="007D5A9F" w:rsidRDefault="007D5A9F" w:rsidP="007351C0">
            <w:pPr>
              <w:widowControl w:val="0"/>
              <w:spacing w:after="0"/>
              <w:rPr>
                <w:rFonts w:ascii="Arial" w:eastAsia="Times New Roman" w:hAnsi="Arial" w:cs="Times New Roman"/>
                <w:b/>
                <w:snapToGrid w:val="0"/>
                <w:color w:val="000000"/>
                <w:szCs w:val="20"/>
                <w:lang w:eastAsia="pl-PL"/>
              </w:rPr>
            </w:pPr>
            <w:proofErr w:type="spellStart"/>
            <w:r>
              <w:rPr>
                <w:rFonts w:ascii="Arial" w:hAnsi="Arial"/>
                <w:snapToGrid w:val="0"/>
                <w:color w:val="000000"/>
              </w:rPr>
              <w:t>wez</w:t>
            </w:r>
            <w:proofErr w:type="spellEnd"/>
          </w:p>
        </w:tc>
      </w:tr>
      <w:tr w:rsidR="007D5A9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w:t>
            </w:r>
          </w:p>
        </w:tc>
        <w:tc>
          <w:tcPr>
            <w:tcW w:w="762" w:type="pct"/>
            <w:vMerge/>
            <w:tcBorders>
              <w:left w:val="single" w:sz="4" w:space="0" w:color="auto"/>
              <w:right w:val="single" w:sz="4" w:space="0" w:color="auto"/>
            </w:tcBorders>
            <w:shd w:val="clear" w:color="auto" w:fill="auto"/>
            <w:vAlign w:val="center"/>
          </w:tcPr>
          <w:p w:rsidR="007D5A9F" w:rsidRDefault="007D5A9F"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dwór, ob. Rodzinny Dom Dziecka </w:t>
            </w:r>
            <w:r>
              <w:rPr>
                <w:rFonts w:ascii="Arial" w:hAnsi="Arial"/>
                <w:snapToGrid w:val="0"/>
                <w:color w:val="000000"/>
              </w:rPr>
              <w:t xml:space="preserve">- duża fiszka w </w:t>
            </w:r>
            <w:proofErr w:type="spellStart"/>
            <w:r>
              <w:rPr>
                <w:rFonts w:ascii="Arial" w:hAnsi="Arial"/>
                <w:snapToGrid w:val="0"/>
                <w:color w:val="000000"/>
              </w:rPr>
              <w:t>wez</w:t>
            </w:r>
            <w:proofErr w:type="spellEnd"/>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poł.</w:t>
            </w:r>
          </w:p>
        </w:tc>
        <w:tc>
          <w:tcPr>
            <w:tcW w:w="905" w:type="pct"/>
            <w:vMerge/>
            <w:tcBorders>
              <w:left w:val="single" w:sz="4" w:space="0" w:color="auto"/>
              <w:right w:val="single" w:sz="4" w:space="0" w:color="auto"/>
            </w:tcBorders>
            <w:shd w:val="clear" w:color="auto" w:fill="auto"/>
            <w:vAlign w:val="center"/>
          </w:tcPr>
          <w:p w:rsidR="007D5A9F" w:rsidRDefault="007D5A9F" w:rsidP="007351C0">
            <w:pPr>
              <w:widowControl w:val="0"/>
              <w:spacing w:after="0"/>
              <w:rPr>
                <w:rFonts w:ascii="Arial" w:eastAsia="Times New Roman" w:hAnsi="Arial" w:cs="Times New Roman"/>
                <w:b/>
                <w:snapToGrid w:val="0"/>
                <w:color w:val="000000"/>
                <w:szCs w:val="20"/>
                <w:lang w:eastAsia="pl-PL"/>
              </w:rPr>
            </w:pPr>
          </w:p>
        </w:tc>
      </w:tr>
      <w:tr w:rsidR="007D5A9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w:t>
            </w:r>
          </w:p>
        </w:tc>
        <w:tc>
          <w:tcPr>
            <w:tcW w:w="762" w:type="pct"/>
            <w:vMerge/>
            <w:tcBorders>
              <w:left w:val="single" w:sz="4" w:space="0" w:color="auto"/>
              <w:right w:val="single" w:sz="4" w:space="0" w:color="auto"/>
            </w:tcBorders>
            <w:shd w:val="clear" w:color="auto" w:fill="auto"/>
            <w:vAlign w:val="center"/>
          </w:tcPr>
          <w:p w:rsidR="007D5A9F" w:rsidRDefault="007D5A9F"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2 poł.</w:t>
            </w:r>
          </w:p>
        </w:tc>
        <w:tc>
          <w:tcPr>
            <w:tcW w:w="905" w:type="pct"/>
            <w:vMerge/>
            <w:tcBorders>
              <w:left w:val="single" w:sz="4" w:space="0" w:color="auto"/>
              <w:right w:val="single" w:sz="4" w:space="0" w:color="auto"/>
            </w:tcBorders>
            <w:shd w:val="clear" w:color="auto" w:fill="auto"/>
            <w:vAlign w:val="center"/>
          </w:tcPr>
          <w:p w:rsidR="007D5A9F" w:rsidRDefault="007D5A9F" w:rsidP="007351C0">
            <w:pPr>
              <w:widowControl w:val="0"/>
              <w:spacing w:after="0"/>
              <w:rPr>
                <w:rFonts w:ascii="Arial" w:eastAsia="Times New Roman" w:hAnsi="Arial" w:cs="Times New Roman"/>
                <w:b/>
                <w:snapToGrid w:val="0"/>
                <w:color w:val="000000"/>
                <w:szCs w:val="20"/>
                <w:lang w:eastAsia="pl-PL"/>
              </w:rPr>
            </w:pPr>
          </w:p>
        </w:tc>
      </w:tr>
      <w:tr w:rsidR="007D5A9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w:t>
            </w:r>
          </w:p>
        </w:tc>
        <w:tc>
          <w:tcPr>
            <w:tcW w:w="762" w:type="pct"/>
            <w:vMerge/>
            <w:tcBorders>
              <w:left w:val="single" w:sz="4" w:space="0" w:color="auto"/>
              <w:bottom w:val="single" w:sz="4" w:space="0" w:color="auto"/>
              <w:right w:val="single" w:sz="4" w:space="0" w:color="auto"/>
            </w:tcBorders>
            <w:shd w:val="clear" w:color="auto" w:fill="auto"/>
            <w:vAlign w:val="center"/>
          </w:tcPr>
          <w:p w:rsidR="007D5A9F" w:rsidRDefault="007D5A9F"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budynek gospodarczy – obora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1900 ok.</w:t>
            </w:r>
          </w:p>
        </w:tc>
        <w:tc>
          <w:tcPr>
            <w:tcW w:w="905" w:type="pct"/>
            <w:vMerge/>
            <w:tcBorders>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p>
        </w:tc>
      </w:tr>
      <w:tr w:rsidR="006B114A"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jc w:val="center"/>
              <w:rPr>
                <w:rFonts w:ascii="Arial" w:eastAsia="Times New Roman" w:hAnsi="Arial" w:cs="Times New Roman"/>
                <w:snapToGrid w:val="0"/>
                <w:color w:val="000000"/>
                <w:szCs w:val="20"/>
                <w:lang w:eastAsia="pl-PL"/>
              </w:rPr>
            </w:pPr>
          </w:p>
        </w:tc>
        <w:tc>
          <w:tcPr>
            <w:tcW w:w="762" w:type="pct"/>
            <w:vMerge w:val="restart"/>
            <w:tcBorders>
              <w:top w:val="single" w:sz="4" w:space="0" w:color="auto"/>
              <w:left w:val="single" w:sz="4" w:space="0" w:color="auto"/>
              <w:right w:val="single" w:sz="4" w:space="0" w:color="auto"/>
            </w:tcBorders>
            <w:shd w:val="clear" w:color="auto" w:fill="auto"/>
          </w:tcPr>
          <w:p w:rsidR="006B114A" w:rsidRDefault="006B114A" w:rsidP="007351C0">
            <w:pPr>
              <w:widowControl w:val="0"/>
              <w:spacing w:after="0"/>
              <w:rPr>
                <w:rFonts w:ascii="Arial" w:hAnsi="Arial"/>
                <w:smallCaps/>
                <w:snapToGrid w:val="0"/>
                <w:color w:val="000000"/>
              </w:rPr>
            </w:pPr>
            <w:r>
              <w:rPr>
                <w:rFonts w:ascii="Arial" w:hAnsi="Arial"/>
                <w:snapToGrid w:val="0"/>
                <w:color w:val="000000"/>
              </w:rPr>
              <w:t>Broniewek-Płowki</w:t>
            </w:r>
          </w:p>
          <w:p w:rsidR="006B114A" w:rsidRDefault="006B114A" w:rsidP="007351C0">
            <w:pPr>
              <w:widowControl w:val="0"/>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snapToGrid w:val="0"/>
                <w:color w:val="000000"/>
                <w:szCs w:val="20"/>
                <w:lang w:eastAsia="pl-PL"/>
              </w:rPr>
            </w:pPr>
          </w:p>
        </w:tc>
      </w:tr>
      <w:tr w:rsidR="006B114A"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w:t>
            </w:r>
          </w:p>
        </w:tc>
        <w:tc>
          <w:tcPr>
            <w:tcW w:w="762" w:type="pct"/>
            <w:vMerge/>
            <w:tcBorders>
              <w:left w:val="single" w:sz="4" w:space="0" w:color="auto"/>
              <w:right w:val="single" w:sz="4" w:space="0" w:color="auto"/>
            </w:tcBorders>
            <w:shd w:val="clear" w:color="auto" w:fill="auto"/>
            <w:vAlign w:val="center"/>
          </w:tcPr>
          <w:p w:rsidR="006B114A" w:rsidRDefault="006B114A"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oficyna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1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6B114A"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7</w:t>
            </w:r>
          </w:p>
        </w:tc>
        <w:tc>
          <w:tcPr>
            <w:tcW w:w="762" w:type="pct"/>
            <w:vMerge/>
            <w:tcBorders>
              <w:left w:val="single" w:sz="4" w:space="0" w:color="auto"/>
              <w:right w:val="single" w:sz="4" w:space="0" w:color="auto"/>
            </w:tcBorders>
            <w:shd w:val="clear" w:color="auto" w:fill="auto"/>
            <w:vAlign w:val="center"/>
          </w:tcPr>
          <w:p w:rsidR="006B114A" w:rsidRDefault="006B114A"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fragment bramy wjazdowej z figurą św. Floriana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6B114A"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8</w:t>
            </w:r>
          </w:p>
        </w:tc>
        <w:tc>
          <w:tcPr>
            <w:tcW w:w="762" w:type="pct"/>
            <w:vMerge/>
            <w:tcBorders>
              <w:left w:val="single" w:sz="4" w:space="0" w:color="auto"/>
              <w:bottom w:val="single" w:sz="4" w:space="0" w:color="auto"/>
              <w:right w:val="single" w:sz="4" w:space="0" w:color="auto"/>
            </w:tcBorders>
            <w:shd w:val="clear" w:color="auto" w:fill="auto"/>
            <w:vAlign w:val="center"/>
          </w:tcPr>
          <w:p w:rsidR="006B114A" w:rsidRDefault="006B114A"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park dworski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XVIII/XIX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6B114A" w:rsidRDefault="006B114A" w:rsidP="007351C0">
            <w:pPr>
              <w:widowControl w:val="0"/>
              <w:spacing w:after="0"/>
              <w:rPr>
                <w:rFonts w:ascii="Arial" w:eastAsia="Times New Roman" w:hAnsi="Arial" w:cs="Times New Roman"/>
                <w:snapToGrid w:val="0"/>
                <w:color w:val="000000"/>
                <w:szCs w:val="20"/>
                <w:lang w:eastAsia="pl-PL"/>
              </w:rPr>
            </w:pPr>
          </w:p>
        </w:tc>
      </w:tr>
      <w:tr w:rsidR="007D5A9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jc w:val="center"/>
              <w:rPr>
                <w:rFonts w:ascii="Arial" w:eastAsia="Times New Roman" w:hAnsi="Arial" w:cs="Times New Roman"/>
                <w:snapToGrid w:val="0"/>
                <w:color w:val="000000"/>
                <w:szCs w:val="20"/>
                <w:lang w:eastAsia="pl-PL"/>
              </w:rPr>
            </w:pPr>
          </w:p>
        </w:tc>
        <w:tc>
          <w:tcPr>
            <w:tcW w:w="762" w:type="pct"/>
            <w:vMerge w:val="restart"/>
            <w:tcBorders>
              <w:top w:val="single" w:sz="4" w:space="0" w:color="auto"/>
              <w:left w:val="single" w:sz="4" w:space="0" w:color="auto"/>
              <w:right w:val="single" w:sz="4" w:space="0" w:color="auto"/>
            </w:tcBorders>
            <w:shd w:val="clear" w:color="auto" w:fill="auto"/>
          </w:tcPr>
          <w:p w:rsidR="007D5A9F" w:rsidRDefault="007D5A9F" w:rsidP="007351C0">
            <w:pPr>
              <w:widowControl w:val="0"/>
              <w:spacing w:after="0"/>
              <w:rPr>
                <w:rFonts w:ascii="Arial" w:hAnsi="Arial"/>
                <w:smallCaps/>
                <w:snapToGrid w:val="0"/>
                <w:color w:val="000000"/>
              </w:rPr>
            </w:pPr>
            <w:r>
              <w:rPr>
                <w:rFonts w:ascii="Arial" w:hAnsi="Arial"/>
                <w:snapToGrid w:val="0"/>
                <w:color w:val="000000"/>
              </w:rPr>
              <w:t>Broniewo</w:t>
            </w:r>
          </w:p>
          <w:p w:rsidR="007D5A9F" w:rsidRDefault="007D5A9F" w:rsidP="007351C0">
            <w:pPr>
              <w:widowControl w:val="0"/>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kościoła parafialnego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D5A9F" w:rsidRPr="00857990" w:rsidRDefault="007D5A9F"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7D5A9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9</w:t>
            </w:r>
          </w:p>
        </w:tc>
        <w:tc>
          <w:tcPr>
            <w:tcW w:w="762" w:type="pct"/>
            <w:vMerge/>
            <w:tcBorders>
              <w:left w:val="single" w:sz="4" w:space="0" w:color="auto"/>
              <w:right w:val="single" w:sz="4" w:space="0" w:color="auto"/>
            </w:tcBorders>
            <w:shd w:val="clear" w:color="auto" w:fill="auto"/>
            <w:vAlign w:val="center"/>
          </w:tcPr>
          <w:p w:rsidR="007D5A9F" w:rsidRDefault="007D5A9F"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kościół parafialny rzymskokatolicki p.w. św. św. Wojciecha i Barbary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1860</w:t>
            </w:r>
          </w:p>
        </w:tc>
        <w:tc>
          <w:tcPr>
            <w:tcW w:w="905" w:type="pct"/>
            <w:vMerge w:val="restart"/>
            <w:tcBorders>
              <w:top w:val="single" w:sz="4" w:space="0" w:color="auto"/>
              <w:left w:val="single" w:sz="4" w:space="0" w:color="auto"/>
              <w:right w:val="single" w:sz="4" w:space="0" w:color="auto"/>
            </w:tcBorders>
            <w:shd w:val="clear" w:color="auto" w:fill="auto"/>
          </w:tcPr>
          <w:p w:rsidR="007D5A9F" w:rsidRDefault="007D5A9F" w:rsidP="007351C0">
            <w:pPr>
              <w:widowControl w:val="0"/>
              <w:spacing w:after="0"/>
              <w:rPr>
                <w:rFonts w:ascii="Arial" w:hAnsi="Arial"/>
                <w:b/>
                <w:smallCaps/>
                <w:snapToGrid w:val="0"/>
                <w:color w:val="000000"/>
              </w:rPr>
            </w:pPr>
            <w:r>
              <w:rPr>
                <w:rFonts w:ascii="Arial" w:hAnsi="Arial"/>
                <w:b/>
                <w:snapToGrid w:val="0"/>
                <w:color w:val="000000"/>
              </w:rPr>
              <w:t xml:space="preserve">1988. 06. 20 – A/421/1-3 (dawny nr rej. </w:t>
            </w:r>
            <w:proofErr w:type="spellStart"/>
            <w:r>
              <w:rPr>
                <w:rFonts w:ascii="Arial" w:hAnsi="Arial"/>
                <w:b/>
                <w:snapToGrid w:val="0"/>
                <w:color w:val="000000"/>
              </w:rPr>
              <w:t>zab</w:t>
            </w:r>
            <w:proofErr w:type="spellEnd"/>
            <w:r>
              <w:rPr>
                <w:rFonts w:ascii="Arial" w:hAnsi="Arial"/>
                <w:b/>
                <w:snapToGrid w:val="0"/>
                <w:color w:val="000000"/>
              </w:rPr>
              <w:t>. – 260/A)</w:t>
            </w:r>
          </w:p>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snapToGrid w:val="0"/>
                <w:color w:val="000000"/>
              </w:rPr>
              <w:t xml:space="preserve">duże fiszki w </w:t>
            </w:r>
            <w:proofErr w:type="spellStart"/>
            <w:r>
              <w:rPr>
                <w:rFonts w:ascii="Arial" w:hAnsi="Arial"/>
                <w:snapToGrid w:val="0"/>
                <w:color w:val="000000"/>
              </w:rPr>
              <w:t>wez</w:t>
            </w:r>
            <w:proofErr w:type="spellEnd"/>
          </w:p>
        </w:tc>
      </w:tr>
      <w:tr w:rsidR="007D5A9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10</w:t>
            </w:r>
          </w:p>
        </w:tc>
        <w:tc>
          <w:tcPr>
            <w:tcW w:w="762" w:type="pct"/>
            <w:vMerge/>
            <w:tcBorders>
              <w:left w:val="single" w:sz="4" w:space="0" w:color="auto"/>
              <w:right w:val="single" w:sz="4" w:space="0" w:color="auto"/>
            </w:tcBorders>
            <w:shd w:val="clear" w:color="auto" w:fill="auto"/>
            <w:vAlign w:val="center"/>
          </w:tcPr>
          <w:p w:rsidR="007D5A9F" w:rsidRDefault="007D5A9F"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dzwonnica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1860 ok.</w:t>
            </w:r>
          </w:p>
        </w:tc>
        <w:tc>
          <w:tcPr>
            <w:tcW w:w="905" w:type="pct"/>
            <w:vMerge/>
            <w:tcBorders>
              <w:left w:val="single" w:sz="4" w:space="0" w:color="auto"/>
              <w:right w:val="single" w:sz="4" w:space="0" w:color="auto"/>
            </w:tcBorders>
            <w:shd w:val="clear" w:color="auto" w:fill="auto"/>
            <w:vAlign w:val="center"/>
          </w:tcPr>
          <w:p w:rsidR="007D5A9F" w:rsidRDefault="007D5A9F" w:rsidP="007351C0">
            <w:pPr>
              <w:spacing w:after="0"/>
              <w:rPr>
                <w:rFonts w:ascii="Arial" w:eastAsia="Times New Roman" w:hAnsi="Arial" w:cs="Times New Roman"/>
                <w:snapToGrid w:val="0"/>
                <w:color w:val="000000"/>
                <w:szCs w:val="20"/>
                <w:lang w:eastAsia="pl-PL"/>
              </w:rPr>
            </w:pPr>
          </w:p>
        </w:tc>
      </w:tr>
      <w:tr w:rsidR="007D5A9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11</w:t>
            </w:r>
          </w:p>
        </w:tc>
        <w:tc>
          <w:tcPr>
            <w:tcW w:w="762" w:type="pct"/>
            <w:vMerge/>
            <w:tcBorders>
              <w:left w:val="single" w:sz="4" w:space="0" w:color="auto"/>
              <w:right w:val="single" w:sz="4" w:space="0" w:color="auto"/>
            </w:tcBorders>
            <w:shd w:val="clear" w:color="auto" w:fill="auto"/>
            <w:vAlign w:val="center"/>
          </w:tcPr>
          <w:p w:rsidR="007D5A9F" w:rsidRDefault="007D5A9F"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ogrodzenie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1860 ok.</w:t>
            </w:r>
          </w:p>
        </w:tc>
        <w:tc>
          <w:tcPr>
            <w:tcW w:w="905" w:type="pct"/>
            <w:vMerge/>
            <w:tcBorders>
              <w:left w:val="single" w:sz="4" w:space="0" w:color="auto"/>
              <w:bottom w:val="single" w:sz="4" w:space="0" w:color="auto"/>
              <w:right w:val="single" w:sz="4" w:space="0" w:color="auto"/>
            </w:tcBorders>
            <w:shd w:val="clear" w:color="auto" w:fill="auto"/>
            <w:vAlign w:val="center"/>
          </w:tcPr>
          <w:p w:rsidR="007D5A9F" w:rsidRDefault="007D5A9F" w:rsidP="007351C0">
            <w:pPr>
              <w:spacing w:after="0"/>
              <w:rPr>
                <w:rFonts w:ascii="Arial" w:eastAsia="Times New Roman" w:hAnsi="Arial" w:cs="Times New Roman"/>
                <w:snapToGrid w:val="0"/>
                <w:color w:val="000000"/>
                <w:szCs w:val="20"/>
                <w:lang w:eastAsia="pl-PL"/>
              </w:rPr>
            </w:pPr>
          </w:p>
        </w:tc>
      </w:tr>
      <w:tr w:rsidR="007D5A9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12</w:t>
            </w:r>
          </w:p>
        </w:tc>
        <w:tc>
          <w:tcPr>
            <w:tcW w:w="762" w:type="pct"/>
            <w:vMerge/>
            <w:tcBorders>
              <w:left w:val="single" w:sz="4" w:space="0" w:color="auto"/>
              <w:right w:val="single" w:sz="4" w:space="0" w:color="auto"/>
            </w:tcBorders>
            <w:shd w:val="clear" w:color="auto" w:fill="auto"/>
            <w:vAlign w:val="center"/>
          </w:tcPr>
          <w:p w:rsidR="007D5A9F" w:rsidRDefault="007D5A9F"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plebania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7D5A9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13</w:t>
            </w:r>
          </w:p>
        </w:tc>
        <w:tc>
          <w:tcPr>
            <w:tcW w:w="762" w:type="pct"/>
            <w:vMerge/>
            <w:tcBorders>
              <w:left w:val="single" w:sz="4" w:space="0" w:color="auto"/>
              <w:bottom w:val="single" w:sz="4" w:space="0" w:color="auto"/>
              <w:right w:val="single" w:sz="4" w:space="0" w:color="auto"/>
            </w:tcBorders>
            <w:shd w:val="clear" w:color="auto" w:fill="auto"/>
            <w:vAlign w:val="center"/>
          </w:tcPr>
          <w:p w:rsidR="007D5A9F" w:rsidRDefault="007D5A9F"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brama wjazdowa do plebanii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 XIX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D5A9F" w:rsidRPr="00857990" w:rsidRDefault="007D5A9F"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14</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Broniewo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cmentarz parafialny rzymskokatolicki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Broniewo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ogrodzenie cmentarza parafialnego</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 XIX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Broniewo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poł. ok.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Broniewo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2 poł.</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1984. 09. 15 – A/1227 (dawny nr rej. </w:t>
            </w:r>
            <w:proofErr w:type="spellStart"/>
            <w:r>
              <w:rPr>
                <w:rFonts w:ascii="Arial" w:hAnsi="Arial"/>
                <w:b/>
                <w:snapToGrid w:val="0"/>
                <w:color w:val="000000"/>
              </w:rPr>
              <w:t>zab</w:t>
            </w:r>
            <w:proofErr w:type="spellEnd"/>
            <w:r>
              <w:rPr>
                <w:rFonts w:ascii="Arial" w:hAnsi="Arial"/>
                <w:b/>
                <w:snapToGrid w:val="0"/>
                <w:color w:val="000000"/>
              </w:rPr>
              <w:t>. – 154/A)</w:t>
            </w:r>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Broniewo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budynki z zespołu dawnego folwarku dworu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19</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Czołowo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po 2010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Czołowo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 II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po 2000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lastRenderedPageBreak/>
              <w:t>21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Czołowo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 III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poł. XX w., remont ok. 1990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Czołowo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197165"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jc w:val="center"/>
              <w:rPr>
                <w:rFonts w:ascii="Arial" w:eastAsia="Times New Roman" w:hAnsi="Arial" w:cs="Times New Roman"/>
                <w:snapToGrid w:val="0"/>
                <w:color w:val="000000"/>
                <w:szCs w:val="20"/>
                <w:lang w:eastAsia="pl-PL"/>
              </w:rPr>
            </w:pPr>
          </w:p>
        </w:tc>
        <w:tc>
          <w:tcPr>
            <w:tcW w:w="762" w:type="pct"/>
            <w:vMerge w:val="restart"/>
            <w:tcBorders>
              <w:top w:val="single" w:sz="4" w:space="0" w:color="auto"/>
              <w:left w:val="single" w:sz="4" w:space="0" w:color="auto"/>
              <w:right w:val="single" w:sz="4" w:space="0" w:color="auto"/>
            </w:tcBorders>
            <w:shd w:val="clear" w:color="auto" w:fill="auto"/>
          </w:tcPr>
          <w:p w:rsidR="00197165" w:rsidRDefault="00197165" w:rsidP="007351C0">
            <w:pPr>
              <w:widowControl w:val="0"/>
              <w:spacing w:after="0"/>
              <w:rPr>
                <w:rFonts w:ascii="Arial" w:hAnsi="Arial"/>
                <w:smallCaps/>
                <w:snapToGrid w:val="0"/>
                <w:color w:val="000000"/>
              </w:rPr>
            </w:pPr>
            <w:r>
              <w:rPr>
                <w:rFonts w:ascii="Arial" w:hAnsi="Arial"/>
                <w:snapToGrid w:val="0"/>
                <w:color w:val="000000"/>
              </w:rPr>
              <w:t>Czołówek</w:t>
            </w:r>
          </w:p>
          <w:p w:rsidR="00197165" w:rsidRDefault="00197165" w:rsidP="007351C0">
            <w:pPr>
              <w:widowControl w:val="0"/>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p>
        </w:tc>
        <w:tc>
          <w:tcPr>
            <w:tcW w:w="905" w:type="pct"/>
            <w:vMerge w:val="restart"/>
            <w:tcBorders>
              <w:top w:val="single" w:sz="4" w:space="0" w:color="auto"/>
              <w:left w:val="single" w:sz="4" w:space="0" w:color="auto"/>
              <w:right w:val="single" w:sz="4" w:space="0" w:color="auto"/>
            </w:tcBorders>
            <w:shd w:val="clear" w:color="auto" w:fill="auto"/>
            <w:vAlign w:val="center"/>
          </w:tcPr>
          <w:p w:rsidR="00197165" w:rsidRDefault="00197165"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1984. 09. 17 – A/1161 (dawny nr rej. </w:t>
            </w:r>
            <w:proofErr w:type="spellStart"/>
            <w:r>
              <w:rPr>
                <w:rFonts w:ascii="Arial" w:hAnsi="Arial"/>
                <w:b/>
                <w:snapToGrid w:val="0"/>
                <w:color w:val="000000"/>
              </w:rPr>
              <w:t>zab</w:t>
            </w:r>
            <w:proofErr w:type="spellEnd"/>
            <w:r>
              <w:rPr>
                <w:rFonts w:ascii="Arial" w:hAnsi="Arial"/>
                <w:b/>
                <w:snapToGrid w:val="0"/>
                <w:color w:val="000000"/>
              </w:rPr>
              <w:t>. – 156/A)</w:t>
            </w:r>
          </w:p>
        </w:tc>
      </w:tr>
      <w:tr w:rsidR="00197165"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23</w:t>
            </w:r>
          </w:p>
        </w:tc>
        <w:tc>
          <w:tcPr>
            <w:tcW w:w="762" w:type="pct"/>
            <w:vMerge/>
            <w:tcBorders>
              <w:left w:val="single" w:sz="4" w:space="0" w:color="auto"/>
              <w:right w:val="single" w:sz="4" w:space="0" w:color="auto"/>
            </w:tcBorders>
            <w:shd w:val="clear" w:color="auto" w:fill="auto"/>
            <w:vAlign w:val="center"/>
          </w:tcPr>
          <w:p w:rsidR="00197165" w:rsidRDefault="00197165"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dwór </w:t>
            </w:r>
            <w:r>
              <w:rPr>
                <w:rFonts w:ascii="Arial" w:hAnsi="Arial"/>
                <w:snapToGrid w:val="0"/>
                <w:color w:val="000000"/>
              </w:rPr>
              <w:t xml:space="preserve">- duża fiszka w </w:t>
            </w:r>
            <w:proofErr w:type="spellStart"/>
            <w:r>
              <w:rPr>
                <w:rFonts w:ascii="Arial" w:hAnsi="Arial"/>
                <w:snapToGrid w:val="0"/>
                <w:color w:val="000000"/>
              </w:rPr>
              <w:t>wez</w:t>
            </w:r>
            <w:proofErr w:type="spellEnd"/>
          </w:p>
        </w:tc>
        <w:tc>
          <w:tcPr>
            <w:tcW w:w="810"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1923-1925</w:t>
            </w:r>
          </w:p>
        </w:tc>
        <w:tc>
          <w:tcPr>
            <w:tcW w:w="905" w:type="pct"/>
            <w:vMerge/>
            <w:tcBorders>
              <w:left w:val="single" w:sz="4" w:space="0" w:color="auto"/>
              <w:right w:val="single" w:sz="4" w:space="0" w:color="auto"/>
            </w:tcBorders>
            <w:shd w:val="clear" w:color="auto" w:fill="auto"/>
            <w:vAlign w:val="center"/>
          </w:tcPr>
          <w:p w:rsidR="00197165" w:rsidRDefault="00197165" w:rsidP="007351C0">
            <w:pPr>
              <w:spacing w:after="0"/>
              <w:rPr>
                <w:rFonts w:ascii="Arial" w:eastAsia="Times New Roman" w:hAnsi="Arial" w:cs="Times New Roman"/>
                <w:b/>
                <w:snapToGrid w:val="0"/>
                <w:color w:val="000000"/>
                <w:szCs w:val="20"/>
                <w:lang w:eastAsia="pl-PL"/>
              </w:rPr>
            </w:pPr>
          </w:p>
        </w:tc>
      </w:tr>
      <w:tr w:rsidR="00197165"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24</w:t>
            </w:r>
          </w:p>
        </w:tc>
        <w:tc>
          <w:tcPr>
            <w:tcW w:w="762" w:type="pct"/>
            <w:vMerge/>
            <w:tcBorders>
              <w:left w:val="single" w:sz="4" w:space="0" w:color="auto"/>
              <w:right w:val="single" w:sz="4" w:space="0" w:color="auto"/>
            </w:tcBorders>
            <w:shd w:val="clear" w:color="auto" w:fill="auto"/>
            <w:vAlign w:val="center"/>
          </w:tcPr>
          <w:p w:rsidR="00197165" w:rsidRDefault="00197165"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XIX w. k.</w:t>
            </w:r>
          </w:p>
        </w:tc>
        <w:tc>
          <w:tcPr>
            <w:tcW w:w="905" w:type="pct"/>
            <w:vMerge/>
            <w:tcBorders>
              <w:left w:val="single" w:sz="4" w:space="0" w:color="auto"/>
              <w:bottom w:val="single" w:sz="4" w:space="0" w:color="auto"/>
              <w:right w:val="single" w:sz="4" w:space="0" w:color="auto"/>
            </w:tcBorders>
            <w:shd w:val="clear" w:color="auto" w:fill="auto"/>
            <w:vAlign w:val="center"/>
          </w:tcPr>
          <w:p w:rsidR="00197165" w:rsidRDefault="00197165" w:rsidP="007351C0">
            <w:pPr>
              <w:spacing w:after="0"/>
              <w:rPr>
                <w:rFonts w:ascii="Arial" w:eastAsia="Times New Roman" w:hAnsi="Arial" w:cs="Times New Roman"/>
                <w:b/>
                <w:snapToGrid w:val="0"/>
                <w:color w:val="000000"/>
                <w:szCs w:val="20"/>
                <w:lang w:eastAsia="pl-PL"/>
              </w:rPr>
            </w:pPr>
          </w:p>
        </w:tc>
      </w:tr>
      <w:tr w:rsidR="007D5A9F"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25</w:t>
            </w:r>
          </w:p>
        </w:tc>
        <w:tc>
          <w:tcPr>
            <w:tcW w:w="762" w:type="pct"/>
            <w:vMerge/>
            <w:tcBorders>
              <w:left w:val="single" w:sz="4" w:space="0" w:color="auto"/>
              <w:bottom w:val="single" w:sz="4" w:space="0" w:color="auto"/>
              <w:right w:val="single" w:sz="4" w:space="0" w:color="auto"/>
            </w:tcBorders>
            <w:shd w:val="clear" w:color="auto" w:fill="auto"/>
            <w:vAlign w:val="center"/>
          </w:tcPr>
          <w:p w:rsidR="007D5A9F" w:rsidRDefault="007D5A9F"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spichlerz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D5A9F" w:rsidRDefault="007D5A9F"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Czołówek</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Kłonówek</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4 ćw.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Kłonówek</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29</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Kłonówek</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budynki folwarczne</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1934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Kłonówek</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budynek podworski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1934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Kwilno</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1940, remont po 2000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Opatowice</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Stanowiska archeologiczne</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b/>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1986. 12. 08 – C/167</w:t>
            </w:r>
          </w:p>
        </w:tc>
      </w:tr>
      <w:tr w:rsidR="00197165"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jc w:val="center"/>
              <w:rPr>
                <w:rFonts w:ascii="Arial" w:eastAsia="Times New Roman" w:hAnsi="Arial" w:cs="Times New Roman"/>
                <w:snapToGrid w:val="0"/>
                <w:color w:val="000000"/>
                <w:szCs w:val="20"/>
                <w:lang w:eastAsia="pl-PL"/>
              </w:rPr>
            </w:pPr>
          </w:p>
        </w:tc>
        <w:tc>
          <w:tcPr>
            <w:tcW w:w="762" w:type="pct"/>
            <w:vMerge w:val="restart"/>
            <w:tcBorders>
              <w:top w:val="single" w:sz="4" w:space="0" w:color="auto"/>
              <w:left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Opatowice</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197165" w:rsidRPr="00857990" w:rsidRDefault="00197165"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197165"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33</w:t>
            </w:r>
          </w:p>
        </w:tc>
        <w:tc>
          <w:tcPr>
            <w:tcW w:w="762" w:type="pct"/>
            <w:vMerge/>
            <w:tcBorders>
              <w:left w:val="single" w:sz="4" w:space="0" w:color="auto"/>
              <w:right w:val="single" w:sz="4" w:space="0" w:color="auto"/>
            </w:tcBorders>
            <w:shd w:val="clear" w:color="auto" w:fill="auto"/>
            <w:vAlign w:val="center"/>
          </w:tcPr>
          <w:p w:rsidR="00197165" w:rsidRDefault="00197165"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dwór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2 poł. XIX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197165"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34</w:t>
            </w:r>
          </w:p>
        </w:tc>
        <w:tc>
          <w:tcPr>
            <w:tcW w:w="762" w:type="pct"/>
            <w:vMerge/>
            <w:tcBorders>
              <w:left w:val="single" w:sz="4" w:space="0" w:color="auto"/>
              <w:right w:val="single" w:sz="4" w:space="0" w:color="auto"/>
            </w:tcBorders>
            <w:shd w:val="clear" w:color="auto" w:fill="auto"/>
            <w:vAlign w:val="center"/>
          </w:tcPr>
          <w:p w:rsidR="00197165" w:rsidRDefault="00197165"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park dworski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2 poł. XIX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p>
        </w:tc>
      </w:tr>
      <w:tr w:rsidR="00197165"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35</w:t>
            </w:r>
          </w:p>
        </w:tc>
        <w:tc>
          <w:tcPr>
            <w:tcW w:w="762" w:type="pct"/>
            <w:vMerge/>
            <w:tcBorders>
              <w:left w:val="single" w:sz="4" w:space="0" w:color="auto"/>
              <w:bottom w:val="single" w:sz="4" w:space="0" w:color="auto"/>
              <w:right w:val="single" w:sz="4" w:space="0" w:color="auto"/>
            </w:tcBorders>
            <w:shd w:val="clear" w:color="auto" w:fill="auto"/>
            <w:vAlign w:val="center"/>
          </w:tcPr>
          <w:p w:rsidR="00197165" w:rsidRDefault="00197165"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aleja lipowa dojazdowa do dworu</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2 poł. XIX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Opatowice</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 z figurą NMP</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 XIX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197165"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jc w:val="center"/>
              <w:rPr>
                <w:rFonts w:ascii="Arial" w:eastAsia="Times New Roman" w:hAnsi="Arial" w:cs="Times New Roman"/>
                <w:snapToGrid w:val="0"/>
                <w:color w:val="000000"/>
                <w:szCs w:val="20"/>
                <w:lang w:eastAsia="pl-PL"/>
              </w:rPr>
            </w:pPr>
          </w:p>
        </w:tc>
        <w:tc>
          <w:tcPr>
            <w:tcW w:w="762" w:type="pct"/>
            <w:vMerge w:val="restart"/>
            <w:tcBorders>
              <w:top w:val="single" w:sz="4" w:space="0" w:color="auto"/>
              <w:left w:val="single" w:sz="4" w:space="0" w:color="auto"/>
              <w:right w:val="single" w:sz="4" w:space="0" w:color="auto"/>
            </w:tcBorders>
            <w:shd w:val="clear" w:color="auto" w:fill="auto"/>
          </w:tcPr>
          <w:p w:rsidR="00197165" w:rsidRDefault="00197165" w:rsidP="007351C0">
            <w:pPr>
              <w:widowControl w:val="0"/>
              <w:spacing w:after="0"/>
              <w:rPr>
                <w:rFonts w:ascii="Arial" w:hAnsi="Arial"/>
                <w:smallCaps/>
                <w:snapToGrid w:val="0"/>
                <w:color w:val="000000"/>
              </w:rPr>
            </w:pPr>
            <w:r>
              <w:rPr>
                <w:rFonts w:ascii="Arial" w:hAnsi="Arial"/>
                <w:snapToGrid w:val="0"/>
                <w:color w:val="000000"/>
              </w:rPr>
              <w:t>Płowce</w:t>
            </w:r>
          </w:p>
          <w:p w:rsidR="00197165" w:rsidRDefault="00197165" w:rsidP="007351C0">
            <w:pPr>
              <w:widowControl w:val="0"/>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197165" w:rsidRPr="00857990" w:rsidRDefault="00197165"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197165"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37</w:t>
            </w:r>
          </w:p>
        </w:tc>
        <w:tc>
          <w:tcPr>
            <w:tcW w:w="762" w:type="pct"/>
            <w:vMerge/>
            <w:tcBorders>
              <w:left w:val="single" w:sz="4" w:space="0" w:color="auto"/>
              <w:right w:val="single" w:sz="4" w:space="0" w:color="auto"/>
            </w:tcBorders>
            <w:shd w:val="clear" w:color="auto" w:fill="auto"/>
            <w:vAlign w:val="center"/>
          </w:tcPr>
          <w:p w:rsidR="00197165" w:rsidRDefault="00197165"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Dwór, ob. dom nauczyciela </w:t>
            </w:r>
            <w:r>
              <w:rPr>
                <w:rFonts w:ascii="Arial" w:hAnsi="Arial"/>
                <w:snapToGrid w:val="0"/>
                <w:color w:val="000000"/>
              </w:rPr>
              <w:t xml:space="preserve">- duża fiszka w </w:t>
            </w:r>
            <w:proofErr w:type="spellStart"/>
            <w:r>
              <w:rPr>
                <w:rFonts w:ascii="Arial" w:hAnsi="Arial"/>
                <w:snapToGrid w:val="0"/>
                <w:color w:val="000000"/>
              </w:rPr>
              <w:t>wez</w:t>
            </w:r>
            <w:proofErr w:type="spellEnd"/>
          </w:p>
        </w:tc>
        <w:tc>
          <w:tcPr>
            <w:tcW w:w="810"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1759</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1957. 11. 29– 50/391/A</w:t>
            </w:r>
          </w:p>
        </w:tc>
      </w:tr>
      <w:tr w:rsidR="00197165"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38</w:t>
            </w:r>
          </w:p>
        </w:tc>
        <w:tc>
          <w:tcPr>
            <w:tcW w:w="762" w:type="pct"/>
            <w:vMerge/>
            <w:tcBorders>
              <w:left w:val="single" w:sz="4" w:space="0" w:color="auto"/>
              <w:right w:val="single" w:sz="4" w:space="0" w:color="auto"/>
            </w:tcBorders>
            <w:shd w:val="clear" w:color="auto" w:fill="auto"/>
            <w:vAlign w:val="center"/>
          </w:tcPr>
          <w:p w:rsidR="00197165" w:rsidRDefault="00197165"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XVIII w. 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1984. 09. 15 – A/1301 (dawny nr rej. </w:t>
            </w:r>
            <w:proofErr w:type="spellStart"/>
            <w:r>
              <w:rPr>
                <w:rFonts w:ascii="Arial" w:hAnsi="Arial"/>
                <w:b/>
                <w:snapToGrid w:val="0"/>
                <w:color w:val="000000"/>
              </w:rPr>
              <w:t>zab</w:t>
            </w:r>
            <w:proofErr w:type="spellEnd"/>
            <w:r>
              <w:rPr>
                <w:rFonts w:ascii="Arial" w:hAnsi="Arial"/>
                <w:b/>
                <w:snapToGrid w:val="0"/>
                <w:color w:val="000000"/>
              </w:rPr>
              <w:t>. – 155/A)</w:t>
            </w:r>
          </w:p>
        </w:tc>
      </w:tr>
      <w:tr w:rsidR="00197165"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39</w:t>
            </w:r>
          </w:p>
        </w:tc>
        <w:tc>
          <w:tcPr>
            <w:tcW w:w="762" w:type="pct"/>
            <w:vMerge/>
            <w:tcBorders>
              <w:left w:val="single" w:sz="4" w:space="0" w:color="auto"/>
              <w:bottom w:val="single" w:sz="4" w:space="0" w:color="auto"/>
              <w:right w:val="single" w:sz="4" w:space="0" w:color="auto"/>
            </w:tcBorders>
            <w:shd w:val="clear" w:color="auto" w:fill="auto"/>
            <w:vAlign w:val="center"/>
          </w:tcPr>
          <w:p w:rsidR="00197165" w:rsidRDefault="00197165"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spichlerz, ob. magazyn</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XIX w. k.</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197165" w:rsidRDefault="00197165"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Płowce</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Stacja kolejki wąskotorowej</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1926</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Płowce</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cmentarz poległych w bitwie w 1331 r.</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Płowce I</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43</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Płowce II</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po 2000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lastRenderedPageBreak/>
              <w:t>44</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Płowce II</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1940, remont po 2000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Płowce II</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kapliczka przydrożna</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 poł.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Płowki</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 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Płowki</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 II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197165"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Płowki</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1921</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F41208"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jc w:val="center"/>
              <w:rPr>
                <w:rFonts w:ascii="Arial" w:eastAsia="Times New Roman" w:hAnsi="Arial" w:cs="Times New Roman"/>
                <w:snapToGrid w:val="0"/>
                <w:color w:val="000000"/>
                <w:szCs w:val="20"/>
                <w:lang w:eastAsia="pl-PL"/>
              </w:rPr>
            </w:pPr>
          </w:p>
        </w:tc>
        <w:tc>
          <w:tcPr>
            <w:tcW w:w="762" w:type="pct"/>
            <w:vMerge w:val="restart"/>
            <w:tcBorders>
              <w:top w:val="single" w:sz="4" w:space="0" w:color="auto"/>
              <w:left w:val="single" w:sz="4" w:space="0" w:color="auto"/>
              <w:right w:val="single" w:sz="4" w:space="0" w:color="auto"/>
            </w:tcBorders>
            <w:shd w:val="clear" w:color="auto" w:fill="auto"/>
          </w:tcPr>
          <w:p w:rsidR="00F41208" w:rsidRDefault="00F41208" w:rsidP="007351C0">
            <w:pPr>
              <w:widowControl w:val="0"/>
              <w:spacing w:after="0"/>
              <w:rPr>
                <w:rFonts w:ascii="Arial" w:hAnsi="Arial"/>
                <w:smallCaps/>
                <w:snapToGrid w:val="0"/>
                <w:color w:val="000000"/>
              </w:rPr>
            </w:pPr>
            <w:r>
              <w:rPr>
                <w:rFonts w:ascii="Arial" w:hAnsi="Arial"/>
                <w:snapToGrid w:val="0"/>
                <w:color w:val="000000"/>
              </w:rPr>
              <w:t>Przemystka</w:t>
            </w:r>
          </w:p>
          <w:p w:rsidR="00F41208" w:rsidRDefault="00F41208" w:rsidP="007351C0">
            <w:pPr>
              <w:widowControl w:val="0"/>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41208" w:rsidRPr="00857990" w:rsidRDefault="00F41208"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F41208"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49</w:t>
            </w:r>
          </w:p>
        </w:tc>
        <w:tc>
          <w:tcPr>
            <w:tcW w:w="762" w:type="pct"/>
            <w:vMerge/>
            <w:tcBorders>
              <w:left w:val="single" w:sz="4" w:space="0" w:color="auto"/>
              <w:right w:val="single" w:sz="4" w:space="0" w:color="auto"/>
            </w:tcBorders>
            <w:shd w:val="clear" w:color="auto" w:fill="auto"/>
            <w:vAlign w:val="center"/>
          </w:tcPr>
          <w:p w:rsidR="00F41208" w:rsidRDefault="00F41208"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dwór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1924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F41208"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50</w:t>
            </w:r>
          </w:p>
        </w:tc>
        <w:tc>
          <w:tcPr>
            <w:tcW w:w="762" w:type="pct"/>
            <w:vMerge/>
            <w:tcBorders>
              <w:left w:val="single" w:sz="4" w:space="0" w:color="auto"/>
              <w:right w:val="single" w:sz="4" w:space="0" w:color="auto"/>
            </w:tcBorders>
            <w:shd w:val="clear" w:color="auto" w:fill="auto"/>
            <w:vAlign w:val="center"/>
          </w:tcPr>
          <w:p w:rsidR="00F41208" w:rsidRDefault="00F41208"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pozostałości parku</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p>
        </w:tc>
      </w:tr>
      <w:tr w:rsidR="00F41208"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51</w:t>
            </w:r>
          </w:p>
        </w:tc>
        <w:tc>
          <w:tcPr>
            <w:tcW w:w="762" w:type="pct"/>
            <w:vMerge/>
            <w:tcBorders>
              <w:left w:val="single" w:sz="4" w:space="0" w:color="auto"/>
              <w:right w:val="single" w:sz="4" w:space="0" w:color="auto"/>
            </w:tcBorders>
            <w:shd w:val="clear" w:color="auto" w:fill="auto"/>
            <w:vAlign w:val="center"/>
          </w:tcPr>
          <w:p w:rsidR="00F41208" w:rsidRDefault="00F41208"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 xml:space="preserve">oficyna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1933</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F41208"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52</w:t>
            </w:r>
          </w:p>
        </w:tc>
        <w:tc>
          <w:tcPr>
            <w:tcW w:w="762" w:type="pct"/>
            <w:vMerge/>
            <w:tcBorders>
              <w:left w:val="single" w:sz="4" w:space="0" w:color="auto"/>
              <w:bottom w:val="single" w:sz="4" w:space="0" w:color="auto"/>
              <w:right w:val="single" w:sz="4" w:space="0" w:color="auto"/>
            </w:tcBorders>
            <w:shd w:val="clear" w:color="auto" w:fill="auto"/>
            <w:vAlign w:val="center"/>
          </w:tcPr>
          <w:p w:rsidR="00F41208" w:rsidRDefault="00F41208"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budynek d. folwarku dworu - obora</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XX w. pocz.</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F41208"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jc w:val="center"/>
              <w:rPr>
                <w:rFonts w:ascii="Arial" w:eastAsia="Times New Roman" w:hAnsi="Arial" w:cs="Times New Roman"/>
                <w:snapToGrid w:val="0"/>
                <w:color w:val="000000"/>
                <w:szCs w:val="20"/>
                <w:lang w:eastAsia="pl-PL"/>
              </w:rPr>
            </w:pPr>
          </w:p>
        </w:tc>
        <w:tc>
          <w:tcPr>
            <w:tcW w:w="762" w:type="pct"/>
            <w:vMerge w:val="restart"/>
            <w:tcBorders>
              <w:top w:val="single" w:sz="4" w:space="0" w:color="auto"/>
              <w:left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Skibin</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b/>
                <w:snapToGrid w:val="0"/>
                <w:color w:val="000000"/>
                <w:szCs w:val="20"/>
                <w:u w:val="single"/>
                <w:lang w:eastAsia="pl-PL"/>
              </w:rPr>
            </w:pPr>
            <w:r>
              <w:rPr>
                <w:rFonts w:ascii="Arial" w:hAnsi="Arial"/>
                <w:b/>
                <w:snapToGrid w:val="0"/>
                <w:color w:val="000000"/>
                <w:u w:val="single"/>
              </w:rPr>
              <w:t>zespół dworsko – parkowy :</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snapToGrid w:val="0"/>
                <w:color w:val="000000"/>
                <w:szCs w:val="20"/>
                <w:lang w:eastAsia="pl-PL"/>
              </w:rPr>
            </w:pPr>
          </w:p>
        </w:tc>
        <w:tc>
          <w:tcPr>
            <w:tcW w:w="905" w:type="pct"/>
            <w:vMerge w:val="restart"/>
            <w:tcBorders>
              <w:top w:val="single" w:sz="4" w:space="0" w:color="auto"/>
              <w:left w:val="single" w:sz="4" w:space="0" w:color="auto"/>
              <w:right w:val="single" w:sz="4" w:space="0" w:color="auto"/>
            </w:tcBorders>
            <w:shd w:val="clear" w:color="auto" w:fill="auto"/>
            <w:vAlign w:val="center"/>
          </w:tcPr>
          <w:p w:rsidR="00F41208" w:rsidRDefault="00F41208"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1984. 09. 15 – A/1229/1-2 (dawny nr rej. </w:t>
            </w:r>
            <w:proofErr w:type="spellStart"/>
            <w:r>
              <w:rPr>
                <w:rFonts w:ascii="Arial" w:hAnsi="Arial"/>
                <w:b/>
                <w:snapToGrid w:val="0"/>
                <w:color w:val="000000"/>
              </w:rPr>
              <w:t>zab</w:t>
            </w:r>
            <w:proofErr w:type="spellEnd"/>
            <w:r>
              <w:rPr>
                <w:rFonts w:ascii="Arial" w:hAnsi="Arial"/>
                <w:b/>
                <w:snapToGrid w:val="0"/>
                <w:color w:val="000000"/>
              </w:rPr>
              <w:t>. – 152/A</w:t>
            </w:r>
            <w:r>
              <w:rPr>
                <w:rFonts w:ascii="Arial" w:hAnsi="Arial"/>
                <w:snapToGrid w:val="0"/>
                <w:color w:val="000000"/>
              </w:rPr>
              <w:t>)</w:t>
            </w:r>
          </w:p>
        </w:tc>
      </w:tr>
      <w:tr w:rsidR="00F41208"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53</w:t>
            </w:r>
          </w:p>
        </w:tc>
        <w:tc>
          <w:tcPr>
            <w:tcW w:w="762" w:type="pct"/>
            <w:vMerge/>
            <w:tcBorders>
              <w:left w:val="single" w:sz="4" w:space="0" w:color="auto"/>
              <w:right w:val="single" w:sz="4" w:space="0" w:color="auto"/>
            </w:tcBorders>
            <w:shd w:val="clear" w:color="auto" w:fill="auto"/>
            <w:vAlign w:val="center"/>
          </w:tcPr>
          <w:p w:rsidR="00F41208" w:rsidRDefault="00F41208"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 xml:space="preserve">dwór </w:t>
            </w:r>
            <w:r>
              <w:rPr>
                <w:rFonts w:ascii="Arial" w:hAnsi="Arial"/>
                <w:snapToGrid w:val="0"/>
                <w:color w:val="000000"/>
              </w:rPr>
              <w:t xml:space="preserve">- duża fiszka w </w:t>
            </w:r>
            <w:proofErr w:type="spellStart"/>
            <w:r>
              <w:rPr>
                <w:rFonts w:ascii="Arial" w:hAnsi="Arial"/>
                <w:snapToGrid w:val="0"/>
                <w:color w:val="000000"/>
              </w:rPr>
              <w:t>wez</w:t>
            </w:r>
            <w:proofErr w:type="spellEnd"/>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XX w. pocz.</w:t>
            </w:r>
          </w:p>
        </w:tc>
        <w:tc>
          <w:tcPr>
            <w:tcW w:w="905" w:type="pct"/>
            <w:vMerge/>
            <w:tcBorders>
              <w:left w:val="single" w:sz="4" w:space="0" w:color="auto"/>
              <w:right w:val="single" w:sz="4" w:space="0" w:color="auto"/>
            </w:tcBorders>
            <w:shd w:val="clear" w:color="auto" w:fill="auto"/>
            <w:vAlign w:val="center"/>
          </w:tcPr>
          <w:p w:rsidR="00F41208" w:rsidRDefault="00F41208" w:rsidP="007351C0">
            <w:pPr>
              <w:spacing w:after="0"/>
              <w:rPr>
                <w:rFonts w:ascii="Arial" w:eastAsia="Times New Roman" w:hAnsi="Arial" w:cs="Times New Roman"/>
                <w:snapToGrid w:val="0"/>
                <w:color w:val="000000"/>
                <w:szCs w:val="20"/>
                <w:lang w:eastAsia="pl-PL"/>
              </w:rPr>
            </w:pPr>
          </w:p>
        </w:tc>
      </w:tr>
      <w:tr w:rsidR="00F41208"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54</w:t>
            </w:r>
          </w:p>
        </w:tc>
        <w:tc>
          <w:tcPr>
            <w:tcW w:w="762" w:type="pct"/>
            <w:vMerge/>
            <w:tcBorders>
              <w:left w:val="single" w:sz="4" w:space="0" w:color="auto"/>
              <w:bottom w:val="single" w:sz="4" w:space="0" w:color="auto"/>
              <w:right w:val="single" w:sz="4" w:space="0" w:color="auto"/>
            </w:tcBorders>
            <w:shd w:val="clear" w:color="auto" w:fill="auto"/>
            <w:vAlign w:val="center"/>
          </w:tcPr>
          <w:p w:rsidR="00F41208" w:rsidRDefault="00F41208" w:rsidP="007351C0">
            <w:pPr>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park dworski</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41208" w:rsidRDefault="00F41208" w:rsidP="007351C0">
            <w:pPr>
              <w:widowControl w:val="0"/>
              <w:spacing w:after="0"/>
              <w:rPr>
                <w:rFonts w:ascii="Arial" w:eastAsia="Times New Roman" w:hAnsi="Arial" w:cs="Times New Roman"/>
                <w:b/>
                <w:snapToGrid w:val="0"/>
                <w:color w:val="000000"/>
                <w:szCs w:val="20"/>
                <w:lang w:eastAsia="pl-PL"/>
              </w:rPr>
            </w:pPr>
            <w:r>
              <w:rPr>
                <w:rFonts w:ascii="Arial" w:hAnsi="Arial"/>
                <w:b/>
                <w:snapToGrid w:val="0"/>
                <w:color w:val="000000"/>
              </w:rPr>
              <w:t>XX w. pocz.</w:t>
            </w:r>
          </w:p>
        </w:tc>
        <w:tc>
          <w:tcPr>
            <w:tcW w:w="905" w:type="pct"/>
            <w:vMerge/>
            <w:tcBorders>
              <w:left w:val="single" w:sz="4" w:space="0" w:color="auto"/>
              <w:bottom w:val="single" w:sz="4" w:space="0" w:color="auto"/>
              <w:right w:val="single" w:sz="4" w:space="0" w:color="auto"/>
            </w:tcBorders>
            <w:shd w:val="clear" w:color="auto" w:fill="auto"/>
            <w:vAlign w:val="center"/>
          </w:tcPr>
          <w:p w:rsidR="00F41208" w:rsidRDefault="00F41208" w:rsidP="007351C0">
            <w:pPr>
              <w:spacing w:after="0"/>
              <w:rPr>
                <w:rFonts w:ascii="Arial" w:eastAsia="Times New Roman" w:hAnsi="Arial" w:cs="Times New Roman"/>
                <w:snapToGrid w:val="0"/>
                <w:color w:val="000000"/>
                <w:szCs w:val="20"/>
                <w:lang w:eastAsia="pl-PL"/>
              </w:rPr>
            </w:pPr>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55</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Szostka</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1948</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56</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Szostka</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po 2000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57</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Stary Radziejów Wieś</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po 2000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58</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Stary Radziejów Kolonia</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d. dwór</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1900 r.</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59</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Stary Radziejów Kolonia</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 remont k. XX w.</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60</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Stary Radziejów Kolonia</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krzyż przydrożny</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ok. 1945</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61</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Stary Radziejów Kolonia</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przydrożna NMP</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1949 r.</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Height w:val="816"/>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62</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Stary Radziejów Kolonia</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figura przydrożna Chrystusa</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1949 r.</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Pr="00857990" w:rsidRDefault="007351C0" w:rsidP="007351C0">
            <w:pPr>
              <w:widowControl w:val="0"/>
              <w:spacing w:after="0"/>
              <w:rPr>
                <w:rFonts w:ascii="Arial" w:eastAsia="Times New Roman" w:hAnsi="Arial" w:cs="Times New Roman"/>
                <w:snapToGrid w:val="0"/>
                <w:color w:val="000000"/>
                <w:szCs w:val="20"/>
                <w:lang w:eastAsia="pl-PL"/>
              </w:rPr>
            </w:pPr>
            <w:proofErr w:type="spellStart"/>
            <w:r w:rsidRPr="00857990">
              <w:rPr>
                <w:rFonts w:ascii="Arial" w:hAnsi="Arial"/>
                <w:snapToGrid w:val="0"/>
                <w:color w:val="000000"/>
              </w:rPr>
              <w:t>wez</w:t>
            </w:r>
            <w:proofErr w:type="spellEnd"/>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7351C0" w:rsidRDefault="00F41208" w:rsidP="007351C0">
            <w:pPr>
              <w:widowControl w:val="0"/>
              <w:spacing w:after="0"/>
              <w:jc w:val="center"/>
              <w:rPr>
                <w:rFonts w:ascii="Arial" w:eastAsia="Times New Roman" w:hAnsi="Arial" w:cs="Times New Roman"/>
                <w:snapToGrid w:val="0"/>
                <w:color w:val="000000"/>
                <w:szCs w:val="20"/>
                <w:lang w:eastAsia="pl-PL"/>
              </w:rPr>
            </w:pPr>
            <w:r>
              <w:rPr>
                <w:rFonts w:ascii="Arial" w:eastAsia="Times New Roman" w:hAnsi="Arial" w:cs="Times New Roman"/>
                <w:snapToGrid w:val="0"/>
                <w:color w:val="000000"/>
                <w:szCs w:val="20"/>
                <w:lang w:eastAsia="pl-PL"/>
              </w:rPr>
              <w:t>63</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linia kolejki wąskotorowej</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r>
              <w:rPr>
                <w:rFonts w:ascii="Arial" w:hAnsi="Arial"/>
                <w:snapToGrid w:val="0"/>
                <w:color w:val="000000"/>
              </w:rPr>
              <w:t>1900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351C0" w:rsidRDefault="007351C0" w:rsidP="007351C0">
            <w:pPr>
              <w:widowControl w:val="0"/>
              <w:spacing w:after="0"/>
              <w:rPr>
                <w:rFonts w:ascii="Arial" w:eastAsia="Times New Roman" w:hAnsi="Arial" w:cs="Times New Roman"/>
                <w:snapToGrid w:val="0"/>
                <w:color w:val="000000"/>
                <w:szCs w:val="20"/>
                <w:lang w:eastAsia="pl-PL"/>
              </w:rPr>
            </w:pPr>
          </w:p>
        </w:tc>
      </w:tr>
      <w:tr w:rsidR="00F41208" w:rsidTr="00F5465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F41208" w:rsidRPr="00F41208" w:rsidRDefault="00F41208" w:rsidP="007351C0">
            <w:pPr>
              <w:widowControl w:val="0"/>
              <w:spacing w:after="0"/>
              <w:rPr>
                <w:rFonts w:ascii="Arial" w:eastAsia="Times New Roman" w:hAnsi="Arial" w:cs="Times New Roman"/>
                <w:snapToGrid w:val="0"/>
                <w:color w:val="000000"/>
                <w:sz w:val="16"/>
                <w:szCs w:val="16"/>
                <w:lang w:eastAsia="pl-PL"/>
              </w:rPr>
            </w:pPr>
          </w:p>
        </w:tc>
      </w:tr>
      <w:tr w:rsidR="00935F32" w:rsidTr="00F54654">
        <w:trPr>
          <w:cantSplit/>
        </w:trPr>
        <w:tc>
          <w:tcPr>
            <w:tcW w:w="5000" w:type="pct"/>
            <w:gridSpan w:val="5"/>
            <w:tcBorders>
              <w:top w:val="double" w:sz="4" w:space="0" w:color="auto"/>
              <w:bottom w:val="double" w:sz="4" w:space="0" w:color="auto"/>
            </w:tcBorders>
            <w:shd w:val="clear" w:color="auto" w:fill="BDD6EE" w:themeFill="accent5" w:themeFillTint="66"/>
            <w:vAlign w:val="center"/>
          </w:tcPr>
          <w:p w:rsidR="00935F32" w:rsidRDefault="00935F32" w:rsidP="00935F32">
            <w:pPr>
              <w:widowControl w:val="0"/>
              <w:spacing w:before="60"/>
              <w:jc w:val="center"/>
              <w:rPr>
                <w:rFonts w:ascii="Arial" w:eastAsia="Times New Roman" w:hAnsi="Arial" w:cs="Times New Roman"/>
                <w:snapToGrid w:val="0"/>
                <w:color w:val="000000"/>
                <w:szCs w:val="20"/>
                <w:lang w:eastAsia="pl-PL"/>
              </w:rPr>
            </w:pPr>
            <w:r w:rsidRPr="00B802AF">
              <w:rPr>
                <w:rFonts w:ascii="Arial" w:hAnsi="Arial"/>
                <w:b/>
                <w:bCs/>
                <w:sz w:val="24"/>
              </w:rPr>
              <w:lastRenderedPageBreak/>
              <w:t xml:space="preserve">WYKAZ ZABYTKÓW ZNAJDUJĄCYCH SIĘ NA TERENIE GMINY </w:t>
            </w:r>
            <w:r>
              <w:rPr>
                <w:rFonts w:ascii="Arial" w:hAnsi="Arial"/>
                <w:b/>
                <w:bCs/>
                <w:sz w:val="24"/>
              </w:rPr>
              <w:t>TOPÓLKA</w:t>
            </w:r>
          </w:p>
        </w:tc>
      </w:tr>
      <w:tr w:rsidR="00935F32" w:rsidTr="00F54654">
        <w:trPr>
          <w:cantSplit/>
        </w:trPr>
        <w:tc>
          <w:tcPr>
            <w:tcW w:w="286" w:type="pct"/>
            <w:tcBorders>
              <w:top w:val="double" w:sz="4" w:space="0" w:color="auto"/>
            </w:tcBorders>
            <w:shd w:val="clear" w:color="auto" w:fill="DEEAF6" w:themeFill="accent5" w:themeFillTint="33"/>
            <w:vAlign w:val="center"/>
          </w:tcPr>
          <w:p w:rsidR="00935F32" w:rsidRDefault="00935F32" w:rsidP="00935F32">
            <w:pPr>
              <w:widowControl w:val="0"/>
              <w:spacing w:after="0"/>
              <w:jc w:val="center"/>
              <w:rPr>
                <w:rFonts w:ascii="Arial" w:eastAsia="Times New Roman" w:hAnsi="Arial" w:cs="Times New Roman"/>
                <w:snapToGrid w:val="0"/>
                <w:color w:val="000000"/>
                <w:szCs w:val="20"/>
                <w:lang w:eastAsia="pl-PL"/>
              </w:rPr>
            </w:pPr>
            <w:r w:rsidRPr="007C49AE">
              <w:rPr>
                <w:rFonts w:ascii="Arial" w:eastAsia="Times New Roman" w:hAnsi="Arial" w:cs="Times New Roman"/>
                <w:b/>
                <w:snapToGrid w:val="0"/>
                <w:color w:val="000000"/>
                <w:szCs w:val="20"/>
                <w:lang w:eastAsia="pl-PL"/>
              </w:rPr>
              <w:t>Lp.</w:t>
            </w:r>
          </w:p>
        </w:tc>
        <w:tc>
          <w:tcPr>
            <w:tcW w:w="762" w:type="pct"/>
            <w:tcBorders>
              <w:top w:val="double" w:sz="4" w:space="0" w:color="auto"/>
            </w:tcBorders>
            <w:shd w:val="clear" w:color="auto" w:fill="DEEAF6" w:themeFill="accent5" w:themeFillTint="33"/>
            <w:vAlign w:val="center"/>
          </w:tcPr>
          <w:p w:rsidR="00935F32" w:rsidRDefault="00935F32" w:rsidP="00935F32">
            <w:pPr>
              <w:widowControl w:val="0"/>
              <w:spacing w:after="0"/>
              <w:jc w:val="center"/>
              <w:rPr>
                <w:rFonts w:ascii="Arial" w:eastAsia="Times New Roman" w:hAnsi="Arial" w:cs="Times New Roman"/>
                <w:snapToGrid w:val="0"/>
                <w:color w:val="000000"/>
                <w:szCs w:val="20"/>
                <w:lang w:eastAsia="pl-PL"/>
              </w:rPr>
            </w:pPr>
            <w:r w:rsidRPr="007C49AE">
              <w:rPr>
                <w:rFonts w:ascii="Arial" w:eastAsia="Times New Roman" w:hAnsi="Arial" w:cs="Times New Roman"/>
                <w:b/>
                <w:snapToGrid w:val="0"/>
                <w:color w:val="000000"/>
                <w:szCs w:val="20"/>
                <w:lang w:eastAsia="pl-PL"/>
              </w:rPr>
              <w:t>Miejscowość</w:t>
            </w:r>
          </w:p>
        </w:tc>
        <w:tc>
          <w:tcPr>
            <w:tcW w:w="2237" w:type="pct"/>
            <w:tcBorders>
              <w:top w:val="double" w:sz="4" w:space="0" w:color="auto"/>
            </w:tcBorders>
            <w:shd w:val="clear" w:color="auto" w:fill="DEEAF6" w:themeFill="accent5" w:themeFillTint="33"/>
            <w:vAlign w:val="center"/>
          </w:tcPr>
          <w:p w:rsidR="00935F32" w:rsidRDefault="00935F32" w:rsidP="00935F32">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Obiekt</w:t>
            </w:r>
          </w:p>
        </w:tc>
        <w:tc>
          <w:tcPr>
            <w:tcW w:w="810" w:type="pct"/>
            <w:tcBorders>
              <w:top w:val="double" w:sz="4" w:space="0" w:color="auto"/>
            </w:tcBorders>
            <w:shd w:val="clear" w:color="auto" w:fill="DEEAF6" w:themeFill="accent5" w:themeFillTint="33"/>
            <w:vAlign w:val="center"/>
          </w:tcPr>
          <w:p w:rsidR="00935F32" w:rsidRDefault="00935F32" w:rsidP="00935F32">
            <w:pPr>
              <w:widowControl w:val="0"/>
              <w:spacing w:after="0"/>
              <w:jc w:val="center"/>
              <w:rPr>
                <w:rFonts w:ascii="Arial" w:hAnsi="Arial"/>
                <w:snapToGrid w:val="0"/>
                <w:color w:val="000000"/>
              </w:rPr>
            </w:pPr>
            <w:r w:rsidRPr="007C49AE">
              <w:rPr>
                <w:rFonts w:ascii="Arial" w:eastAsia="Times New Roman" w:hAnsi="Arial" w:cs="Times New Roman"/>
                <w:b/>
                <w:snapToGrid w:val="0"/>
                <w:color w:val="000000"/>
                <w:szCs w:val="20"/>
                <w:lang w:eastAsia="pl-PL"/>
              </w:rPr>
              <w:t>Czas powstania</w:t>
            </w:r>
          </w:p>
        </w:tc>
        <w:tc>
          <w:tcPr>
            <w:tcW w:w="905" w:type="pct"/>
            <w:tcBorders>
              <w:top w:val="double" w:sz="4" w:space="0" w:color="auto"/>
            </w:tcBorders>
            <w:shd w:val="clear" w:color="auto" w:fill="DEEAF6" w:themeFill="accent5" w:themeFillTint="33"/>
            <w:vAlign w:val="center"/>
          </w:tcPr>
          <w:p w:rsidR="00935F32" w:rsidRDefault="00935F32" w:rsidP="00935F32">
            <w:pPr>
              <w:widowControl w:val="0"/>
              <w:spacing w:after="0"/>
              <w:jc w:val="center"/>
              <w:rPr>
                <w:rFonts w:ascii="Arial" w:eastAsia="Times New Roman" w:hAnsi="Arial" w:cs="Times New Roman"/>
                <w:snapToGrid w:val="0"/>
                <w:color w:val="000000"/>
                <w:szCs w:val="20"/>
                <w:lang w:eastAsia="pl-PL"/>
              </w:rPr>
            </w:pPr>
            <w:r w:rsidRPr="007C49AE">
              <w:rPr>
                <w:rFonts w:ascii="Arial" w:eastAsia="Times New Roman" w:hAnsi="Arial" w:cs="Times New Roman"/>
                <w:b/>
                <w:snapToGrid w:val="0"/>
                <w:color w:val="000000"/>
                <w:szCs w:val="20"/>
                <w:lang w:eastAsia="pl-PL"/>
              </w:rPr>
              <w:t>Rejestr zabytków</w:t>
            </w:r>
          </w:p>
        </w:tc>
      </w:tr>
      <w:tr w:rsidR="00935F32" w:rsidTr="00F54654">
        <w:trPr>
          <w:cantSplit/>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F754FF">
            <w:pPr>
              <w:widowControl w:val="0"/>
              <w:spacing w:after="0"/>
              <w:jc w:val="center"/>
              <w:rPr>
                <w:rFonts w:ascii="Arial" w:eastAsia="Times New Roman" w:hAnsi="Arial" w:cs="Times New Roman"/>
                <w:snapToGrid w:val="0"/>
                <w:color w:val="000000"/>
                <w:szCs w:val="20"/>
                <w:lang w:eastAsia="pl-PL"/>
              </w:rPr>
            </w:pPr>
            <w:r>
              <w:rPr>
                <w:rFonts w:ascii="Arial" w:hAnsi="Arial" w:cs="Arial"/>
                <w:snapToGrid w:val="0"/>
                <w:color w:val="000000"/>
              </w:rPr>
              <w:t>1</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Times New Roman"/>
                <w:snapToGrid w:val="0"/>
                <w:color w:val="000000"/>
                <w:szCs w:val="20"/>
                <w:lang w:eastAsia="pl-PL"/>
              </w:rPr>
            </w:pPr>
            <w:r>
              <w:rPr>
                <w:rFonts w:ascii="Arial" w:hAnsi="Arial" w:cs="Arial"/>
                <w:snapToGrid w:val="0"/>
                <w:color w:val="000000"/>
              </w:rPr>
              <w:t>Chalno</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hAnsi="Arial"/>
                <w:snapToGrid w:val="0"/>
                <w:color w:val="000000"/>
              </w:rPr>
            </w:pPr>
            <w:r>
              <w:rPr>
                <w:rFonts w:ascii="Arial" w:hAnsi="Arial" w:cs="Arial"/>
                <w:b/>
                <w:snapToGrid w:val="0"/>
                <w:color w:val="000000"/>
              </w:rPr>
              <w:t>gródek stożkowaty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hAnsi="Arial"/>
                <w:snapToGrid w:val="0"/>
                <w:color w:val="000000"/>
              </w:rPr>
            </w:pP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Times New Roman"/>
                <w:snapToGrid w:val="0"/>
                <w:color w:val="000000"/>
                <w:szCs w:val="20"/>
                <w:lang w:eastAsia="pl-PL"/>
              </w:rPr>
            </w:pPr>
            <w:r>
              <w:rPr>
                <w:rFonts w:ascii="Arial" w:hAnsi="Arial" w:cs="Arial"/>
                <w:b/>
                <w:snapToGrid w:val="0"/>
                <w:color w:val="000000"/>
              </w:rPr>
              <w:t xml:space="preserve">1985. 01. 31 – C/123 (dawny nr rej. </w:t>
            </w:r>
            <w:proofErr w:type="spellStart"/>
            <w:r>
              <w:rPr>
                <w:rFonts w:ascii="Arial" w:hAnsi="Arial" w:cs="Arial"/>
                <w:b/>
                <w:snapToGrid w:val="0"/>
                <w:color w:val="000000"/>
              </w:rPr>
              <w:t>zab</w:t>
            </w:r>
            <w:proofErr w:type="spellEnd"/>
            <w:r>
              <w:rPr>
                <w:rFonts w:ascii="Arial" w:hAnsi="Arial" w:cs="Arial"/>
                <w:b/>
                <w:snapToGrid w:val="0"/>
                <w:color w:val="000000"/>
              </w:rPr>
              <w:t>. – 169/A)</w:t>
            </w: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F754FF">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3</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Chalno</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figura przydrożna NMP</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 remont po 2010</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F754FF">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2</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Czamanin</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park dworski</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XIX w. poł.</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1984. 09. 05 – A/1234 (dawny nr rej. </w:t>
            </w:r>
            <w:proofErr w:type="spellStart"/>
            <w:r>
              <w:rPr>
                <w:rFonts w:ascii="Arial" w:hAnsi="Arial" w:cs="Arial"/>
                <w:b/>
                <w:snapToGrid w:val="0"/>
                <w:color w:val="000000"/>
              </w:rPr>
              <w:t>zab</w:t>
            </w:r>
            <w:proofErr w:type="spellEnd"/>
            <w:r>
              <w:rPr>
                <w:rFonts w:ascii="Arial" w:hAnsi="Arial" w:cs="Arial"/>
                <w:b/>
                <w:snapToGrid w:val="0"/>
                <w:color w:val="000000"/>
              </w:rPr>
              <w:t>. – 146/A)</w:t>
            </w:r>
          </w:p>
        </w:tc>
      </w:tr>
      <w:tr w:rsidR="00F754FF"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754FF" w:rsidRDefault="00F754FF" w:rsidP="00F754FF">
            <w:pPr>
              <w:widowControl w:val="0"/>
              <w:spacing w:after="0"/>
              <w:rPr>
                <w:rFonts w:ascii="Arial" w:eastAsia="Times New Roman" w:hAnsi="Arial" w:cs="Arial"/>
                <w:snapToGrid w:val="0"/>
                <w:color w:val="000000"/>
                <w:lang w:eastAsia="pl-PL"/>
              </w:rPr>
            </w:pPr>
          </w:p>
        </w:tc>
        <w:tc>
          <w:tcPr>
            <w:tcW w:w="762" w:type="pct"/>
            <w:vMerge w:val="restart"/>
            <w:tcBorders>
              <w:top w:val="single" w:sz="6" w:space="0" w:color="000000"/>
              <w:left w:val="single" w:sz="6" w:space="0" w:color="000000"/>
              <w:right w:val="single" w:sz="6" w:space="0" w:color="000000"/>
            </w:tcBorders>
            <w:shd w:val="clear" w:color="auto" w:fill="auto"/>
          </w:tcPr>
          <w:p w:rsidR="00F754FF" w:rsidRDefault="00F754FF" w:rsidP="00F754FF">
            <w:pPr>
              <w:widowControl w:val="0"/>
              <w:spacing w:after="0"/>
              <w:rPr>
                <w:rFonts w:ascii="Arial" w:hAnsi="Arial" w:cs="Arial"/>
                <w:smallCaps/>
                <w:snapToGrid w:val="0"/>
                <w:color w:val="000000"/>
              </w:rPr>
            </w:pPr>
            <w:r>
              <w:rPr>
                <w:rFonts w:ascii="Arial" w:hAnsi="Arial" w:cs="Arial"/>
                <w:snapToGrid w:val="0"/>
                <w:color w:val="000000"/>
              </w:rPr>
              <w:t>Czamaninek</w:t>
            </w:r>
          </w:p>
          <w:p w:rsidR="00F754FF" w:rsidRDefault="00F754FF" w:rsidP="00F754FF">
            <w:pPr>
              <w:widowControl w:val="0"/>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754FF" w:rsidRDefault="00F754FF" w:rsidP="00F754FF">
            <w:pPr>
              <w:widowControl w:val="0"/>
              <w:spacing w:after="0"/>
              <w:rPr>
                <w:rFonts w:ascii="Arial" w:eastAsia="Times New Roman" w:hAnsi="Arial" w:cs="Arial"/>
                <w:b/>
                <w:snapToGrid w:val="0"/>
                <w:color w:val="000000"/>
                <w:u w:val="single"/>
                <w:lang w:eastAsia="pl-PL"/>
              </w:rPr>
            </w:pPr>
            <w:r>
              <w:rPr>
                <w:rFonts w:ascii="Arial" w:hAnsi="Arial" w:cs="Arial"/>
                <w:b/>
                <w:snapToGrid w:val="0"/>
                <w:color w:val="000000"/>
                <w:u w:val="single"/>
              </w:rPr>
              <w:t>zespół kościoła parafialnego :</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754FF" w:rsidRDefault="00F754FF" w:rsidP="00F754FF">
            <w:pPr>
              <w:widowControl w:val="0"/>
              <w:spacing w:after="0"/>
              <w:rPr>
                <w:rFonts w:ascii="Arial" w:eastAsia="Times New Roman" w:hAnsi="Arial" w:cs="Arial"/>
                <w:snapToGrid w:val="0"/>
                <w:color w:val="000000"/>
                <w:lang w:eastAsia="pl-PL"/>
              </w:rPr>
            </w:pP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754FF" w:rsidRDefault="00F754FF" w:rsidP="00F754FF">
            <w:pPr>
              <w:widowControl w:val="0"/>
              <w:spacing w:after="0"/>
              <w:rPr>
                <w:rFonts w:ascii="Arial" w:eastAsia="Times New Roman" w:hAnsi="Arial" w:cs="Arial"/>
                <w:snapToGrid w:val="0"/>
                <w:color w:val="000000"/>
                <w:lang w:eastAsia="pl-PL"/>
              </w:rPr>
            </w:pPr>
          </w:p>
        </w:tc>
      </w:tr>
      <w:tr w:rsidR="00F754FF"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754FF" w:rsidRDefault="00F754FF"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3</w:t>
            </w:r>
          </w:p>
        </w:tc>
        <w:tc>
          <w:tcPr>
            <w:tcW w:w="762" w:type="pct"/>
            <w:vMerge/>
            <w:tcBorders>
              <w:left w:val="single" w:sz="6" w:space="0" w:color="000000"/>
              <w:right w:val="single" w:sz="6" w:space="0" w:color="000000"/>
            </w:tcBorders>
            <w:shd w:val="clear" w:color="auto" w:fill="auto"/>
            <w:vAlign w:val="center"/>
          </w:tcPr>
          <w:p w:rsidR="00F754FF" w:rsidRDefault="00F754FF"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754FF" w:rsidRDefault="00F754FF"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kaplica drewniana, ob. kościół parafialny rzymskokatolicki pw. św. Hieronima </w:t>
            </w:r>
            <w:r>
              <w:rPr>
                <w:rFonts w:ascii="Arial" w:hAnsi="Arial" w:cs="Arial"/>
                <w:snapToGrid w:val="0"/>
                <w:color w:val="000000"/>
              </w:rPr>
              <w:t xml:space="preserve">- </w:t>
            </w:r>
            <w:r>
              <w:rPr>
                <w:rFonts w:ascii="Arial" w:hAnsi="Arial"/>
                <w:snapToGrid w:val="0"/>
                <w:color w:val="000000"/>
              </w:rPr>
              <w:t xml:space="preserve">duża fiszka w </w:t>
            </w:r>
            <w:proofErr w:type="spellStart"/>
            <w:r>
              <w:rPr>
                <w:rFonts w:ascii="Arial" w:hAnsi="Arial"/>
                <w:snapToGrid w:val="0"/>
                <w:color w:val="000000"/>
              </w:rPr>
              <w:t>wez</w:t>
            </w:r>
            <w:proofErr w:type="spellEnd"/>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754FF" w:rsidRDefault="00F754FF"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1773</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754FF" w:rsidRDefault="00F754FF"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1966. 04. 28 – A/437 (dawny nr rej. </w:t>
            </w:r>
            <w:proofErr w:type="spellStart"/>
            <w:r>
              <w:rPr>
                <w:rFonts w:ascii="Arial" w:hAnsi="Arial" w:cs="Arial"/>
                <w:b/>
                <w:snapToGrid w:val="0"/>
                <w:color w:val="000000"/>
              </w:rPr>
              <w:t>zab</w:t>
            </w:r>
            <w:proofErr w:type="spellEnd"/>
            <w:r>
              <w:rPr>
                <w:rFonts w:ascii="Arial" w:hAnsi="Arial" w:cs="Arial"/>
                <w:b/>
                <w:snapToGrid w:val="0"/>
                <w:color w:val="000000"/>
              </w:rPr>
              <w:t>. – 3/68/A)</w:t>
            </w:r>
          </w:p>
        </w:tc>
      </w:tr>
      <w:tr w:rsidR="00F754FF"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754FF" w:rsidRDefault="00F754FF"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4</w:t>
            </w:r>
          </w:p>
        </w:tc>
        <w:tc>
          <w:tcPr>
            <w:tcW w:w="762" w:type="pct"/>
            <w:vMerge/>
            <w:tcBorders>
              <w:left w:val="single" w:sz="6" w:space="0" w:color="000000"/>
              <w:right w:val="single" w:sz="6" w:space="0" w:color="000000"/>
            </w:tcBorders>
            <w:shd w:val="clear" w:color="auto" w:fill="auto"/>
            <w:vAlign w:val="center"/>
          </w:tcPr>
          <w:p w:rsidR="00F754FF" w:rsidRDefault="00F754FF"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754FF" w:rsidRDefault="00F754FF"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 xml:space="preserve">dzwonnica drewniana </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754FF" w:rsidRDefault="00F754FF"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XIX w. poł.</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754FF" w:rsidRDefault="00F754FF" w:rsidP="00F754FF">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F754FF"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754FF" w:rsidRDefault="00F754FF"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5</w:t>
            </w:r>
          </w:p>
        </w:tc>
        <w:tc>
          <w:tcPr>
            <w:tcW w:w="762" w:type="pct"/>
            <w:vMerge/>
            <w:tcBorders>
              <w:left w:val="single" w:sz="6" w:space="0" w:color="000000"/>
              <w:bottom w:val="single" w:sz="6" w:space="0" w:color="000000"/>
              <w:right w:val="single" w:sz="6" w:space="0" w:color="000000"/>
            </w:tcBorders>
            <w:shd w:val="clear" w:color="auto" w:fill="auto"/>
            <w:vAlign w:val="center"/>
          </w:tcPr>
          <w:p w:rsidR="00F754FF" w:rsidRDefault="00F754FF"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754FF" w:rsidRDefault="00F754FF"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Figura NMP przy kaplicy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754FF" w:rsidRDefault="00F754FF"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754FF" w:rsidRPr="001B5110" w:rsidRDefault="00F754FF"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6</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Czamaninek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przydrożna MB</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 xml:space="preserve">1 poł. XX w., </w:t>
            </w:r>
            <w:proofErr w:type="spellStart"/>
            <w:r>
              <w:rPr>
                <w:rFonts w:ascii="Arial" w:hAnsi="Arial" w:cs="Arial"/>
                <w:snapToGrid w:val="0"/>
                <w:color w:val="000000"/>
              </w:rPr>
              <w:t>przebud</w:t>
            </w:r>
            <w:proofErr w:type="spellEnd"/>
            <w:r>
              <w:rPr>
                <w:rFonts w:ascii="Arial" w:hAnsi="Arial" w:cs="Arial"/>
                <w:snapToGrid w:val="0"/>
                <w:color w:val="000000"/>
              </w:rPr>
              <w:t>. po 2010</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Default="00935F32" w:rsidP="00F754FF">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7</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Czamaninek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figura przydrożna NMP</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Pr="001B5110" w:rsidRDefault="00935F32"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8</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Czamaninek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na drzewie</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 XIX w.</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Pr="001B5110" w:rsidRDefault="00935F32"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9</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Czamaninek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cmentarz parafialny rzymskokatolicki : historyczne nagrobki, starodrzew (dz. nr 156, ob. 0007 Czamaninek)</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XIX w. 2 ćw.</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Default="00935F32" w:rsidP="00F754FF">
            <w:pPr>
              <w:widowControl w:val="0"/>
              <w:spacing w:after="0"/>
              <w:rPr>
                <w:rFonts w:ascii="Arial" w:eastAsia="Times New Roman" w:hAnsi="Arial" w:cs="Arial"/>
                <w:snapToGrid w:val="0"/>
                <w:color w:val="000000"/>
                <w:lang w:eastAsia="pl-PL"/>
              </w:rPr>
            </w:pP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10</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Czamanin</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11</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Czamanin</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figura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12</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Czarnocice</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cmentarz ewangelicki</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XIX w. k.</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Default="00935F32" w:rsidP="00F754FF">
            <w:pPr>
              <w:widowControl w:val="0"/>
              <w:spacing w:after="0"/>
              <w:rPr>
                <w:rFonts w:ascii="Arial" w:eastAsia="Times New Roman" w:hAnsi="Arial" w:cs="Arial"/>
                <w:snapToGrid w:val="0"/>
                <w:color w:val="000000"/>
                <w:lang w:eastAsia="pl-PL"/>
              </w:rPr>
            </w:pP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13</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Dębianki</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figura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14</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Galonki</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 remont po 2010</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15</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Głuszynek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gródek stożkowaty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b/>
                <w:snapToGrid w:val="0"/>
                <w:color w:val="000000"/>
                <w:lang w:eastAsia="pl-PL"/>
              </w:rPr>
            </w:pP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Default="00935F32"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1986. 12. 30 – C/133 (dawny nr rej. </w:t>
            </w:r>
            <w:proofErr w:type="spellStart"/>
            <w:r>
              <w:rPr>
                <w:rFonts w:ascii="Arial" w:hAnsi="Arial" w:cs="Arial"/>
                <w:b/>
                <w:snapToGrid w:val="0"/>
                <w:color w:val="000000"/>
              </w:rPr>
              <w:t>zab</w:t>
            </w:r>
            <w:proofErr w:type="spellEnd"/>
            <w:r>
              <w:rPr>
                <w:rFonts w:ascii="Arial" w:hAnsi="Arial" w:cs="Arial"/>
                <w:b/>
                <w:snapToGrid w:val="0"/>
                <w:color w:val="000000"/>
              </w:rPr>
              <w:t>. – 215/A)</w:t>
            </w: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lastRenderedPageBreak/>
              <w:t>16</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Głuszynek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17</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Głuszynek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na drzewie</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p>
        </w:tc>
        <w:tc>
          <w:tcPr>
            <w:tcW w:w="762" w:type="pct"/>
            <w:vMerge w:val="restart"/>
            <w:tcBorders>
              <w:top w:val="single" w:sz="6" w:space="0" w:color="000000"/>
              <w:left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Kamieniec</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u w:val="single"/>
                <w:lang w:eastAsia="pl-PL"/>
              </w:rPr>
            </w:pPr>
            <w:r>
              <w:rPr>
                <w:rFonts w:ascii="Arial" w:hAnsi="Arial" w:cs="Arial"/>
                <w:b/>
                <w:snapToGrid w:val="0"/>
                <w:color w:val="000000"/>
                <w:u w:val="single"/>
              </w:rPr>
              <w:t>zespół dworsko – parkowy :</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p>
        </w:tc>
        <w:tc>
          <w:tcPr>
            <w:tcW w:w="905" w:type="pct"/>
            <w:vMerge w:val="restart"/>
            <w:tcBorders>
              <w:top w:val="single" w:sz="6" w:space="0" w:color="000000"/>
              <w:left w:val="single" w:sz="6" w:space="0" w:color="000000"/>
              <w:right w:val="single" w:sz="6" w:space="0" w:color="000000"/>
            </w:tcBorders>
            <w:shd w:val="clear" w:color="auto" w:fill="auto"/>
            <w:vAlign w:val="center"/>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1984. 09. 6 – A/1232/1-2 (dawny nr rej. </w:t>
            </w:r>
            <w:proofErr w:type="spellStart"/>
            <w:r>
              <w:rPr>
                <w:rFonts w:ascii="Arial" w:hAnsi="Arial" w:cs="Arial"/>
                <w:b/>
                <w:snapToGrid w:val="0"/>
                <w:color w:val="000000"/>
              </w:rPr>
              <w:t>zab</w:t>
            </w:r>
            <w:proofErr w:type="spellEnd"/>
            <w:r>
              <w:rPr>
                <w:rFonts w:ascii="Arial" w:hAnsi="Arial" w:cs="Arial"/>
                <w:b/>
                <w:snapToGrid w:val="0"/>
                <w:color w:val="000000"/>
              </w:rPr>
              <w:t>. – 148/A)</w:t>
            </w:r>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18</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dwór </w:t>
            </w:r>
            <w:r>
              <w:rPr>
                <w:rFonts w:ascii="Arial" w:hAnsi="Arial" w:cs="Arial"/>
                <w:snapToGrid w:val="0"/>
                <w:color w:val="000000"/>
              </w:rPr>
              <w:t xml:space="preserve">- </w:t>
            </w:r>
            <w:r>
              <w:rPr>
                <w:rFonts w:ascii="Arial" w:hAnsi="Arial"/>
                <w:snapToGrid w:val="0"/>
                <w:color w:val="000000"/>
              </w:rPr>
              <w:t xml:space="preserve">duża fiszka w </w:t>
            </w:r>
            <w:proofErr w:type="spellStart"/>
            <w:r>
              <w:rPr>
                <w:rFonts w:ascii="Arial" w:hAnsi="Arial"/>
                <w:snapToGrid w:val="0"/>
                <w:color w:val="000000"/>
              </w:rPr>
              <w:t>wez</w:t>
            </w:r>
            <w:proofErr w:type="spellEnd"/>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XX w. k.</w:t>
            </w:r>
          </w:p>
        </w:tc>
        <w:tc>
          <w:tcPr>
            <w:tcW w:w="905"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b/>
                <w:snapToGrid w:val="0"/>
                <w:color w:val="000000"/>
                <w:lang w:eastAsia="pl-PL"/>
              </w:rPr>
            </w:pPr>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19</w:t>
            </w:r>
          </w:p>
        </w:tc>
        <w:tc>
          <w:tcPr>
            <w:tcW w:w="762" w:type="pct"/>
            <w:vMerge/>
            <w:tcBorders>
              <w:left w:val="single" w:sz="6" w:space="0" w:color="000000"/>
              <w:bottom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park dworski</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p>
        </w:tc>
        <w:tc>
          <w:tcPr>
            <w:tcW w:w="905" w:type="pct"/>
            <w:vMerge/>
            <w:tcBorders>
              <w:left w:val="single" w:sz="6" w:space="0" w:color="000000"/>
              <w:bottom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b/>
                <w:snapToGrid w:val="0"/>
                <w:color w:val="000000"/>
                <w:lang w:eastAsia="pl-PL"/>
              </w:rPr>
            </w:pP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20</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Kamieniec</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cmentarz ewangelicki</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XIX w. 2 ćw.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21</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Kozjaty</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22</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Kozjaty</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przydrożna II</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2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23</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Michałówek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1945</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24</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Michałówek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1946</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25</w:t>
            </w:r>
          </w:p>
        </w:tc>
        <w:tc>
          <w:tcPr>
            <w:tcW w:w="762" w:type="pct"/>
            <w:vMerge w:val="restart"/>
            <w:tcBorders>
              <w:top w:val="single" w:sz="6" w:space="0" w:color="000000"/>
              <w:left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Orle</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kościół parafialny rzymskokatolicki drewniany pw. św. Doroty - </w:t>
            </w:r>
            <w:r>
              <w:rPr>
                <w:rFonts w:ascii="Arial" w:hAnsi="Arial"/>
                <w:b/>
                <w:snapToGrid w:val="0"/>
                <w:color w:val="000000"/>
              </w:rPr>
              <w:t xml:space="preserve">duża fiszka w </w:t>
            </w:r>
            <w:proofErr w:type="spellStart"/>
            <w:r>
              <w:rPr>
                <w:rFonts w:ascii="Arial" w:hAnsi="Arial"/>
                <w:b/>
                <w:snapToGrid w:val="0"/>
                <w:color w:val="000000"/>
              </w:rPr>
              <w:t>wez</w:t>
            </w:r>
            <w:proofErr w:type="spellEnd"/>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1775</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Pr="00280112" w:rsidRDefault="00F54654" w:rsidP="00F754FF">
            <w:pPr>
              <w:widowControl w:val="0"/>
              <w:spacing w:after="0"/>
              <w:rPr>
                <w:rFonts w:ascii="Arial" w:eastAsia="Times New Roman" w:hAnsi="Arial" w:cs="Arial"/>
                <w:b/>
                <w:snapToGrid w:val="0"/>
                <w:color w:val="000000"/>
                <w:spacing w:val="-8"/>
                <w:lang w:eastAsia="pl-PL"/>
              </w:rPr>
            </w:pPr>
            <w:r w:rsidRPr="00280112">
              <w:rPr>
                <w:rFonts w:ascii="Arial" w:hAnsi="Arial" w:cs="Arial"/>
                <w:b/>
                <w:snapToGrid w:val="0"/>
                <w:color w:val="000000"/>
                <w:spacing w:val="-8"/>
              </w:rPr>
              <w:t xml:space="preserve">1955. 05. 20 – A/451 (dawny nr rej. </w:t>
            </w:r>
            <w:proofErr w:type="spellStart"/>
            <w:r w:rsidRPr="00280112">
              <w:rPr>
                <w:rFonts w:ascii="Arial" w:hAnsi="Arial" w:cs="Arial"/>
                <w:b/>
                <w:snapToGrid w:val="0"/>
                <w:color w:val="000000"/>
                <w:spacing w:val="-8"/>
              </w:rPr>
              <w:t>zab</w:t>
            </w:r>
            <w:proofErr w:type="spellEnd"/>
            <w:r w:rsidRPr="00280112">
              <w:rPr>
                <w:rFonts w:ascii="Arial" w:hAnsi="Arial" w:cs="Arial"/>
                <w:b/>
                <w:snapToGrid w:val="0"/>
                <w:color w:val="000000"/>
                <w:spacing w:val="-8"/>
              </w:rPr>
              <w:t>. – 25/308A)</w:t>
            </w:r>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26</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ogrodzenie kościoła parafialnego</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ćw.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Pr="001B5110" w:rsidRDefault="00F54654"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27</w:t>
            </w:r>
          </w:p>
        </w:tc>
        <w:tc>
          <w:tcPr>
            <w:tcW w:w="762" w:type="pct"/>
            <w:vMerge/>
            <w:tcBorders>
              <w:left w:val="single" w:sz="6" w:space="0" w:color="000000"/>
              <w:bottom w:val="nil"/>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dzwonnica przy kościele parafialnym</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ćw.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Pr="001B5110" w:rsidRDefault="00F54654"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28</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Orle</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figura przydrożna NMP</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29</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Orle</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figura przydrożna Chrystusa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 remont po 2000</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30</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Orle</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cmentarz parafialny rzymskokatolicki : historyczne nagrobki, starodrzew</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XIX/XX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31</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Orle</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wiatrak </w:t>
            </w:r>
            <w:proofErr w:type="spellStart"/>
            <w:r>
              <w:rPr>
                <w:rFonts w:ascii="Arial" w:hAnsi="Arial" w:cs="Arial"/>
                <w:b/>
                <w:snapToGrid w:val="0"/>
                <w:color w:val="000000"/>
              </w:rPr>
              <w:t>paltrak</w:t>
            </w:r>
            <w:proofErr w:type="spellEnd"/>
            <w:r>
              <w:rPr>
                <w:rFonts w:ascii="Arial" w:hAnsi="Arial" w:cs="Arial"/>
                <w:b/>
                <w:snapToGrid w:val="0"/>
                <w:color w:val="000000"/>
              </w:rPr>
              <w:t xml:space="preserve"> drewniany, ul. Wiatrakowa </w:t>
            </w:r>
            <w:r>
              <w:rPr>
                <w:rFonts w:ascii="Arial" w:hAnsi="Arial" w:cs="Arial"/>
                <w:snapToGrid w:val="0"/>
                <w:color w:val="000000"/>
              </w:rPr>
              <w:t xml:space="preserve">- </w:t>
            </w:r>
            <w:r>
              <w:rPr>
                <w:rFonts w:ascii="Arial" w:hAnsi="Arial"/>
                <w:snapToGrid w:val="0"/>
                <w:color w:val="000000"/>
              </w:rPr>
              <w:t xml:space="preserve">duża fiszka w </w:t>
            </w:r>
            <w:proofErr w:type="spellStart"/>
            <w:r>
              <w:rPr>
                <w:rFonts w:ascii="Arial" w:hAnsi="Arial"/>
                <w:snapToGrid w:val="0"/>
                <w:color w:val="000000"/>
              </w:rPr>
              <w:t>wez</w:t>
            </w:r>
            <w:proofErr w:type="spellEnd"/>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1887</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280112" w:rsidRDefault="00935F32" w:rsidP="00F754FF">
            <w:pPr>
              <w:widowControl w:val="0"/>
              <w:spacing w:after="0"/>
              <w:rPr>
                <w:rFonts w:ascii="Arial" w:eastAsia="Times New Roman" w:hAnsi="Arial" w:cs="Arial"/>
                <w:b/>
                <w:snapToGrid w:val="0"/>
                <w:color w:val="000000"/>
                <w:spacing w:val="-8"/>
                <w:lang w:eastAsia="pl-PL"/>
              </w:rPr>
            </w:pPr>
            <w:r w:rsidRPr="00280112">
              <w:rPr>
                <w:rFonts w:ascii="Arial" w:hAnsi="Arial" w:cs="Arial"/>
                <w:b/>
                <w:snapToGrid w:val="0"/>
                <w:color w:val="000000"/>
                <w:spacing w:val="-8"/>
              </w:rPr>
              <w:t xml:space="preserve">1995. 09. 11 – A/1468 (dawny nr rej. </w:t>
            </w:r>
            <w:proofErr w:type="spellStart"/>
            <w:r w:rsidRPr="00280112">
              <w:rPr>
                <w:rFonts w:ascii="Arial" w:hAnsi="Arial" w:cs="Arial"/>
                <w:b/>
                <w:snapToGrid w:val="0"/>
                <w:color w:val="000000"/>
                <w:spacing w:val="-8"/>
              </w:rPr>
              <w:t>zab</w:t>
            </w:r>
            <w:proofErr w:type="spellEnd"/>
            <w:r w:rsidRPr="00280112">
              <w:rPr>
                <w:rFonts w:ascii="Arial" w:hAnsi="Arial" w:cs="Arial"/>
                <w:b/>
                <w:snapToGrid w:val="0"/>
                <w:color w:val="000000"/>
                <w:spacing w:val="-8"/>
              </w:rPr>
              <w:t>. – 369/A)</w:t>
            </w: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32</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Paniewo</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33</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Paniewo</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figura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34</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Paniewek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Pocz.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35</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Rybiny</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pamiątkowy - miejsce pamięci</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1883 r.</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36</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proofErr w:type="spellStart"/>
            <w:r>
              <w:rPr>
                <w:rFonts w:ascii="Arial" w:hAnsi="Arial" w:cs="Arial"/>
                <w:snapToGrid w:val="0"/>
                <w:color w:val="000000"/>
              </w:rPr>
              <w:t>Sadług</w:t>
            </w:r>
            <w:proofErr w:type="spellEnd"/>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37</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proofErr w:type="spellStart"/>
            <w:r>
              <w:rPr>
                <w:rFonts w:ascii="Arial" w:hAnsi="Arial" w:cs="Arial"/>
                <w:snapToGrid w:val="0"/>
                <w:color w:val="000000"/>
              </w:rPr>
              <w:t>Sadług</w:t>
            </w:r>
            <w:proofErr w:type="spellEnd"/>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 remont przed 2000</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38</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proofErr w:type="spellStart"/>
            <w:r>
              <w:rPr>
                <w:rFonts w:ascii="Arial" w:hAnsi="Arial" w:cs="Arial"/>
                <w:snapToGrid w:val="0"/>
                <w:color w:val="000000"/>
              </w:rPr>
              <w:t>Sadług</w:t>
            </w:r>
            <w:proofErr w:type="spellEnd"/>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 remont po 2010</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lastRenderedPageBreak/>
              <w:t>39</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proofErr w:type="spellStart"/>
            <w:r>
              <w:rPr>
                <w:rFonts w:ascii="Arial" w:hAnsi="Arial" w:cs="Arial"/>
                <w:snapToGrid w:val="0"/>
                <w:color w:val="000000"/>
              </w:rPr>
              <w:t>Sadłużek</w:t>
            </w:r>
            <w:proofErr w:type="spellEnd"/>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2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40</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proofErr w:type="spellStart"/>
            <w:r>
              <w:rPr>
                <w:rFonts w:ascii="Arial" w:hAnsi="Arial" w:cs="Arial"/>
                <w:snapToGrid w:val="0"/>
                <w:color w:val="000000"/>
              </w:rPr>
              <w:t>Sadłużek</w:t>
            </w:r>
            <w:proofErr w:type="spellEnd"/>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grodzisko</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b/>
                <w:snapToGrid w:val="0"/>
                <w:color w:val="000000"/>
                <w:lang w:eastAsia="pl-PL"/>
              </w:rPr>
            </w:pP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Pr="00F54654" w:rsidRDefault="00935F32" w:rsidP="00F754FF">
            <w:pPr>
              <w:widowControl w:val="0"/>
              <w:spacing w:after="0"/>
              <w:rPr>
                <w:rFonts w:ascii="Arial" w:eastAsia="Times New Roman" w:hAnsi="Arial" w:cs="Arial"/>
                <w:b/>
                <w:snapToGrid w:val="0"/>
                <w:color w:val="000000"/>
                <w:spacing w:val="-8"/>
                <w:lang w:eastAsia="pl-PL"/>
              </w:rPr>
            </w:pPr>
            <w:r w:rsidRPr="00F54654">
              <w:rPr>
                <w:rFonts w:ascii="Arial" w:hAnsi="Arial" w:cs="Arial"/>
                <w:b/>
                <w:snapToGrid w:val="0"/>
                <w:color w:val="000000"/>
                <w:spacing w:val="-8"/>
              </w:rPr>
              <w:t xml:space="preserve">1968. 12. 11 – C/81 (dawny nr rej. </w:t>
            </w:r>
            <w:proofErr w:type="spellStart"/>
            <w:r w:rsidRPr="00F54654">
              <w:rPr>
                <w:rFonts w:ascii="Arial" w:hAnsi="Arial" w:cs="Arial"/>
                <w:b/>
                <w:snapToGrid w:val="0"/>
                <w:color w:val="000000"/>
                <w:spacing w:val="-8"/>
              </w:rPr>
              <w:t>zab</w:t>
            </w:r>
            <w:proofErr w:type="spellEnd"/>
            <w:r w:rsidRPr="00F54654">
              <w:rPr>
                <w:rFonts w:ascii="Arial" w:hAnsi="Arial" w:cs="Arial"/>
                <w:b/>
                <w:snapToGrid w:val="0"/>
                <w:color w:val="000000"/>
                <w:spacing w:val="-8"/>
              </w:rPr>
              <w:t>. – 115/93/C)</w:t>
            </w: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41</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Sierakowy</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 remont po 2000</w:t>
            </w:r>
          </w:p>
        </w:tc>
        <w:tc>
          <w:tcPr>
            <w:tcW w:w="905" w:type="pct"/>
            <w:tcBorders>
              <w:top w:val="single" w:sz="6" w:space="0" w:color="000000"/>
              <w:left w:val="single" w:sz="6" w:space="0" w:color="000000"/>
              <w:bottom w:val="nil"/>
              <w:right w:val="single" w:sz="6" w:space="0" w:color="000000"/>
            </w:tcBorders>
            <w:shd w:val="clear" w:color="auto" w:fill="auto"/>
            <w:vAlign w:val="center"/>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p>
        </w:tc>
        <w:tc>
          <w:tcPr>
            <w:tcW w:w="762" w:type="pct"/>
            <w:vMerge w:val="restart"/>
            <w:tcBorders>
              <w:top w:val="single" w:sz="6" w:space="0" w:color="000000"/>
              <w:left w:val="single" w:sz="6" w:space="0" w:color="000000"/>
              <w:right w:val="single" w:sz="6" w:space="0" w:color="000000"/>
            </w:tcBorders>
            <w:shd w:val="clear" w:color="auto" w:fill="auto"/>
          </w:tcPr>
          <w:p w:rsidR="00F54654" w:rsidRDefault="00F54654" w:rsidP="00F754FF">
            <w:pPr>
              <w:widowControl w:val="0"/>
              <w:spacing w:after="0"/>
              <w:rPr>
                <w:rFonts w:ascii="Arial" w:hAnsi="Arial" w:cs="Arial"/>
                <w:smallCaps/>
                <w:snapToGrid w:val="0"/>
                <w:color w:val="000000"/>
              </w:rPr>
            </w:pPr>
            <w:r>
              <w:rPr>
                <w:rFonts w:ascii="Arial" w:hAnsi="Arial" w:cs="Arial"/>
                <w:snapToGrid w:val="0"/>
                <w:color w:val="000000"/>
              </w:rPr>
              <w:t>Świerczyn</w:t>
            </w:r>
          </w:p>
          <w:p w:rsidR="00F54654" w:rsidRDefault="00F54654" w:rsidP="00F754FF">
            <w:pPr>
              <w:widowControl w:val="0"/>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u w:val="single"/>
                <w:lang w:eastAsia="pl-PL"/>
              </w:rPr>
            </w:pPr>
            <w:r>
              <w:rPr>
                <w:rFonts w:ascii="Arial" w:hAnsi="Arial" w:cs="Arial"/>
                <w:b/>
                <w:snapToGrid w:val="0"/>
                <w:color w:val="000000"/>
                <w:u w:val="single"/>
              </w:rPr>
              <w:t>zespół dworsko – parkowy :</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p>
        </w:tc>
        <w:tc>
          <w:tcPr>
            <w:tcW w:w="905" w:type="pct"/>
            <w:vMerge w:val="restart"/>
            <w:tcBorders>
              <w:top w:val="single" w:sz="6" w:space="0" w:color="000000"/>
              <w:left w:val="single" w:sz="6" w:space="0" w:color="000000"/>
              <w:right w:val="single" w:sz="6" w:space="0" w:color="000000"/>
            </w:tcBorders>
            <w:shd w:val="clear" w:color="auto" w:fill="auto"/>
            <w:vAlign w:val="center"/>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1984. 09. 5 – A/1233/1-2 (dawny nr rej. </w:t>
            </w:r>
            <w:proofErr w:type="spellStart"/>
            <w:r>
              <w:rPr>
                <w:rFonts w:ascii="Arial" w:hAnsi="Arial" w:cs="Arial"/>
                <w:b/>
                <w:snapToGrid w:val="0"/>
                <w:color w:val="000000"/>
              </w:rPr>
              <w:t>zab</w:t>
            </w:r>
            <w:proofErr w:type="spellEnd"/>
            <w:r>
              <w:rPr>
                <w:rFonts w:ascii="Arial" w:hAnsi="Arial" w:cs="Arial"/>
                <w:b/>
                <w:snapToGrid w:val="0"/>
                <w:color w:val="000000"/>
              </w:rPr>
              <w:t>. – 147/A)</w:t>
            </w:r>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42</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dwór </w:t>
            </w:r>
            <w:r>
              <w:rPr>
                <w:rFonts w:ascii="Arial" w:hAnsi="Arial" w:cs="Arial"/>
                <w:snapToGrid w:val="0"/>
                <w:color w:val="000000"/>
              </w:rPr>
              <w:t xml:space="preserve">- </w:t>
            </w:r>
            <w:r>
              <w:rPr>
                <w:rFonts w:ascii="Arial" w:hAnsi="Arial"/>
                <w:snapToGrid w:val="0"/>
                <w:color w:val="000000"/>
              </w:rPr>
              <w:t xml:space="preserve">duża fiszka w </w:t>
            </w:r>
            <w:proofErr w:type="spellStart"/>
            <w:r>
              <w:rPr>
                <w:rFonts w:ascii="Arial" w:hAnsi="Arial"/>
                <w:snapToGrid w:val="0"/>
                <w:color w:val="000000"/>
              </w:rPr>
              <w:t>wez</w:t>
            </w:r>
            <w:proofErr w:type="spellEnd"/>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XIX w. poł. </w:t>
            </w:r>
          </w:p>
        </w:tc>
        <w:tc>
          <w:tcPr>
            <w:tcW w:w="905"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b/>
                <w:snapToGrid w:val="0"/>
                <w:color w:val="000000"/>
                <w:lang w:eastAsia="pl-PL"/>
              </w:rPr>
            </w:pPr>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43</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park dworski</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XIX w. poł.</w:t>
            </w:r>
          </w:p>
        </w:tc>
        <w:tc>
          <w:tcPr>
            <w:tcW w:w="905" w:type="pct"/>
            <w:vMerge/>
            <w:tcBorders>
              <w:left w:val="single" w:sz="6" w:space="0" w:color="000000"/>
              <w:bottom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b/>
                <w:snapToGrid w:val="0"/>
                <w:color w:val="000000"/>
                <w:lang w:eastAsia="pl-PL"/>
              </w:rPr>
            </w:pPr>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44</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 xml:space="preserve">brama </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XIX w. poł. ok.</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45</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 xml:space="preserve">budynek gospodarczy </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4 ćw. XIX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46</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 xml:space="preserve">ośmiorak </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XIX w. 2 poł.</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47</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 xml:space="preserve">dom ogrodnika </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XIX w. k.</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48</w:t>
            </w:r>
          </w:p>
        </w:tc>
        <w:tc>
          <w:tcPr>
            <w:tcW w:w="762" w:type="pct"/>
            <w:vMerge/>
            <w:tcBorders>
              <w:left w:val="single" w:sz="6" w:space="0" w:color="000000"/>
              <w:bottom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 xml:space="preserve">służbówka </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XIX w. k.</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p>
        </w:tc>
        <w:tc>
          <w:tcPr>
            <w:tcW w:w="762" w:type="pct"/>
            <w:vMerge w:val="restart"/>
            <w:tcBorders>
              <w:top w:val="single" w:sz="6" w:space="0" w:color="000000"/>
              <w:left w:val="single" w:sz="6" w:space="0" w:color="000000"/>
              <w:right w:val="single" w:sz="6" w:space="0" w:color="000000"/>
            </w:tcBorders>
            <w:shd w:val="clear" w:color="auto" w:fill="auto"/>
          </w:tcPr>
          <w:p w:rsidR="00F54654" w:rsidRDefault="00F54654" w:rsidP="00F754FF">
            <w:pPr>
              <w:widowControl w:val="0"/>
              <w:spacing w:after="0"/>
              <w:rPr>
                <w:rFonts w:ascii="Arial" w:hAnsi="Arial" w:cs="Arial"/>
                <w:smallCaps/>
                <w:snapToGrid w:val="0"/>
                <w:color w:val="000000"/>
              </w:rPr>
            </w:pPr>
            <w:r>
              <w:rPr>
                <w:rFonts w:ascii="Arial" w:hAnsi="Arial" w:cs="Arial"/>
                <w:snapToGrid w:val="0"/>
                <w:color w:val="000000"/>
              </w:rPr>
              <w:t>Świerczyn</w:t>
            </w:r>
          </w:p>
          <w:p w:rsidR="00F54654" w:rsidRDefault="00F54654" w:rsidP="00F754FF">
            <w:pPr>
              <w:widowControl w:val="0"/>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u w:val="single"/>
                <w:lang w:eastAsia="pl-PL"/>
              </w:rPr>
            </w:pPr>
            <w:r>
              <w:rPr>
                <w:rFonts w:ascii="Arial" w:hAnsi="Arial" w:cs="Arial"/>
                <w:b/>
                <w:snapToGrid w:val="0"/>
                <w:color w:val="000000"/>
                <w:u w:val="single"/>
              </w:rPr>
              <w:t>zespół kościoła parafialnego :</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Pr="001B5110" w:rsidRDefault="00F54654"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49</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kościół parafialny rzymskokatolicki pw. św. Wniebowzięcia NMP - </w:t>
            </w:r>
            <w:r>
              <w:rPr>
                <w:rFonts w:ascii="Arial" w:hAnsi="Arial"/>
                <w:b/>
                <w:snapToGrid w:val="0"/>
                <w:color w:val="000000"/>
              </w:rPr>
              <w:t xml:space="preserve">duża fiszka w </w:t>
            </w:r>
            <w:proofErr w:type="spellStart"/>
            <w:r>
              <w:rPr>
                <w:rFonts w:ascii="Arial" w:hAnsi="Arial"/>
                <w:b/>
                <w:snapToGrid w:val="0"/>
                <w:color w:val="000000"/>
              </w:rPr>
              <w:t>wez</w:t>
            </w:r>
            <w:proofErr w:type="spellEnd"/>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1862</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b/>
                <w:snapToGrid w:val="0"/>
                <w:color w:val="000000"/>
                <w:lang w:eastAsia="pl-PL"/>
              </w:rPr>
            </w:pPr>
            <w:r>
              <w:rPr>
                <w:rFonts w:ascii="Arial" w:hAnsi="Arial" w:cs="Arial"/>
                <w:b/>
                <w:snapToGrid w:val="0"/>
                <w:color w:val="000000"/>
              </w:rPr>
              <w:t xml:space="preserve">1966. 04. 27 – A/438 (dawny nr rej. </w:t>
            </w:r>
            <w:proofErr w:type="spellStart"/>
            <w:r>
              <w:rPr>
                <w:rFonts w:ascii="Arial" w:hAnsi="Arial" w:cs="Arial"/>
                <w:b/>
                <w:snapToGrid w:val="0"/>
                <w:color w:val="000000"/>
              </w:rPr>
              <w:t>zab</w:t>
            </w:r>
            <w:proofErr w:type="spellEnd"/>
            <w:r>
              <w:rPr>
                <w:rFonts w:ascii="Arial" w:hAnsi="Arial" w:cs="Arial"/>
                <w:b/>
                <w:snapToGrid w:val="0"/>
                <w:color w:val="000000"/>
              </w:rPr>
              <w:t>. – 67/2/A)</w:t>
            </w:r>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50</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 xml:space="preserve">ogrodzenie </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XIX w. k.</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51</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kostnica przy kościele parafialnym</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 XIX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Pr="001B5110" w:rsidRDefault="00F54654"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52</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 kościele parafialnym</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1949</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Pr="001B5110" w:rsidRDefault="00F54654"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53</w:t>
            </w:r>
          </w:p>
        </w:tc>
        <w:tc>
          <w:tcPr>
            <w:tcW w:w="762" w:type="pct"/>
            <w:vMerge/>
            <w:tcBorders>
              <w:left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dzwonnica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Pr="001B5110" w:rsidRDefault="00F54654"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F54654"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F54654" w:rsidRDefault="00F54654"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54</w:t>
            </w:r>
          </w:p>
        </w:tc>
        <w:tc>
          <w:tcPr>
            <w:tcW w:w="762" w:type="pct"/>
            <w:vMerge/>
            <w:tcBorders>
              <w:left w:val="single" w:sz="6" w:space="0" w:color="000000"/>
              <w:bottom w:val="single" w:sz="6" w:space="0" w:color="000000"/>
              <w:right w:val="single" w:sz="6" w:space="0" w:color="000000"/>
            </w:tcBorders>
            <w:shd w:val="clear" w:color="auto" w:fill="auto"/>
            <w:vAlign w:val="center"/>
          </w:tcPr>
          <w:p w:rsidR="00F54654" w:rsidRDefault="00F54654"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cmentarz przykościelny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F54654" w:rsidRDefault="00F54654" w:rsidP="00F754FF">
            <w:pPr>
              <w:widowControl w:val="0"/>
              <w:spacing w:after="0"/>
              <w:rPr>
                <w:rFonts w:ascii="Arial" w:eastAsia="Times New Roman" w:hAnsi="Arial" w:cs="Arial"/>
                <w:snapToGrid w:val="0"/>
                <w:color w:val="000000"/>
                <w:lang w:eastAsia="pl-PL"/>
              </w:rPr>
            </w:pP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55</w:t>
            </w:r>
          </w:p>
        </w:tc>
        <w:tc>
          <w:tcPr>
            <w:tcW w:w="762" w:type="pct"/>
            <w:tcBorders>
              <w:top w:val="single" w:sz="6" w:space="0" w:color="000000"/>
              <w:left w:val="single" w:sz="6" w:space="0" w:color="000000"/>
              <w:bottom w:val="nil"/>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Świerczyn</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plebania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1908</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56</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Świerczyn</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cmentarz parafialny rzymskokatolicki : historyczne nagrobki, starodrzew</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1900 ok.</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57</w:t>
            </w:r>
          </w:p>
        </w:tc>
        <w:tc>
          <w:tcPr>
            <w:tcW w:w="762" w:type="pct"/>
            <w:tcBorders>
              <w:top w:val="single" w:sz="6" w:space="0" w:color="000000"/>
              <w:left w:val="single" w:sz="6" w:space="0" w:color="000000"/>
              <w:bottom w:val="single" w:sz="6" w:space="0" w:color="000000"/>
              <w:right w:val="single" w:sz="6" w:space="0" w:color="000000"/>
            </w:tcBorders>
            <w:shd w:val="clear" w:color="auto" w:fill="auto"/>
            <w:vAlign w:val="center"/>
          </w:tcPr>
          <w:p w:rsidR="00935F32" w:rsidRDefault="00935F32" w:rsidP="00F754FF">
            <w:pPr>
              <w:spacing w:after="0"/>
              <w:rPr>
                <w:rFonts w:ascii="Arial" w:eastAsia="Times New Roman" w:hAnsi="Arial" w:cs="Arial"/>
                <w:snapToGrid w:val="0"/>
                <w:color w:val="000000"/>
                <w:lang w:eastAsia="pl-PL"/>
              </w:rPr>
            </w:pP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brama cmentarza parafialnego</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1900</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58</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Świerczyn</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2 poł. XX w., remont po 2000</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59</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Świerczyn</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 II</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Pocz.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60</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Świerczynek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 remont po 2000</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lastRenderedPageBreak/>
              <w:t>61</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Świerczynek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pamiątkowy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1916 r.</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62</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Świerczynek</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63</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Topólka</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karczma, ob. dom, nr 35</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1900</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Times New Roman"/>
                <w:snapToGrid w:val="0"/>
                <w:color w:val="000000"/>
                <w:szCs w:val="20"/>
                <w:lang w:eastAsia="pl-PL"/>
              </w:rPr>
            </w:pPr>
            <w:proofErr w:type="spellStart"/>
            <w:r>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64</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Topólka</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figura przydrożna NMP</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 xml:space="preserve">1928, </w:t>
            </w:r>
            <w:proofErr w:type="spellStart"/>
            <w:r>
              <w:rPr>
                <w:rFonts w:ascii="Arial" w:hAnsi="Arial" w:cs="Arial"/>
                <w:snapToGrid w:val="0"/>
                <w:color w:val="000000"/>
              </w:rPr>
              <w:t>odbud</w:t>
            </w:r>
            <w:proofErr w:type="spellEnd"/>
            <w:r>
              <w:rPr>
                <w:rFonts w:ascii="Arial" w:hAnsi="Arial" w:cs="Arial"/>
                <w:snapToGrid w:val="0"/>
                <w:color w:val="000000"/>
              </w:rPr>
              <w:t>. 1946</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Times New Roman"/>
                <w:snapToGrid w:val="0"/>
                <w:color w:val="000000"/>
                <w:szCs w:val="20"/>
                <w:lang w:eastAsia="pl-PL"/>
              </w:rPr>
            </w:pPr>
            <w:proofErr w:type="spellStart"/>
            <w:r w:rsidRPr="001B5110">
              <w:rPr>
                <w:rFonts w:ascii="Arial" w:hAnsi="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65</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Topólka</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cmentarz ewangelicki</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XIX/XX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66</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Torzewo</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 remont po 2000</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67</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Torzewo</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 remont po 2000</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68</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Znaniewo</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krzyż przydrożny</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69</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Znaniewo</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kapliczka przydrożna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2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70</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Znaniewo</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figura przydrożna NMP</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1 poł. XX w.</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r w:rsidR="00935F32" w:rsidTr="00F546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6" w:type="pct"/>
            <w:tcBorders>
              <w:top w:val="single" w:sz="4" w:space="0" w:color="auto"/>
              <w:left w:val="single" w:sz="4" w:space="0" w:color="auto"/>
              <w:bottom w:val="single" w:sz="4" w:space="0" w:color="auto"/>
              <w:right w:val="single" w:sz="4" w:space="0" w:color="auto"/>
            </w:tcBorders>
            <w:shd w:val="clear" w:color="auto" w:fill="auto"/>
          </w:tcPr>
          <w:p w:rsidR="00935F32" w:rsidRDefault="00935F32" w:rsidP="00280112">
            <w:pPr>
              <w:widowControl w:val="0"/>
              <w:spacing w:after="0"/>
              <w:jc w:val="center"/>
              <w:rPr>
                <w:rFonts w:ascii="Arial" w:eastAsia="Times New Roman" w:hAnsi="Arial" w:cs="Arial"/>
                <w:snapToGrid w:val="0"/>
                <w:color w:val="000000"/>
                <w:lang w:eastAsia="pl-PL"/>
              </w:rPr>
            </w:pPr>
            <w:r>
              <w:rPr>
                <w:rFonts w:ascii="Arial" w:hAnsi="Arial" w:cs="Arial"/>
                <w:snapToGrid w:val="0"/>
                <w:color w:val="000000"/>
              </w:rPr>
              <w:t>71</w:t>
            </w:r>
          </w:p>
        </w:tc>
        <w:tc>
          <w:tcPr>
            <w:tcW w:w="762"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Znaniewo</w:t>
            </w:r>
          </w:p>
        </w:tc>
        <w:tc>
          <w:tcPr>
            <w:tcW w:w="2237"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figura przydrożna Chrystusa</w:t>
            </w:r>
          </w:p>
        </w:tc>
        <w:tc>
          <w:tcPr>
            <w:tcW w:w="810" w:type="pct"/>
            <w:tcBorders>
              <w:top w:val="single" w:sz="6" w:space="0" w:color="000000"/>
              <w:left w:val="single" w:sz="6" w:space="0" w:color="000000"/>
              <w:bottom w:val="single" w:sz="6" w:space="0" w:color="000000"/>
              <w:right w:val="single" w:sz="6" w:space="0" w:color="000000"/>
            </w:tcBorders>
            <w:shd w:val="clear" w:color="auto" w:fill="auto"/>
          </w:tcPr>
          <w:p w:rsidR="00935F32" w:rsidRDefault="00935F32" w:rsidP="00F754FF">
            <w:pPr>
              <w:widowControl w:val="0"/>
              <w:spacing w:after="0"/>
              <w:rPr>
                <w:rFonts w:ascii="Arial" w:eastAsia="Times New Roman" w:hAnsi="Arial" w:cs="Arial"/>
                <w:snapToGrid w:val="0"/>
                <w:color w:val="000000"/>
                <w:lang w:eastAsia="pl-PL"/>
              </w:rPr>
            </w:pPr>
            <w:r>
              <w:rPr>
                <w:rFonts w:ascii="Arial" w:hAnsi="Arial" w:cs="Arial"/>
                <w:snapToGrid w:val="0"/>
                <w:color w:val="000000"/>
              </w:rPr>
              <w:t>ok. poł. XX w., remont po 2000</w:t>
            </w:r>
          </w:p>
        </w:tc>
        <w:tc>
          <w:tcPr>
            <w:tcW w:w="905" w:type="pct"/>
            <w:tcBorders>
              <w:top w:val="single" w:sz="6" w:space="0" w:color="000000"/>
              <w:left w:val="single" w:sz="6" w:space="0" w:color="000000"/>
              <w:bottom w:val="single" w:sz="6" w:space="0" w:color="000000"/>
              <w:right w:val="single" w:sz="6" w:space="0" w:color="000000"/>
            </w:tcBorders>
            <w:shd w:val="clear" w:color="auto" w:fill="auto"/>
          </w:tcPr>
          <w:p w:rsidR="00935F32" w:rsidRPr="001B5110" w:rsidRDefault="00935F32" w:rsidP="00F754FF">
            <w:pPr>
              <w:widowControl w:val="0"/>
              <w:spacing w:after="0"/>
              <w:rPr>
                <w:rFonts w:ascii="Arial" w:eastAsia="Times New Roman" w:hAnsi="Arial" w:cs="Arial"/>
                <w:snapToGrid w:val="0"/>
                <w:color w:val="000000"/>
                <w:lang w:eastAsia="pl-PL"/>
              </w:rPr>
            </w:pPr>
            <w:proofErr w:type="spellStart"/>
            <w:r w:rsidRPr="001B5110">
              <w:rPr>
                <w:rFonts w:ascii="Arial" w:hAnsi="Arial" w:cs="Arial"/>
                <w:snapToGrid w:val="0"/>
                <w:color w:val="000000"/>
              </w:rPr>
              <w:t>wez</w:t>
            </w:r>
            <w:proofErr w:type="spellEnd"/>
          </w:p>
        </w:tc>
      </w:tr>
    </w:tbl>
    <w:p w:rsidR="00490239" w:rsidRDefault="00490239" w:rsidP="00490239">
      <w:pPr>
        <w:ind w:right="-307"/>
        <w:rPr>
          <w:rFonts w:ascii="Times New Roman" w:hAnsi="Times New Roman"/>
          <w:sz w:val="26"/>
        </w:rPr>
      </w:pPr>
    </w:p>
    <w:p w:rsidR="00154398" w:rsidRDefault="00154398" w:rsidP="00490239">
      <w:pPr>
        <w:rPr>
          <w:lang w:eastAsia="pl-PL"/>
        </w:rPr>
      </w:pPr>
    </w:p>
    <w:p w:rsidR="00154398" w:rsidRDefault="00154398" w:rsidP="00126012">
      <w:pPr>
        <w:pStyle w:val="Akapitzlist"/>
        <w:spacing w:after="0" w:line="240" w:lineRule="auto"/>
        <w:rPr>
          <w:rFonts w:eastAsia="Times New Roman" w:cstheme="minorHAnsi"/>
          <w:lang w:eastAsia="pl-PL"/>
        </w:rPr>
      </w:pPr>
    </w:p>
    <w:p w:rsidR="00154398" w:rsidRDefault="00154398" w:rsidP="00126012">
      <w:pPr>
        <w:pStyle w:val="Akapitzlist"/>
        <w:spacing w:after="0" w:line="240" w:lineRule="auto"/>
        <w:rPr>
          <w:rFonts w:eastAsia="Times New Roman" w:cstheme="minorHAnsi"/>
          <w:lang w:eastAsia="pl-PL"/>
        </w:rPr>
      </w:pPr>
    </w:p>
    <w:p w:rsidR="00154398" w:rsidRPr="006D0D11" w:rsidRDefault="00154398" w:rsidP="006D0D11">
      <w:pPr>
        <w:spacing w:after="0" w:line="240" w:lineRule="auto"/>
        <w:rPr>
          <w:rFonts w:eastAsia="Times New Roman" w:cstheme="minorHAnsi"/>
          <w:lang w:eastAsia="pl-PL"/>
        </w:rPr>
        <w:sectPr w:rsidR="00154398" w:rsidRPr="006D0D11" w:rsidSect="00BE66BB">
          <w:pgSz w:w="16838" w:h="11906" w:orient="landscape"/>
          <w:pgMar w:top="1588" w:right="851" w:bottom="1134" w:left="851" w:header="709" w:footer="709" w:gutter="0"/>
          <w:cols w:space="708"/>
          <w:titlePg/>
          <w:docGrid w:linePitch="360"/>
        </w:sectPr>
      </w:pPr>
    </w:p>
    <w:p w:rsidR="003A648E" w:rsidRPr="006D0D11" w:rsidRDefault="003A648E" w:rsidP="003A648E">
      <w:pPr>
        <w:spacing w:after="0" w:line="240" w:lineRule="auto"/>
        <w:rPr>
          <w:rFonts w:eastAsia="Times New Roman" w:cstheme="minorHAnsi"/>
          <w:lang w:eastAsia="pl-PL"/>
        </w:rPr>
      </w:pPr>
    </w:p>
    <w:sectPr w:rsidR="003A648E" w:rsidRPr="006D0D11" w:rsidSect="00BE66BB">
      <w:pgSz w:w="16838" w:h="11906" w:orient="landscape"/>
      <w:pgMar w:top="1531" w:right="1134" w:bottom="73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4A8" w:rsidRDefault="000474A8" w:rsidP="00C00159">
      <w:pPr>
        <w:spacing w:after="0" w:line="240" w:lineRule="auto"/>
      </w:pPr>
      <w:r>
        <w:separator/>
      </w:r>
    </w:p>
  </w:endnote>
  <w:endnote w:type="continuationSeparator" w:id="0">
    <w:p w:rsidR="000474A8" w:rsidRDefault="000474A8" w:rsidP="00C001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Chaparral Pro">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9530525"/>
      <w:docPartObj>
        <w:docPartGallery w:val="Page Numbers (Bottom of Page)"/>
        <w:docPartUnique/>
      </w:docPartObj>
    </w:sdtPr>
    <w:sdtContent>
      <w:p w:rsidR="00430858" w:rsidRDefault="00E52681">
        <w:pPr>
          <w:pStyle w:val="Stopka"/>
          <w:jc w:val="right"/>
        </w:pPr>
        <w:r>
          <w:fldChar w:fldCharType="begin"/>
        </w:r>
        <w:r w:rsidR="00430858">
          <w:instrText>PAGE   \* MERGEFORMAT</w:instrText>
        </w:r>
        <w:r>
          <w:fldChar w:fldCharType="separate"/>
        </w:r>
        <w:r w:rsidR="006E18D8">
          <w:rPr>
            <w:noProof/>
          </w:rPr>
          <w:t>6</w:t>
        </w:r>
        <w:r>
          <w:fldChar w:fldCharType="end"/>
        </w:r>
      </w:p>
    </w:sdtContent>
  </w:sdt>
  <w:p w:rsidR="00430858" w:rsidRDefault="0043085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4A8" w:rsidRDefault="000474A8" w:rsidP="00C00159">
      <w:pPr>
        <w:spacing w:after="0" w:line="240" w:lineRule="auto"/>
      </w:pPr>
      <w:r>
        <w:separator/>
      </w:r>
    </w:p>
  </w:footnote>
  <w:footnote w:type="continuationSeparator" w:id="0">
    <w:p w:rsidR="000474A8" w:rsidRDefault="000474A8" w:rsidP="00C001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7839"/>
    <w:multiLevelType w:val="hybridMultilevel"/>
    <w:tmpl w:val="CB703644"/>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BA0DB0"/>
    <w:multiLevelType w:val="hybridMultilevel"/>
    <w:tmpl w:val="915277A8"/>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622E28"/>
    <w:multiLevelType w:val="hybridMultilevel"/>
    <w:tmpl w:val="E0825CF2"/>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A760D1"/>
    <w:multiLevelType w:val="hybridMultilevel"/>
    <w:tmpl w:val="EA6E3A96"/>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AC24EB"/>
    <w:multiLevelType w:val="hybridMultilevel"/>
    <w:tmpl w:val="2782314A"/>
    <w:lvl w:ilvl="0" w:tplc="2584C57A">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2EF44FC"/>
    <w:multiLevelType w:val="hybridMultilevel"/>
    <w:tmpl w:val="69FC6A7E"/>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4EC7D7B"/>
    <w:multiLevelType w:val="hybridMultilevel"/>
    <w:tmpl w:val="7288475C"/>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0A57C8"/>
    <w:multiLevelType w:val="hybridMultilevel"/>
    <w:tmpl w:val="9BC6999A"/>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9E1E15"/>
    <w:multiLevelType w:val="hybridMultilevel"/>
    <w:tmpl w:val="86E447D2"/>
    <w:lvl w:ilvl="0" w:tplc="2584C57A">
      <w:start w:val="1"/>
      <w:numFmt w:val="bullet"/>
      <w:lvlText w:val="-"/>
      <w:lvlJc w:val="left"/>
      <w:pPr>
        <w:ind w:left="1080" w:hanging="360"/>
      </w:pPr>
      <w:rPr>
        <w:rFonts w:ascii="Times New Roman" w:hAnsi="Times New Roman" w:cs="Times New Roman"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nsid w:val="0B491C18"/>
    <w:multiLevelType w:val="hybridMultilevel"/>
    <w:tmpl w:val="E4760CC2"/>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C1B1CCB"/>
    <w:multiLevelType w:val="hybridMultilevel"/>
    <w:tmpl w:val="7C9AB30C"/>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9D1477"/>
    <w:multiLevelType w:val="hybridMultilevel"/>
    <w:tmpl w:val="ECBED752"/>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CF9661C"/>
    <w:multiLevelType w:val="hybridMultilevel"/>
    <w:tmpl w:val="FBBAACC4"/>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D2E5F10"/>
    <w:multiLevelType w:val="hybridMultilevel"/>
    <w:tmpl w:val="1F8A62C4"/>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DC324AD"/>
    <w:multiLevelType w:val="hybridMultilevel"/>
    <w:tmpl w:val="73DE759C"/>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E4062FB"/>
    <w:multiLevelType w:val="hybridMultilevel"/>
    <w:tmpl w:val="F18AC42A"/>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06B1B8B"/>
    <w:multiLevelType w:val="hybridMultilevel"/>
    <w:tmpl w:val="F7E6EDE6"/>
    <w:lvl w:ilvl="0" w:tplc="F4143F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07B666F"/>
    <w:multiLevelType w:val="hybridMultilevel"/>
    <w:tmpl w:val="1B889986"/>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3A54F9C"/>
    <w:multiLevelType w:val="hybridMultilevel"/>
    <w:tmpl w:val="C8EEF1C4"/>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3AA20BE"/>
    <w:multiLevelType w:val="hybridMultilevel"/>
    <w:tmpl w:val="8CB0B58E"/>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4C04610"/>
    <w:multiLevelType w:val="hybridMultilevel"/>
    <w:tmpl w:val="1E0E6094"/>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5D136D1"/>
    <w:multiLevelType w:val="hybridMultilevel"/>
    <w:tmpl w:val="50287FE4"/>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62E079D"/>
    <w:multiLevelType w:val="hybridMultilevel"/>
    <w:tmpl w:val="8DD4801C"/>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6D51C78"/>
    <w:multiLevelType w:val="hybridMultilevel"/>
    <w:tmpl w:val="A1387438"/>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CFE72B5"/>
    <w:multiLevelType w:val="hybridMultilevel"/>
    <w:tmpl w:val="C6A8B1CE"/>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E210A40"/>
    <w:multiLevelType w:val="hybridMultilevel"/>
    <w:tmpl w:val="DDB62940"/>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E525457"/>
    <w:multiLevelType w:val="hybridMultilevel"/>
    <w:tmpl w:val="CC4ADA32"/>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FD6052F"/>
    <w:multiLevelType w:val="hybridMultilevel"/>
    <w:tmpl w:val="FD16D106"/>
    <w:lvl w:ilvl="0" w:tplc="2584C57A">
      <w:start w:val="1"/>
      <w:numFmt w:val="bullet"/>
      <w:lvlText w:val="-"/>
      <w:lvlJc w:val="left"/>
      <w:pPr>
        <w:ind w:left="1080" w:hanging="360"/>
      </w:pPr>
      <w:rPr>
        <w:rFonts w:ascii="Times New Roman" w:hAnsi="Times New Roman" w:cs="Times New Roman"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nsid w:val="20D26107"/>
    <w:multiLevelType w:val="hybridMultilevel"/>
    <w:tmpl w:val="0AD046E2"/>
    <w:lvl w:ilvl="0" w:tplc="2584C57A">
      <w:start w:val="1"/>
      <w:numFmt w:val="bullet"/>
      <w:lvlText w:val="-"/>
      <w:lvlJc w:val="left"/>
      <w:pPr>
        <w:ind w:left="1080" w:hanging="360"/>
      </w:pPr>
      <w:rPr>
        <w:rFonts w:ascii="Times New Roman" w:hAnsi="Times New Roman" w:cs="Times New Roman"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nsid w:val="21486EA8"/>
    <w:multiLevelType w:val="hybridMultilevel"/>
    <w:tmpl w:val="2EA85DE2"/>
    <w:lvl w:ilvl="0" w:tplc="2584C57A">
      <w:start w:val="1"/>
      <w:numFmt w:val="bullet"/>
      <w:lvlText w:val="-"/>
      <w:lvlJc w:val="left"/>
      <w:pPr>
        <w:ind w:left="720" w:hanging="360"/>
      </w:pPr>
      <w:rPr>
        <w:rFonts w:ascii="Times New Roman" w:hAnsi="Times New Roman" w:cs="Times New Roman"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229741FA"/>
    <w:multiLevelType w:val="hybridMultilevel"/>
    <w:tmpl w:val="9DEE2BE6"/>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53A56E3"/>
    <w:multiLevelType w:val="hybridMultilevel"/>
    <w:tmpl w:val="29EA587A"/>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54A4330"/>
    <w:multiLevelType w:val="hybridMultilevel"/>
    <w:tmpl w:val="412E0730"/>
    <w:lvl w:ilvl="0" w:tplc="2584C57A">
      <w:start w:val="1"/>
      <w:numFmt w:val="bullet"/>
      <w:lvlText w:val="-"/>
      <w:lvlJc w:val="left"/>
      <w:pPr>
        <w:ind w:left="720" w:hanging="360"/>
      </w:pPr>
      <w:rPr>
        <w:rFonts w:ascii="Times New Roman" w:hAnsi="Times New Roman" w:cs="Times New Roman"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27017ADC"/>
    <w:multiLevelType w:val="hybridMultilevel"/>
    <w:tmpl w:val="85BAA60E"/>
    <w:lvl w:ilvl="0" w:tplc="2584C57A">
      <w:start w:val="1"/>
      <w:numFmt w:val="bullet"/>
      <w:lvlText w:val="-"/>
      <w:lvlJc w:val="left"/>
      <w:pPr>
        <w:ind w:left="720" w:hanging="360"/>
      </w:pPr>
      <w:rPr>
        <w:rFonts w:ascii="Times New Roman" w:hAnsi="Times New Roman" w:cs="Times New Roman"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28E93347"/>
    <w:multiLevelType w:val="hybridMultilevel"/>
    <w:tmpl w:val="D0A2940A"/>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9CD53D9"/>
    <w:multiLevelType w:val="hybridMultilevel"/>
    <w:tmpl w:val="0C4AD382"/>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AA2556C"/>
    <w:multiLevelType w:val="hybridMultilevel"/>
    <w:tmpl w:val="C324D9F6"/>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AE96E8B"/>
    <w:multiLevelType w:val="hybridMultilevel"/>
    <w:tmpl w:val="2FCAC96A"/>
    <w:lvl w:ilvl="0" w:tplc="2584C57A">
      <w:start w:val="1"/>
      <w:numFmt w:val="bullet"/>
      <w:lvlText w:val="-"/>
      <w:lvlJc w:val="left"/>
      <w:pPr>
        <w:ind w:left="1080" w:hanging="360"/>
      </w:pPr>
      <w:rPr>
        <w:rFonts w:ascii="Times New Roman" w:hAnsi="Times New Roman" w:cs="Times New Roman"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nsid w:val="2C2B3B16"/>
    <w:multiLevelType w:val="hybridMultilevel"/>
    <w:tmpl w:val="DC26273A"/>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CEF7AA7"/>
    <w:multiLevelType w:val="hybridMultilevel"/>
    <w:tmpl w:val="0494DD4A"/>
    <w:lvl w:ilvl="0" w:tplc="2584C57A">
      <w:start w:val="1"/>
      <w:numFmt w:val="bullet"/>
      <w:lvlText w:val="-"/>
      <w:lvlJc w:val="left"/>
      <w:pPr>
        <w:ind w:left="720" w:hanging="360"/>
      </w:pPr>
      <w:rPr>
        <w:rFonts w:ascii="Times New Roman" w:hAnsi="Times New Roman" w:cs="Times New Roman"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2D6E11EA"/>
    <w:multiLevelType w:val="hybridMultilevel"/>
    <w:tmpl w:val="BB7060E2"/>
    <w:lvl w:ilvl="0" w:tplc="2584C57A">
      <w:start w:val="1"/>
      <w:numFmt w:val="bullet"/>
      <w:lvlText w:val="-"/>
      <w:lvlJc w:val="left"/>
      <w:pPr>
        <w:ind w:left="1080" w:hanging="360"/>
      </w:pPr>
      <w:rPr>
        <w:rFonts w:ascii="Times New Roman" w:hAnsi="Times New Roman" w:cs="Times New Roman" w:hint="default"/>
        <w:sz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2DB668D0"/>
    <w:multiLevelType w:val="hybridMultilevel"/>
    <w:tmpl w:val="874E33E8"/>
    <w:lvl w:ilvl="0" w:tplc="2584C57A">
      <w:start w:val="1"/>
      <w:numFmt w:val="bullet"/>
      <w:lvlText w:val="-"/>
      <w:lvlJc w:val="left"/>
      <w:pPr>
        <w:ind w:left="770" w:hanging="360"/>
      </w:pPr>
      <w:rPr>
        <w:rFonts w:ascii="Times New Roman" w:hAnsi="Times New Roman" w:cs="Times New Roman"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
    <w:nsid w:val="2DC23293"/>
    <w:multiLevelType w:val="hybridMultilevel"/>
    <w:tmpl w:val="FD6242F8"/>
    <w:lvl w:ilvl="0" w:tplc="2584C57A">
      <w:start w:val="1"/>
      <w:numFmt w:val="bullet"/>
      <w:lvlText w:val="-"/>
      <w:lvlJc w:val="left"/>
      <w:pPr>
        <w:ind w:left="1080" w:hanging="360"/>
      </w:pPr>
      <w:rPr>
        <w:rFonts w:ascii="Times New Roman" w:hAnsi="Times New Roman" w:cs="Times New Roman"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nsid w:val="2E106514"/>
    <w:multiLevelType w:val="hybridMultilevel"/>
    <w:tmpl w:val="F5C05AA2"/>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F4C23B7"/>
    <w:multiLevelType w:val="hybridMultilevel"/>
    <w:tmpl w:val="98A0D6E0"/>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FEB160C"/>
    <w:multiLevelType w:val="multilevel"/>
    <w:tmpl w:val="D9483A30"/>
    <w:lvl w:ilvl="0">
      <w:start w:val="1"/>
      <w:numFmt w:val="decimal"/>
      <w:pStyle w:val="Nagwek1"/>
      <w:lvlText w:val="%1."/>
      <w:lvlJc w:val="left"/>
      <w:pPr>
        <w:ind w:left="720" w:hanging="360"/>
      </w:pPr>
      <w:rPr>
        <w:rFonts w:ascii="Arial" w:hAnsi="Arial" w:hint="default"/>
        <w:b/>
        <w:i w:val="0"/>
        <w:caps w:val="0"/>
        <w:strike w:val="0"/>
        <w:dstrike w:val="0"/>
        <w:vanish w:val="0"/>
        <w:color w:val="auto"/>
        <w:spacing w:val="0"/>
        <w:w w:val="100"/>
        <w:kern w:val="0"/>
        <w:position w:val="0"/>
        <w:sz w:val="24"/>
        <w:vertAlign w:val="baseline"/>
      </w:rPr>
    </w:lvl>
    <w:lvl w:ilvl="1">
      <w:start w:val="3"/>
      <w:numFmt w:val="decimal"/>
      <w:isLgl/>
      <w:lvlText w:val="%1.%2."/>
      <w:lvlJc w:val="left"/>
      <w:pPr>
        <w:ind w:left="720" w:hanging="360"/>
      </w:pPr>
      <w:rPr>
        <w:rFonts w:eastAsia="Times New Roman" w:cstheme="minorHAnsi" w:hint="default"/>
      </w:rPr>
    </w:lvl>
    <w:lvl w:ilvl="2">
      <w:start w:val="1"/>
      <w:numFmt w:val="decimal"/>
      <w:isLgl/>
      <w:lvlText w:val="%1.%2.%3."/>
      <w:lvlJc w:val="left"/>
      <w:pPr>
        <w:ind w:left="1080" w:hanging="720"/>
      </w:pPr>
      <w:rPr>
        <w:rFonts w:eastAsia="Times New Roman" w:cstheme="minorHAnsi" w:hint="default"/>
      </w:rPr>
    </w:lvl>
    <w:lvl w:ilvl="3">
      <w:start w:val="1"/>
      <w:numFmt w:val="decimal"/>
      <w:isLgl/>
      <w:lvlText w:val="%1.%2.%3.%4."/>
      <w:lvlJc w:val="left"/>
      <w:pPr>
        <w:ind w:left="1080" w:hanging="720"/>
      </w:pPr>
      <w:rPr>
        <w:rFonts w:eastAsia="Times New Roman" w:cstheme="minorHAnsi" w:hint="default"/>
      </w:rPr>
    </w:lvl>
    <w:lvl w:ilvl="4">
      <w:start w:val="1"/>
      <w:numFmt w:val="decimal"/>
      <w:isLgl/>
      <w:lvlText w:val="%1.%2.%3.%4.%5."/>
      <w:lvlJc w:val="left"/>
      <w:pPr>
        <w:ind w:left="1440" w:hanging="1080"/>
      </w:pPr>
      <w:rPr>
        <w:rFonts w:eastAsia="Times New Roman" w:cstheme="minorHAnsi" w:hint="default"/>
      </w:rPr>
    </w:lvl>
    <w:lvl w:ilvl="5">
      <w:start w:val="1"/>
      <w:numFmt w:val="decimal"/>
      <w:isLgl/>
      <w:lvlText w:val="%1.%2.%3.%4.%5.%6."/>
      <w:lvlJc w:val="left"/>
      <w:pPr>
        <w:ind w:left="1440" w:hanging="1080"/>
      </w:pPr>
      <w:rPr>
        <w:rFonts w:eastAsia="Times New Roman" w:cstheme="minorHAnsi" w:hint="default"/>
      </w:rPr>
    </w:lvl>
    <w:lvl w:ilvl="6">
      <w:start w:val="1"/>
      <w:numFmt w:val="decimal"/>
      <w:isLgl/>
      <w:lvlText w:val="%1.%2.%3.%4.%5.%6.%7."/>
      <w:lvlJc w:val="left"/>
      <w:pPr>
        <w:ind w:left="1800" w:hanging="1440"/>
      </w:pPr>
      <w:rPr>
        <w:rFonts w:eastAsia="Times New Roman" w:cstheme="minorHAnsi" w:hint="default"/>
      </w:rPr>
    </w:lvl>
    <w:lvl w:ilvl="7">
      <w:start w:val="1"/>
      <w:numFmt w:val="decimal"/>
      <w:isLgl/>
      <w:lvlText w:val="%1.%2.%3.%4.%5.%6.%7.%8."/>
      <w:lvlJc w:val="left"/>
      <w:pPr>
        <w:ind w:left="1800" w:hanging="1440"/>
      </w:pPr>
      <w:rPr>
        <w:rFonts w:eastAsia="Times New Roman" w:cstheme="minorHAnsi" w:hint="default"/>
      </w:rPr>
    </w:lvl>
    <w:lvl w:ilvl="8">
      <w:start w:val="1"/>
      <w:numFmt w:val="decimal"/>
      <w:isLgl/>
      <w:lvlText w:val="%1.%2.%3.%4.%5.%6.%7.%8.%9."/>
      <w:lvlJc w:val="left"/>
      <w:pPr>
        <w:ind w:left="2160" w:hanging="1800"/>
      </w:pPr>
      <w:rPr>
        <w:rFonts w:eastAsia="Times New Roman" w:cstheme="minorHAnsi" w:hint="default"/>
      </w:rPr>
    </w:lvl>
  </w:abstractNum>
  <w:abstractNum w:abstractNumId="46">
    <w:nsid w:val="302C48B1"/>
    <w:multiLevelType w:val="hybridMultilevel"/>
    <w:tmpl w:val="293A23C0"/>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2745831"/>
    <w:multiLevelType w:val="hybridMultilevel"/>
    <w:tmpl w:val="4394EB42"/>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3BF70C8"/>
    <w:multiLevelType w:val="hybridMultilevel"/>
    <w:tmpl w:val="CB9EF9F8"/>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5373E70"/>
    <w:multiLevelType w:val="hybridMultilevel"/>
    <w:tmpl w:val="3976B064"/>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58D17FE"/>
    <w:multiLevelType w:val="hybridMultilevel"/>
    <w:tmpl w:val="4DB0A942"/>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5F6624C"/>
    <w:multiLevelType w:val="hybridMultilevel"/>
    <w:tmpl w:val="6DC48B4A"/>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8526199"/>
    <w:multiLevelType w:val="hybridMultilevel"/>
    <w:tmpl w:val="E15297E0"/>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88A4EB0"/>
    <w:multiLevelType w:val="hybridMultilevel"/>
    <w:tmpl w:val="0F744720"/>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AE47791"/>
    <w:multiLevelType w:val="hybridMultilevel"/>
    <w:tmpl w:val="79F089B8"/>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E9E6420"/>
    <w:multiLevelType w:val="hybridMultilevel"/>
    <w:tmpl w:val="DC6227C8"/>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F2A6B77"/>
    <w:multiLevelType w:val="hybridMultilevel"/>
    <w:tmpl w:val="C3B69F3C"/>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18C52C2"/>
    <w:multiLevelType w:val="hybridMultilevel"/>
    <w:tmpl w:val="0316E078"/>
    <w:lvl w:ilvl="0" w:tplc="0156BE7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1D126C9"/>
    <w:multiLevelType w:val="hybridMultilevel"/>
    <w:tmpl w:val="5ECE6780"/>
    <w:lvl w:ilvl="0" w:tplc="2584C57A">
      <w:start w:val="1"/>
      <w:numFmt w:val="bullet"/>
      <w:lvlText w:val="-"/>
      <w:lvlJc w:val="left"/>
      <w:pPr>
        <w:ind w:left="1080" w:hanging="360"/>
      </w:pPr>
      <w:rPr>
        <w:rFonts w:ascii="Times New Roman" w:hAnsi="Times New Roman" w:cs="Times New Roman"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nsid w:val="431A7BFC"/>
    <w:multiLevelType w:val="hybridMultilevel"/>
    <w:tmpl w:val="B1CE97D4"/>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53D6AC2"/>
    <w:multiLevelType w:val="hybridMultilevel"/>
    <w:tmpl w:val="BC92CE26"/>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5645AA9"/>
    <w:multiLevelType w:val="hybridMultilevel"/>
    <w:tmpl w:val="0B0E7438"/>
    <w:lvl w:ilvl="0" w:tplc="856E6DA0">
      <w:start w:val="1"/>
      <w:numFmt w:val="bullet"/>
      <w:lvlText w:val=""/>
      <w:lvlJc w:val="left"/>
      <w:pPr>
        <w:ind w:left="1080" w:hanging="360"/>
      </w:pPr>
      <w:rPr>
        <w:rFonts w:ascii="Wingdings" w:hAnsi="Wingdings" w:hint="default"/>
        <w:sz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nsid w:val="489D05E0"/>
    <w:multiLevelType w:val="hybridMultilevel"/>
    <w:tmpl w:val="037C2BBE"/>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9306C71"/>
    <w:multiLevelType w:val="hybridMultilevel"/>
    <w:tmpl w:val="DFF6920C"/>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99758CF"/>
    <w:multiLevelType w:val="hybridMultilevel"/>
    <w:tmpl w:val="B1C8BC22"/>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AB37DFD"/>
    <w:multiLevelType w:val="hybridMultilevel"/>
    <w:tmpl w:val="5D32BD12"/>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FEC48D9"/>
    <w:multiLevelType w:val="hybridMultilevel"/>
    <w:tmpl w:val="F570931E"/>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225260F"/>
    <w:multiLevelType w:val="hybridMultilevel"/>
    <w:tmpl w:val="A4DE83EC"/>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297343B"/>
    <w:multiLevelType w:val="hybridMultilevel"/>
    <w:tmpl w:val="5A4A3EE0"/>
    <w:lvl w:ilvl="0" w:tplc="2584C57A">
      <w:start w:val="1"/>
      <w:numFmt w:val="bullet"/>
      <w:lvlText w:val="-"/>
      <w:lvlJc w:val="left"/>
      <w:pPr>
        <w:ind w:left="720" w:hanging="360"/>
      </w:pPr>
      <w:rPr>
        <w:rFonts w:ascii="Times New Roman" w:hAnsi="Times New Roman" w:cs="Times New Roman"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nsid w:val="5424278E"/>
    <w:multiLevelType w:val="hybridMultilevel"/>
    <w:tmpl w:val="6F42B73E"/>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52955CB"/>
    <w:multiLevelType w:val="hybridMultilevel"/>
    <w:tmpl w:val="31CE1E62"/>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57F32CE"/>
    <w:multiLevelType w:val="hybridMultilevel"/>
    <w:tmpl w:val="6E04F388"/>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59863A4"/>
    <w:multiLevelType w:val="hybridMultilevel"/>
    <w:tmpl w:val="13E45362"/>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75B12E7"/>
    <w:multiLevelType w:val="hybridMultilevel"/>
    <w:tmpl w:val="B7D640A0"/>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82D6BD3"/>
    <w:multiLevelType w:val="hybridMultilevel"/>
    <w:tmpl w:val="B28E7C04"/>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AEB43D8"/>
    <w:multiLevelType w:val="hybridMultilevel"/>
    <w:tmpl w:val="92065490"/>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B7723A5"/>
    <w:multiLevelType w:val="hybridMultilevel"/>
    <w:tmpl w:val="016858C2"/>
    <w:lvl w:ilvl="0" w:tplc="2584C57A">
      <w:start w:val="1"/>
      <w:numFmt w:val="bullet"/>
      <w:lvlText w:val="-"/>
      <w:lvlJc w:val="left"/>
      <w:pPr>
        <w:ind w:left="720" w:hanging="360"/>
      </w:pPr>
      <w:rPr>
        <w:rFonts w:ascii="Times New Roman" w:hAnsi="Times New Roman" w:cs="Times New Roman"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nsid w:val="5BB336FC"/>
    <w:multiLevelType w:val="hybridMultilevel"/>
    <w:tmpl w:val="C8B0AF50"/>
    <w:lvl w:ilvl="0" w:tplc="2584C57A">
      <w:start w:val="1"/>
      <w:numFmt w:val="bullet"/>
      <w:lvlText w:val="-"/>
      <w:lvlJc w:val="left"/>
      <w:pPr>
        <w:ind w:left="1080" w:hanging="360"/>
      </w:pPr>
      <w:rPr>
        <w:rFonts w:ascii="Times New Roman" w:hAnsi="Times New Roman" w:cs="Times New Roman"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nsid w:val="5DE01C93"/>
    <w:multiLevelType w:val="hybridMultilevel"/>
    <w:tmpl w:val="C8AABDC4"/>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F9C394E"/>
    <w:multiLevelType w:val="hybridMultilevel"/>
    <w:tmpl w:val="82847B3E"/>
    <w:lvl w:ilvl="0" w:tplc="2584C57A">
      <w:start w:val="1"/>
      <w:numFmt w:val="bullet"/>
      <w:lvlText w:val="-"/>
      <w:lvlJc w:val="left"/>
      <w:pPr>
        <w:ind w:left="1146" w:hanging="360"/>
      </w:pPr>
      <w:rPr>
        <w:rFonts w:ascii="Times New Roman" w:hAnsi="Times New Roman" w:cs="Times New Roman" w:hint="default"/>
        <w:sz w:val="22"/>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0">
    <w:nsid w:val="624C4BD3"/>
    <w:multiLevelType w:val="hybridMultilevel"/>
    <w:tmpl w:val="1F4AB5E0"/>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31B5842"/>
    <w:multiLevelType w:val="hybridMultilevel"/>
    <w:tmpl w:val="6E44A158"/>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4137221"/>
    <w:multiLevelType w:val="multilevel"/>
    <w:tmpl w:val="637055A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3">
    <w:nsid w:val="667B4A52"/>
    <w:multiLevelType w:val="hybridMultilevel"/>
    <w:tmpl w:val="78CEEAC2"/>
    <w:lvl w:ilvl="0" w:tplc="2584C57A">
      <w:start w:val="1"/>
      <w:numFmt w:val="bullet"/>
      <w:lvlText w:val="-"/>
      <w:lvlJc w:val="left"/>
      <w:pPr>
        <w:ind w:left="1080" w:hanging="360"/>
      </w:pPr>
      <w:rPr>
        <w:rFonts w:ascii="Times New Roman" w:hAnsi="Times New Roman" w:cs="Times New Roman"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nsid w:val="6770002C"/>
    <w:multiLevelType w:val="hybridMultilevel"/>
    <w:tmpl w:val="6D92F138"/>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7D5286A"/>
    <w:multiLevelType w:val="hybridMultilevel"/>
    <w:tmpl w:val="CFD49818"/>
    <w:lvl w:ilvl="0" w:tplc="2584C57A">
      <w:start w:val="1"/>
      <w:numFmt w:val="bullet"/>
      <w:lvlText w:val="-"/>
      <w:lvlJc w:val="left"/>
      <w:pPr>
        <w:ind w:left="1080" w:hanging="360"/>
      </w:pPr>
      <w:rPr>
        <w:rFonts w:ascii="Times New Roman" w:hAnsi="Times New Roman" w:cs="Times New Roman"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nsid w:val="68514107"/>
    <w:multiLevelType w:val="hybridMultilevel"/>
    <w:tmpl w:val="0256F4CC"/>
    <w:lvl w:ilvl="0" w:tplc="2584C57A">
      <w:start w:val="1"/>
      <w:numFmt w:val="bullet"/>
      <w:lvlText w:val="-"/>
      <w:lvlJc w:val="left"/>
      <w:pPr>
        <w:ind w:left="720" w:hanging="360"/>
      </w:pPr>
      <w:rPr>
        <w:rFonts w:ascii="Times New Roman" w:hAnsi="Times New Roman" w:cs="Times New Roman"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8A370F1"/>
    <w:multiLevelType w:val="hybridMultilevel"/>
    <w:tmpl w:val="61185C60"/>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D67552B"/>
    <w:multiLevelType w:val="hybridMultilevel"/>
    <w:tmpl w:val="1438ED58"/>
    <w:lvl w:ilvl="0" w:tplc="856E6DA0">
      <w:start w:val="1"/>
      <w:numFmt w:val="bullet"/>
      <w:lvlText w:val=""/>
      <w:lvlJc w:val="left"/>
      <w:pPr>
        <w:ind w:left="1080" w:hanging="360"/>
      </w:pPr>
      <w:rPr>
        <w:rFonts w:ascii="Wingdings" w:hAnsi="Wingdings" w:hint="default"/>
        <w:sz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9">
    <w:nsid w:val="6EBD1543"/>
    <w:multiLevelType w:val="hybridMultilevel"/>
    <w:tmpl w:val="BF6AFFD2"/>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F9B4C4C"/>
    <w:multiLevelType w:val="hybridMultilevel"/>
    <w:tmpl w:val="699AC7A2"/>
    <w:lvl w:ilvl="0" w:tplc="2584C57A">
      <w:start w:val="1"/>
      <w:numFmt w:val="bullet"/>
      <w:lvlText w:val="-"/>
      <w:lvlJc w:val="left"/>
      <w:pPr>
        <w:ind w:left="1484" w:hanging="360"/>
      </w:pPr>
      <w:rPr>
        <w:rFonts w:ascii="Times New Roman" w:hAnsi="Times New Roman" w:cs="Times New Roman"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91">
    <w:nsid w:val="725F0918"/>
    <w:multiLevelType w:val="hybridMultilevel"/>
    <w:tmpl w:val="38407972"/>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3431B12"/>
    <w:multiLevelType w:val="hybridMultilevel"/>
    <w:tmpl w:val="1200DE34"/>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5B45E1F"/>
    <w:multiLevelType w:val="hybridMultilevel"/>
    <w:tmpl w:val="C8863144"/>
    <w:lvl w:ilvl="0" w:tplc="856E6DA0">
      <w:start w:val="1"/>
      <w:numFmt w:val="bullet"/>
      <w:lvlText w:val=""/>
      <w:lvlJc w:val="left"/>
      <w:pPr>
        <w:ind w:left="1080" w:hanging="360"/>
      </w:pPr>
      <w:rPr>
        <w:rFonts w:ascii="Wingdings" w:hAnsi="Wingdings"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4">
    <w:nsid w:val="77327D88"/>
    <w:multiLevelType w:val="hybridMultilevel"/>
    <w:tmpl w:val="5C5C9104"/>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7A54B88"/>
    <w:multiLevelType w:val="hybridMultilevel"/>
    <w:tmpl w:val="CCD47B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C0A7140"/>
    <w:multiLevelType w:val="hybridMultilevel"/>
    <w:tmpl w:val="FAA2CF4C"/>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C6914DA"/>
    <w:multiLevelType w:val="hybridMultilevel"/>
    <w:tmpl w:val="5A887E10"/>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CFB6BC4"/>
    <w:multiLevelType w:val="hybridMultilevel"/>
    <w:tmpl w:val="2FB47A0C"/>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D8D6E2F"/>
    <w:multiLevelType w:val="hybridMultilevel"/>
    <w:tmpl w:val="820A4610"/>
    <w:lvl w:ilvl="0" w:tplc="856E6DA0">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F8E4C2C"/>
    <w:multiLevelType w:val="hybridMultilevel"/>
    <w:tmpl w:val="E86287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7FEB3ED8"/>
    <w:multiLevelType w:val="hybridMultilevel"/>
    <w:tmpl w:val="311449AC"/>
    <w:lvl w:ilvl="0" w:tplc="2584C5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8"/>
  </w:num>
  <w:num w:numId="2">
    <w:abstractNumId w:val="100"/>
  </w:num>
  <w:num w:numId="3">
    <w:abstractNumId w:val="40"/>
  </w:num>
  <w:num w:numId="4">
    <w:abstractNumId w:val="79"/>
  </w:num>
  <w:num w:numId="5">
    <w:abstractNumId w:val="73"/>
  </w:num>
  <w:num w:numId="6">
    <w:abstractNumId w:val="86"/>
  </w:num>
  <w:num w:numId="7">
    <w:abstractNumId w:val="98"/>
  </w:num>
  <w:num w:numId="8">
    <w:abstractNumId w:val="66"/>
  </w:num>
  <w:num w:numId="9">
    <w:abstractNumId w:val="59"/>
  </w:num>
  <w:num w:numId="10">
    <w:abstractNumId w:val="20"/>
  </w:num>
  <w:num w:numId="11">
    <w:abstractNumId w:val="95"/>
  </w:num>
  <w:num w:numId="12">
    <w:abstractNumId w:val="82"/>
  </w:num>
  <w:num w:numId="13">
    <w:abstractNumId w:val="45"/>
  </w:num>
  <w:num w:numId="14">
    <w:abstractNumId w:val="57"/>
  </w:num>
  <w:num w:numId="15">
    <w:abstractNumId w:val="63"/>
  </w:num>
  <w:num w:numId="16">
    <w:abstractNumId w:val="53"/>
  </w:num>
  <w:num w:numId="17">
    <w:abstractNumId w:val="48"/>
  </w:num>
  <w:num w:numId="18">
    <w:abstractNumId w:val="78"/>
  </w:num>
  <w:num w:numId="19">
    <w:abstractNumId w:val="13"/>
  </w:num>
  <w:num w:numId="20">
    <w:abstractNumId w:val="74"/>
  </w:num>
  <w:num w:numId="21">
    <w:abstractNumId w:val="94"/>
  </w:num>
  <w:num w:numId="22">
    <w:abstractNumId w:val="92"/>
  </w:num>
  <w:num w:numId="23">
    <w:abstractNumId w:val="4"/>
  </w:num>
  <w:num w:numId="24">
    <w:abstractNumId w:val="25"/>
  </w:num>
  <w:num w:numId="25">
    <w:abstractNumId w:val="26"/>
  </w:num>
  <w:num w:numId="26">
    <w:abstractNumId w:val="7"/>
  </w:num>
  <w:num w:numId="27">
    <w:abstractNumId w:val="60"/>
  </w:num>
  <w:num w:numId="28">
    <w:abstractNumId w:val="51"/>
  </w:num>
  <w:num w:numId="29">
    <w:abstractNumId w:val="49"/>
  </w:num>
  <w:num w:numId="30">
    <w:abstractNumId w:val="70"/>
  </w:num>
  <w:num w:numId="31">
    <w:abstractNumId w:val="50"/>
  </w:num>
  <w:num w:numId="32">
    <w:abstractNumId w:val="35"/>
  </w:num>
  <w:num w:numId="33">
    <w:abstractNumId w:val="101"/>
  </w:num>
  <w:num w:numId="34">
    <w:abstractNumId w:val="3"/>
  </w:num>
  <w:num w:numId="35">
    <w:abstractNumId w:val="44"/>
  </w:num>
  <w:num w:numId="36">
    <w:abstractNumId w:val="91"/>
  </w:num>
  <w:num w:numId="37">
    <w:abstractNumId w:val="18"/>
  </w:num>
  <w:num w:numId="38">
    <w:abstractNumId w:val="46"/>
  </w:num>
  <w:num w:numId="39">
    <w:abstractNumId w:val="54"/>
  </w:num>
  <w:num w:numId="40">
    <w:abstractNumId w:val="39"/>
  </w:num>
  <w:num w:numId="41">
    <w:abstractNumId w:val="10"/>
  </w:num>
  <w:num w:numId="42">
    <w:abstractNumId w:val="14"/>
  </w:num>
  <w:num w:numId="43">
    <w:abstractNumId w:val="11"/>
  </w:num>
  <w:num w:numId="44">
    <w:abstractNumId w:val="33"/>
  </w:num>
  <w:num w:numId="45">
    <w:abstractNumId w:val="88"/>
  </w:num>
  <w:num w:numId="46">
    <w:abstractNumId w:val="27"/>
  </w:num>
  <w:num w:numId="47">
    <w:abstractNumId w:val="83"/>
  </w:num>
  <w:num w:numId="48">
    <w:abstractNumId w:val="42"/>
  </w:num>
  <w:num w:numId="49">
    <w:abstractNumId w:val="8"/>
  </w:num>
  <w:num w:numId="50">
    <w:abstractNumId w:val="37"/>
  </w:num>
  <w:num w:numId="51">
    <w:abstractNumId w:val="85"/>
  </w:num>
  <w:num w:numId="52">
    <w:abstractNumId w:val="58"/>
  </w:num>
  <w:num w:numId="53">
    <w:abstractNumId w:val="77"/>
  </w:num>
  <w:num w:numId="54">
    <w:abstractNumId w:val="28"/>
  </w:num>
  <w:num w:numId="55">
    <w:abstractNumId w:val="93"/>
  </w:num>
  <w:num w:numId="56">
    <w:abstractNumId w:val="61"/>
  </w:num>
  <w:num w:numId="57">
    <w:abstractNumId w:val="55"/>
  </w:num>
  <w:num w:numId="58">
    <w:abstractNumId w:val="1"/>
  </w:num>
  <w:num w:numId="59">
    <w:abstractNumId w:val="96"/>
  </w:num>
  <w:num w:numId="60">
    <w:abstractNumId w:val="32"/>
  </w:num>
  <w:num w:numId="61">
    <w:abstractNumId w:val="29"/>
  </w:num>
  <w:num w:numId="62">
    <w:abstractNumId w:val="21"/>
  </w:num>
  <w:num w:numId="63">
    <w:abstractNumId w:val="89"/>
  </w:num>
  <w:num w:numId="64">
    <w:abstractNumId w:val="64"/>
  </w:num>
  <w:num w:numId="65">
    <w:abstractNumId w:val="65"/>
  </w:num>
  <w:num w:numId="66">
    <w:abstractNumId w:val="62"/>
  </w:num>
  <w:num w:numId="67">
    <w:abstractNumId w:val="72"/>
  </w:num>
  <w:num w:numId="68">
    <w:abstractNumId w:val="31"/>
  </w:num>
  <w:num w:numId="69">
    <w:abstractNumId w:val="23"/>
  </w:num>
  <w:num w:numId="70">
    <w:abstractNumId w:val="75"/>
  </w:num>
  <w:num w:numId="71">
    <w:abstractNumId w:val="5"/>
  </w:num>
  <w:num w:numId="72">
    <w:abstractNumId w:val="16"/>
  </w:num>
  <w:num w:numId="73">
    <w:abstractNumId w:val="24"/>
  </w:num>
  <w:num w:numId="74">
    <w:abstractNumId w:val="30"/>
  </w:num>
  <w:num w:numId="75">
    <w:abstractNumId w:val="22"/>
  </w:num>
  <w:num w:numId="76">
    <w:abstractNumId w:val="52"/>
  </w:num>
  <w:num w:numId="77">
    <w:abstractNumId w:val="84"/>
  </w:num>
  <w:num w:numId="78">
    <w:abstractNumId w:val="15"/>
  </w:num>
  <w:num w:numId="79">
    <w:abstractNumId w:val="36"/>
  </w:num>
  <w:num w:numId="80">
    <w:abstractNumId w:val="19"/>
  </w:num>
  <w:num w:numId="81">
    <w:abstractNumId w:val="97"/>
  </w:num>
  <w:num w:numId="82">
    <w:abstractNumId w:val="17"/>
  </w:num>
  <w:num w:numId="83">
    <w:abstractNumId w:val="6"/>
  </w:num>
  <w:num w:numId="84">
    <w:abstractNumId w:val="2"/>
  </w:num>
  <w:num w:numId="85">
    <w:abstractNumId w:val="87"/>
  </w:num>
  <w:num w:numId="86">
    <w:abstractNumId w:val="80"/>
  </w:num>
  <w:num w:numId="87">
    <w:abstractNumId w:val="43"/>
  </w:num>
  <w:num w:numId="88">
    <w:abstractNumId w:val="9"/>
  </w:num>
  <w:num w:numId="89">
    <w:abstractNumId w:val="99"/>
  </w:num>
  <w:num w:numId="90">
    <w:abstractNumId w:val="56"/>
  </w:num>
  <w:num w:numId="91">
    <w:abstractNumId w:val="71"/>
  </w:num>
  <w:num w:numId="92">
    <w:abstractNumId w:val="12"/>
  </w:num>
  <w:num w:numId="93">
    <w:abstractNumId w:val="81"/>
  </w:num>
  <w:num w:numId="94">
    <w:abstractNumId w:val="47"/>
  </w:num>
  <w:num w:numId="95">
    <w:abstractNumId w:val="76"/>
  </w:num>
  <w:num w:numId="96">
    <w:abstractNumId w:val="68"/>
  </w:num>
  <w:num w:numId="97">
    <w:abstractNumId w:val="90"/>
  </w:num>
  <w:num w:numId="98">
    <w:abstractNumId w:val="41"/>
  </w:num>
  <w:num w:numId="99">
    <w:abstractNumId w:val="69"/>
  </w:num>
  <w:num w:numId="100">
    <w:abstractNumId w:val="67"/>
  </w:num>
  <w:num w:numId="101">
    <w:abstractNumId w:val="34"/>
  </w:num>
  <w:num w:numId="102">
    <w:abstractNumId w:val="0"/>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4E2BB7"/>
    <w:rsid w:val="00000A0B"/>
    <w:rsid w:val="00001F01"/>
    <w:rsid w:val="00002560"/>
    <w:rsid w:val="00003920"/>
    <w:rsid w:val="00003B67"/>
    <w:rsid w:val="000040FF"/>
    <w:rsid w:val="00005F4B"/>
    <w:rsid w:val="00007B07"/>
    <w:rsid w:val="000118C3"/>
    <w:rsid w:val="00012362"/>
    <w:rsid w:val="000125E9"/>
    <w:rsid w:val="000128B2"/>
    <w:rsid w:val="000133F8"/>
    <w:rsid w:val="00013853"/>
    <w:rsid w:val="00013D45"/>
    <w:rsid w:val="00014A80"/>
    <w:rsid w:val="000167B1"/>
    <w:rsid w:val="000169A6"/>
    <w:rsid w:val="00020BB1"/>
    <w:rsid w:val="00021036"/>
    <w:rsid w:val="00022159"/>
    <w:rsid w:val="00022CAE"/>
    <w:rsid w:val="00022EAF"/>
    <w:rsid w:val="0002313F"/>
    <w:rsid w:val="000245FF"/>
    <w:rsid w:val="00025151"/>
    <w:rsid w:val="000259D0"/>
    <w:rsid w:val="00025A2D"/>
    <w:rsid w:val="00026129"/>
    <w:rsid w:val="00026C33"/>
    <w:rsid w:val="00031572"/>
    <w:rsid w:val="00031FD4"/>
    <w:rsid w:val="0003329F"/>
    <w:rsid w:val="00033E98"/>
    <w:rsid w:val="0003418C"/>
    <w:rsid w:val="0003478F"/>
    <w:rsid w:val="000351C9"/>
    <w:rsid w:val="00036E01"/>
    <w:rsid w:val="00036E5E"/>
    <w:rsid w:val="00037317"/>
    <w:rsid w:val="00040CC1"/>
    <w:rsid w:val="0004363A"/>
    <w:rsid w:val="0004423F"/>
    <w:rsid w:val="000474A2"/>
    <w:rsid w:val="000474A8"/>
    <w:rsid w:val="00050378"/>
    <w:rsid w:val="00051485"/>
    <w:rsid w:val="0005162C"/>
    <w:rsid w:val="00051732"/>
    <w:rsid w:val="00051F24"/>
    <w:rsid w:val="00051FE8"/>
    <w:rsid w:val="00055BB4"/>
    <w:rsid w:val="00057910"/>
    <w:rsid w:val="0006019D"/>
    <w:rsid w:val="000601A5"/>
    <w:rsid w:val="00060211"/>
    <w:rsid w:val="0006296E"/>
    <w:rsid w:val="00063792"/>
    <w:rsid w:val="000652B2"/>
    <w:rsid w:val="0006588E"/>
    <w:rsid w:val="000711C2"/>
    <w:rsid w:val="00072658"/>
    <w:rsid w:val="000776AC"/>
    <w:rsid w:val="0008060A"/>
    <w:rsid w:val="00082A75"/>
    <w:rsid w:val="00082D9E"/>
    <w:rsid w:val="00083684"/>
    <w:rsid w:val="0008435D"/>
    <w:rsid w:val="00084546"/>
    <w:rsid w:val="00084D1B"/>
    <w:rsid w:val="00085E31"/>
    <w:rsid w:val="000866F0"/>
    <w:rsid w:val="00086C2E"/>
    <w:rsid w:val="00087CAF"/>
    <w:rsid w:val="00090C10"/>
    <w:rsid w:val="00094D7B"/>
    <w:rsid w:val="0009511B"/>
    <w:rsid w:val="00096678"/>
    <w:rsid w:val="00096E94"/>
    <w:rsid w:val="0009727D"/>
    <w:rsid w:val="000A021B"/>
    <w:rsid w:val="000A0E0A"/>
    <w:rsid w:val="000A2267"/>
    <w:rsid w:val="000A2C87"/>
    <w:rsid w:val="000A5F3D"/>
    <w:rsid w:val="000A6BD6"/>
    <w:rsid w:val="000B1E1E"/>
    <w:rsid w:val="000B3C1B"/>
    <w:rsid w:val="000B6029"/>
    <w:rsid w:val="000B6FD9"/>
    <w:rsid w:val="000B77BA"/>
    <w:rsid w:val="000C02FB"/>
    <w:rsid w:val="000C0616"/>
    <w:rsid w:val="000C13A8"/>
    <w:rsid w:val="000C27C1"/>
    <w:rsid w:val="000C5418"/>
    <w:rsid w:val="000C6B15"/>
    <w:rsid w:val="000D1097"/>
    <w:rsid w:val="000D109B"/>
    <w:rsid w:val="000D2167"/>
    <w:rsid w:val="000D3153"/>
    <w:rsid w:val="000D38EF"/>
    <w:rsid w:val="000D3DA8"/>
    <w:rsid w:val="000D3F12"/>
    <w:rsid w:val="000D634A"/>
    <w:rsid w:val="000D6CBB"/>
    <w:rsid w:val="000D77AC"/>
    <w:rsid w:val="000E0791"/>
    <w:rsid w:val="000E307E"/>
    <w:rsid w:val="000E32EC"/>
    <w:rsid w:val="000E3443"/>
    <w:rsid w:val="000E37C9"/>
    <w:rsid w:val="000E3E08"/>
    <w:rsid w:val="000E416A"/>
    <w:rsid w:val="000E4583"/>
    <w:rsid w:val="000E5DA5"/>
    <w:rsid w:val="000E7B39"/>
    <w:rsid w:val="000F08EE"/>
    <w:rsid w:val="000F1104"/>
    <w:rsid w:val="000F1C72"/>
    <w:rsid w:val="000F254C"/>
    <w:rsid w:val="000F4821"/>
    <w:rsid w:val="000F4B90"/>
    <w:rsid w:val="000F57AD"/>
    <w:rsid w:val="000F5A7B"/>
    <w:rsid w:val="000F5CD2"/>
    <w:rsid w:val="000F7217"/>
    <w:rsid w:val="0010085D"/>
    <w:rsid w:val="00100AC6"/>
    <w:rsid w:val="0010134B"/>
    <w:rsid w:val="00101738"/>
    <w:rsid w:val="0010217C"/>
    <w:rsid w:val="001028D7"/>
    <w:rsid w:val="00105D74"/>
    <w:rsid w:val="00110538"/>
    <w:rsid w:val="0011053B"/>
    <w:rsid w:val="00111B20"/>
    <w:rsid w:val="0011234F"/>
    <w:rsid w:val="001126BB"/>
    <w:rsid w:val="00113BA1"/>
    <w:rsid w:val="001153F4"/>
    <w:rsid w:val="001167A6"/>
    <w:rsid w:val="00117A7A"/>
    <w:rsid w:val="00117AB1"/>
    <w:rsid w:val="00122FDF"/>
    <w:rsid w:val="0012498A"/>
    <w:rsid w:val="001249DB"/>
    <w:rsid w:val="00124DCD"/>
    <w:rsid w:val="00126012"/>
    <w:rsid w:val="0012751F"/>
    <w:rsid w:val="00127C0E"/>
    <w:rsid w:val="00127F8E"/>
    <w:rsid w:val="00130E2E"/>
    <w:rsid w:val="00130E3A"/>
    <w:rsid w:val="0013373F"/>
    <w:rsid w:val="0013536B"/>
    <w:rsid w:val="001359E6"/>
    <w:rsid w:val="001365E9"/>
    <w:rsid w:val="00137CE5"/>
    <w:rsid w:val="00140E1F"/>
    <w:rsid w:val="00141836"/>
    <w:rsid w:val="00142C44"/>
    <w:rsid w:val="00143471"/>
    <w:rsid w:val="00144C5A"/>
    <w:rsid w:val="001452E0"/>
    <w:rsid w:val="00146AE2"/>
    <w:rsid w:val="001472AC"/>
    <w:rsid w:val="001477A8"/>
    <w:rsid w:val="00151025"/>
    <w:rsid w:val="00151748"/>
    <w:rsid w:val="001527CC"/>
    <w:rsid w:val="001536FF"/>
    <w:rsid w:val="00154398"/>
    <w:rsid w:val="0015493C"/>
    <w:rsid w:val="001558A7"/>
    <w:rsid w:val="0015623C"/>
    <w:rsid w:val="00156BE2"/>
    <w:rsid w:val="00157635"/>
    <w:rsid w:val="00157D36"/>
    <w:rsid w:val="001624C6"/>
    <w:rsid w:val="001649FD"/>
    <w:rsid w:val="00164CD9"/>
    <w:rsid w:val="00165547"/>
    <w:rsid w:val="001657BF"/>
    <w:rsid w:val="00167731"/>
    <w:rsid w:val="00171763"/>
    <w:rsid w:val="00172736"/>
    <w:rsid w:val="0017285B"/>
    <w:rsid w:val="001732B9"/>
    <w:rsid w:val="0017468D"/>
    <w:rsid w:val="00174E06"/>
    <w:rsid w:val="0017639C"/>
    <w:rsid w:val="00176FB6"/>
    <w:rsid w:val="00177C87"/>
    <w:rsid w:val="001801AB"/>
    <w:rsid w:val="00180A0F"/>
    <w:rsid w:val="00180BCD"/>
    <w:rsid w:val="00181D09"/>
    <w:rsid w:val="001837A9"/>
    <w:rsid w:val="00183954"/>
    <w:rsid w:val="0018457D"/>
    <w:rsid w:val="00184D19"/>
    <w:rsid w:val="001853D5"/>
    <w:rsid w:val="001875C6"/>
    <w:rsid w:val="00192D1D"/>
    <w:rsid w:val="001940E3"/>
    <w:rsid w:val="001943C4"/>
    <w:rsid w:val="00196A30"/>
    <w:rsid w:val="00197165"/>
    <w:rsid w:val="001A22D9"/>
    <w:rsid w:val="001A27F0"/>
    <w:rsid w:val="001A2AB5"/>
    <w:rsid w:val="001A43F8"/>
    <w:rsid w:val="001A58BC"/>
    <w:rsid w:val="001A633F"/>
    <w:rsid w:val="001A750C"/>
    <w:rsid w:val="001B00F8"/>
    <w:rsid w:val="001B0545"/>
    <w:rsid w:val="001B15BF"/>
    <w:rsid w:val="001B2E2E"/>
    <w:rsid w:val="001B2E43"/>
    <w:rsid w:val="001B36CD"/>
    <w:rsid w:val="001B39C5"/>
    <w:rsid w:val="001B3DDA"/>
    <w:rsid w:val="001B3FC0"/>
    <w:rsid w:val="001B6881"/>
    <w:rsid w:val="001C16D6"/>
    <w:rsid w:val="001C3229"/>
    <w:rsid w:val="001C419A"/>
    <w:rsid w:val="001C4A1A"/>
    <w:rsid w:val="001C4E6E"/>
    <w:rsid w:val="001C5A5C"/>
    <w:rsid w:val="001C74C0"/>
    <w:rsid w:val="001D03D8"/>
    <w:rsid w:val="001D1769"/>
    <w:rsid w:val="001D3BAC"/>
    <w:rsid w:val="001D72B7"/>
    <w:rsid w:val="001E0F9A"/>
    <w:rsid w:val="001E2521"/>
    <w:rsid w:val="001E44DA"/>
    <w:rsid w:val="001E65EE"/>
    <w:rsid w:val="001E7D5C"/>
    <w:rsid w:val="001E7F07"/>
    <w:rsid w:val="001F057C"/>
    <w:rsid w:val="001F0D69"/>
    <w:rsid w:val="001F1AD2"/>
    <w:rsid w:val="001F2093"/>
    <w:rsid w:val="001F3326"/>
    <w:rsid w:val="001F3577"/>
    <w:rsid w:val="001F38CF"/>
    <w:rsid w:val="001F50FF"/>
    <w:rsid w:val="001F654B"/>
    <w:rsid w:val="002009D8"/>
    <w:rsid w:val="00200AD4"/>
    <w:rsid w:val="00200C7E"/>
    <w:rsid w:val="00204443"/>
    <w:rsid w:val="00206989"/>
    <w:rsid w:val="002101E4"/>
    <w:rsid w:val="00210EB7"/>
    <w:rsid w:val="002115DB"/>
    <w:rsid w:val="00211F6C"/>
    <w:rsid w:val="00213274"/>
    <w:rsid w:val="0021350C"/>
    <w:rsid w:val="0021533B"/>
    <w:rsid w:val="00215C9A"/>
    <w:rsid w:val="00216D60"/>
    <w:rsid w:val="002170AB"/>
    <w:rsid w:val="002230D3"/>
    <w:rsid w:val="0022326D"/>
    <w:rsid w:val="002233C0"/>
    <w:rsid w:val="00224D91"/>
    <w:rsid w:val="00226146"/>
    <w:rsid w:val="00226516"/>
    <w:rsid w:val="00226728"/>
    <w:rsid w:val="00230473"/>
    <w:rsid w:val="0023061D"/>
    <w:rsid w:val="00230FCB"/>
    <w:rsid w:val="0023141D"/>
    <w:rsid w:val="0023243C"/>
    <w:rsid w:val="0023316E"/>
    <w:rsid w:val="00233F21"/>
    <w:rsid w:val="0023480B"/>
    <w:rsid w:val="00236F30"/>
    <w:rsid w:val="002374F2"/>
    <w:rsid w:val="00242BB6"/>
    <w:rsid w:val="002434C2"/>
    <w:rsid w:val="002452CD"/>
    <w:rsid w:val="00246031"/>
    <w:rsid w:val="00247811"/>
    <w:rsid w:val="0024791F"/>
    <w:rsid w:val="00247987"/>
    <w:rsid w:val="002525F9"/>
    <w:rsid w:val="00252ADC"/>
    <w:rsid w:val="0025377C"/>
    <w:rsid w:val="00253BAC"/>
    <w:rsid w:val="0025428F"/>
    <w:rsid w:val="00255F90"/>
    <w:rsid w:val="00256683"/>
    <w:rsid w:val="00256717"/>
    <w:rsid w:val="00256769"/>
    <w:rsid w:val="0025694B"/>
    <w:rsid w:val="0026006C"/>
    <w:rsid w:val="00261D5E"/>
    <w:rsid w:val="0026252A"/>
    <w:rsid w:val="00262E7B"/>
    <w:rsid w:val="00263931"/>
    <w:rsid w:val="00264994"/>
    <w:rsid w:val="00266034"/>
    <w:rsid w:val="002736A4"/>
    <w:rsid w:val="00274C26"/>
    <w:rsid w:val="00280112"/>
    <w:rsid w:val="00281C48"/>
    <w:rsid w:val="00281D54"/>
    <w:rsid w:val="002826E5"/>
    <w:rsid w:val="00282D9F"/>
    <w:rsid w:val="0028457B"/>
    <w:rsid w:val="00285098"/>
    <w:rsid w:val="00285DDD"/>
    <w:rsid w:val="00286FB7"/>
    <w:rsid w:val="002922B9"/>
    <w:rsid w:val="00292592"/>
    <w:rsid w:val="00293CF8"/>
    <w:rsid w:val="00294531"/>
    <w:rsid w:val="0029568A"/>
    <w:rsid w:val="00295AD5"/>
    <w:rsid w:val="0029788E"/>
    <w:rsid w:val="00297C4A"/>
    <w:rsid w:val="002A087A"/>
    <w:rsid w:val="002A0D43"/>
    <w:rsid w:val="002A0DF8"/>
    <w:rsid w:val="002A1870"/>
    <w:rsid w:val="002A1B34"/>
    <w:rsid w:val="002A2CA9"/>
    <w:rsid w:val="002A3D07"/>
    <w:rsid w:val="002A43E7"/>
    <w:rsid w:val="002B17D1"/>
    <w:rsid w:val="002B1E44"/>
    <w:rsid w:val="002B43C6"/>
    <w:rsid w:val="002B4C93"/>
    <w:rsid w:val="002B54E3"/>
    <w:rsid w:val="002B7910"/>
    <w:rsid w:val="002C0124"/>
    <w:rsid w:val="002C116B"/>
    <w:rsid w:val="002C285B"/>
    <w:rsid w:val="002C2C5C"/>
    <w:rsid w:val="002C315F"/>
    <w:rsid w:val="002C35B1"/>
    <w:rsid w:val="002C3D1A"/>
    <w:rsid w:val="002C434D"/>
    <w:rsid w:val="002C495E"/>
    <w:rsid w:val="002C6EA3"/>
    <w:rsid w:val="002D040F"/>
    <w:rsid w:val="002D2707"/>
    <w:rsid w:val="002D41C8"/>
    <w:rsid w:val="002D6BFA"/>
    <w:rsid w:val="002D6C1B"/>
    <w:rsid w:val="002D77FB"/>
    <w:rsid w:val="002D7EDD"/>
    <w:rsid w:val="002E02A2"/>
    <w:rsid w:val="002E19A6"/>
    <w:rsid w:val="002E2AB7"/>
    <w:rsid w:val="002E2F44"/>
    <w:rsid w:val="002E4426"/>
    <w:rsid w:val="002E4ED3"/>
    <w:rsid w:val="002E4EFE"/>
    <w:rsid w:val="002E5C68"/>
    <w:rsid w:val="002E634E"/>
    <w:rsid w:val="002E7287"/>
    <w:rsid w:val="002E77F5"/>
    <w:rsid w:val="002F066C"/>
    <w:rsid w:val="002F09B0"/>
    <w:rsid w:val="002F165F"/>
    <w:rsid w:val="002F1D43"/>
    <w:rsid w:val="002F1F9C"/>
    <w:rsid w:val="002F2734"/>
    <w:rsid w:val="002F2C85"/>
    <w:rsid w:val="002F3591"/>
    <w:rsid w:val="002F35C9"/>
    <w:rsid w:val="002F3F66"/>
    <w:rsid w:val="002F55B8"/>
    <w:rsid w:val="002F602C"/>
    <w:rsid w:val="002F699B"/>
    <w:rsid w:val="002F7B5F"/>
    <w:rsid w:val="003003FF"/>
    <w:rsid w:val="0030071B"/>
    <w:rsid w:val="00301656"/>
    <w:rsid w:val="00302016"/>
    <w:rsid w:val="0030293E"/>
    <w:rsid w:val="003033F6"/>
    <w:rsid w:val="00303F95"/>
    <w:rsid w:val="00306C45"/>
    <w:rsid w:val="00306DDB"/>
    <w:rsid w:val="00307137"/>
    <w:rsid w:val="00307CDB"/>
    <w:rsid w:val="00307EB9"/>
    <w:rsid w:val="00314694"/>
    <w:rsid w:val="00314CFB"/>
    <w:rsid w:val="0031542E"/>
    <w:rsid w:val="0031612B"/>
    <w:rsid w:val="0031616F"/>
    <w:rsid w:val="003162C0"/>
    <w:rsid w:val="00320382"/>
    <w:rsid w:val="003206D0"/>
    <w:rsid w:val="00322414"/>
    <w:rsid w:val="00322817"/>
    <w:rsid w:val="0032576A"/>
    <w:rsid w:val="0032607C"/>
    <w:rsid w:val="00330164"/>
    <w:rsid w:val="00330703"/>
    <w:rsid w:val="00330742"/>
    <w:rsid w:val="00330CAB"/>
    <w:rsid w:val="00330F9B"/>
    <w:rsid w:val="003330F7"/>
    <w:rsid w:val="0033390A"/>
    <w:rsid w:val="003345D7"/>
    <w:rsid w:val="00334815"/>
    <w:rsid w:val="003353C0"/>
    <w:rsid w:val="003361E3"/>
    <w:rsid w:val="003366F7"/>
    <w:rsid w:val="00336D17"/>
    <w:rsid w:val="00336E78"/>
    <w:rsid w:val="003372D6"/>
    <w:rsid w:val="00337595"/>
    <w:rsid w:val="00337D90"/>
    <w:rsid w:val="003411F0"/>
    <w:rsid w:val="00341683"/>
    <w:rsid w:val="00341993"/>
    <w:rsid w:val="00341996"/>
    <w:rsid w:val="00342F6B"/>
    <w:rsid w:val="003458C5"/>
    <w:rsid w:val="00345F92"/>
    <w:rsid w:val="00346DC2"/>
    <w:rsid w:val="00347511"/>
    <w:rsid w:val="00347F9F"/>
    <w:rsid w:val="003501E0"/>
    <w:rsid w:val="0035080D"/>
    <w:rsid w:val="00350DC8"/>
    <w:rsid w:val="003517BE"/>
    <w:rsid w:val="00352554"/>
    <w:rsid w:val="003530C5"/>
    <w:rsid w:val="003558A9"/>
    <w:rsid w:val="00357939"/>
    <w:rsid w:val="00364FDD"/>
    <w:rsid w:val="00365890"/>
    <w:rsid w:val="00366404"/>
    <w:rsid w:val="00371040"/>
    <w:rsid w:val="0037177C"/>
    <w:rsid w:val="00373078"/>
    <w:rsid w:val="0037339C"/>
    <w:rsid w:val="003737F3"/>
    <w:rsid w:val="00380118"/>
    <w:rsid w:val="00383BDA"/>
    <w:rsid w:val="00385220"/>
    <w:rsid w:val="003853FC"/>
    <w:rsid w:val="00386942"/>
    <w:rsid w:val="003871B3"/>
    <w:rsid w:val="0038730E"/>
    <w:rsid w:val="0038740F"/>
    <w:rsid w:val="00391279"/>
    <w:rsid w:val="0039232D"/>
    <w:rsid w:val="00392CEF"/>
    <w:rsid w:val="00393E4C"/>
    <w:rsid w:val="00394BB8"/>
    <w:rsid w:val="0039505F"/>
    <w:rsid w:val="0039568F"/>
    <w:rsid w:val="00395780"/>
    <w:rsid w:val="00395917"/>
    <w:rsid w:val="003976B7"/>
    <w:rsid w:val="00397EDD"/>
    <w:rsid w:val="003A030E"/>
    <w:rsid w:val="003A334E"/>
    <w:rsid w:val="003A4856"/>
    <w:rsid w:val="003A4A9E"/>
    <w:rsid w:val="003A648E"/>
    <w:rsid w:val="003A6A03"/>
    <w:rsid w:val="003B0602"/>
    <w:rsid w:val="003B25AB"/>
    <w:rsid w:val="003B472E"/>
    <w:rsid w:val="003C1AE9"/>
    <w:rsid w:val="003C59DC"/>
    <w:rsid w:val="003C5D72"/>
    <w:rsid w:val="003C622D"/>
    <w:rsid w:val="003C76CB"/>
    <w:rsid w:val="003D3223"/>
    <w:rsid w:val="003D58C9"/>
    <w:rsid w:val="003D698E"/>
    <w:rsid w:val="003D6EAE"/>
    <w:rsid w:val="003E2591"/>
    <w:rsid w:val="003E2FAF"/>
    <w:rsid w:val="003E3432"/>
    <w:rsid w:val="003E3EA8"/>
    <w:rsid w:val="003E6AAA"/>
    <w:rsid w:val="003F0CEC"/>
    <w:rsid w:val="003F12C9"/>
    <w:rsid w:val="003F2626"/>
    <w:rsid w:val="003F3EFF"/>
    <w:rsid w:val="003F466F"/>
    <w:rsid w:val="003F6939"/>
    <w:rsid w:val="003F6E80"/>
    <w:rsid w:val="004034D9"/>
    <w:rsid w:val="00403A57"/>
    <w:rsid w:val="00405155"/>
    <w:rsid w:val="00405EC4"/>
    <w:rsid w:val="0040639D"/>
    <w:rsid w:val="00406AA5"/>
    <w:rsid w:val="004100AB"/>
    <w:rsid w:val="0041274B"/>
    <w:rsid w:val="00412B0A"/>
    <w:rsid w:val="00414E9A"/>
    <w:rsid w:val="004179F3"/>
    <w:rsid w:val="00417FDA"/>
    <w:rsid w:val="00421D44"/>
    <w:rsid w:val="004224AC"/>
    <w:rsid w:val="00422F24"/>
    <w:rsid w:val="00427F28"/>
    <w:rsid w:val="00430008"/>
    <w:rsid w:val="00430858"/>
    <w:rsid w:val="00430A83"/>
    <w:rsid w:val="00430FF3"/>
    <w:rsid w:val="00431284"/>
    <w:rsid w:val="00432F8B"/>
    <w:rsid w:val="00433950"/>
    <w:rsid w:val="004339C7"/>
    <w:rsid w:val="004361CD"/>
    <w:rsid w:val="00437568"/>
    <w:rsid w:val="0044034A"/>
    <w:rsid w:val="00440AC0"/>
    <w:rsid w:val="00441572"/>
    <w:rsid w:val="00442DA7"/>
    <w:rsid w:val="004445F2"/>
    <w:rsid w:val="004447CC"/>
    <w:rsid w:val="00444B76"/>
    <w:rsid w:val="00445175"/>
    <w:rsid w:val="0044748A"/>
    <w:rsid w:val="00450526"/>
    <w:rsid w:val="0045112F"/>
    <w:rsid w:val="00451E76"/>
    <w:rsid w:val="004520EC"/>
    <w:rsid w:val="0045240B"/>
    <w:rsid w:val="00452D3C"/>
    <w:rsid w:val="00453A10"/>
    <w:rsid w:val="0045631D"/>
    <w:rsid w:val="00456836"/>
    <w:rsid w:val="004569B9"/>
    <w:rsid w:val="00462DC3"/>
    <w:rsid w:val="0046381D"/>
    <w:rsid w:val="00463D99"/>
    <w:rsid w:val="004654F1"/>
    <w:rsid w:val="004656A4"/>
    <w:rsid w:val="00466864"/>
    <w:rsid w:val="0046702F"/>
    <w:rsid w:val="0046772C"/>
    <w:rsid w:val="00467F4B"/>
    <w:rsid w:val="004707A3"/>
    <w:rsid w:val="00470C9F"/>
    <w:rsid w:val="004710E0"/>
    <w:rsid w:val="004713F2"/>
    <w:rsid w:val="00473969"/>
    <w:rsid w:val="00473A8E"/>
    <w:rsid w:val="004740F2"/>
    <w:rsid w:val="004758AD"/>
    <w:rsid w:val="00475B24"/>
    <w:rsid w:val="00475E53"/>
    <w:rsid w:val="0047653E"/>
    <w:rsid w:val="004767E9"/>
    <w:rsid w:val="00476A2C"/>
    <w:rsid w:val="00480791"/>
    <w:rsid w:val="00482674"/>
    <w:rsid w:val="00482D81"/>
    <w:rsid w:val="00482DF8"/>
    <w:rsid w:val="004834DE"/>
    <w:rsid w:val="0048441C"/>
    <w:rsid w:val="00485418"/>
    <w:rsid w:val="00486BC9"/>
    <w:rsid w:val="00490239"/>
    <w:rsid w:val="0049404F"/>
    <w:rsid w:val="00494969"/>
    <w:rsid w:val="00494E59"/>
    <w:rsid w:val="00495933"/>
    <w:rsid w:val="00496CEE"/>
    <w:rsid w:val="004975D6"/>
    <w:rsid w:val="004A0CE3"/>
    <w:rsid w:val="004A15A0"/>
    <w:rsid w:val="004A1FAD"/>
    <w:rsid w:val="004A2843"/>
    <w:rsid w:val="004A459E"/>
    <w:rsid w:val="004A4B2D"/>
    <w:rsid w:val="004A4EAD"/>
    <w:rsid w:val="004A4FE4"/>
    <w:rsid w:val="004A608A"/>
    <w:rsid w:val="004A653D"/>
    <w:rsid w:val="004A681E"/>
    <w:rsid w:val="004A6F74"/>
    <w:rsid w:val="004A762F"/>
    <w:rsid w:val="004B379E"/>
    <w:rsid w:val="004B531D"/>
    <w:rsid w:val="004B6CAD"/>
    <w:rsid w:val="004B76A6"/>
    <w:rsid w:val="004C2F3A"/>
    <w:rsid w:val="004C3BB6"/>
    <w:rsid w:val="004C4535"/>
    <w:rsid w:val="004C62B2"/>
    <w:rsid w:val="004C666D"/>
    <w:rsid w:val="004C6C25"/>
    <w:rsid w:val="004D02C7"/>
    <w:rsid w:val="004D1EC7"/>
    <w:rsid w:val="004D228E"/>
    <w:rsid w:val="004D230C"/>
    <w:rsid w:val="004D4291"/>
    <w:rsid w:val="004D575A"/>
    <w:rsid w:val="004D6D0E"/>
    <w:rsid w:val="004D71BF"/>
    <w:rsid w:val="004D74BE"/>
    <w:rsid w:val="004D7CDB"/>
    <w:rsid w:val="004E1A92"/>
    <w:rsid w:val="004E27B8"/>
    <w:rsid w:val="004E2BB7"/>
    <w:rsid w:val="004E31BC"/>
    <w:rsid w:val="004E41BE"/>
    <w:rsid w:val="004E45B1"/>
    <w:rsid w:val="004E4D7B"/>
    <w:rsid w:val="004E5688"/>
    <w:rsid w:val="004E5917"/>
    <w:rsid w:val="004E6071"/>
    <w:rsid w:val="004E70DA"/>
    <w:rsid w:val="004E786F"/>
    <w:rsid w:val="004E79F9"/>
    <w:rsid w:val="004E7B90"/>
    <w:rsid w:val="004E7C24"/>
    <w:rsid w:val="004F3D86"/>
    <w:rsid w:val="004F3F48"/>
    <w:rsid w:val="004F4B7A"/>
    <w:rsid w:val="004F4C4E"/>
    <w:rsid w:val="004F4ED9"/>
    <w:rsid w:val="004F4FA5"/>
    <w:rsid w:val="004F60A3"/>
    <w:rsid w:val="004F63BF"/>
    <w:rsid w:val="005000EC"/>
    <w:rsid w:val="005008E9"/>
    <w:rsid w:val="00501664"/>
    <w:rsid w:val="00502DFF"/>
    <w:rsid w:val="00503E76"/>
    <w:rsid w:val="005049A5"/>
    <w:rsid w:val="00505A66"/>
    <w:rsid w:val="00505F2F"/>
    <w:rsid w:val="00506E68"/>
    <w:rsid w:val="00506F61"/>
    <w:rsid w:val="00507461"/>
    <w:rsid w:val="00511D98"/>
    <w:rsid w:val="00512719"/>
    <w:rsid w:val="00512B38"/>
    <w:rsid w:val="005157C5"/>
    <w:rsid w:val="00516177"/>
    <w:rsid w:val="0052007E"/>
    <w:rsid w:val="00520381"/>
    <w:rsid w:val="005207B1"/>
    <w:rsid w:val="00521268"/>
    <w:rsid w:val="005214AE"/>
    <w:rsid w:val="00521AC8"/>
    <w:rsid w:val="00522480"/>
    <w:rsid w:val="00522DED"/>
    <w:rsid w:val="0052324D"/>
    <w:rsid w:val="00525D1E"/>
    <w:rsid w:val="00526942"/>
    <w:rsid w:val="00527293"/>
    <w:rsid w:val="0053084E"/>
    <w:rsid w:val="0053091B"/>
    <w:rsid w:val="00531757"/>
    <w:rsid w:val="0053359A"/>
    <w:rsid w:val="00534C6F"/>
    <w:rsid w:val="00535875"/>
    <w:rsid w:val="00535D12"/>
    <w:rsid w:val="00536D7C"/>
    <w:rsid w:val="00537196"/>
    <w:rsid w:val="00541B47"/>
    <w:rsid w:val="005439E6"/>
    <w:rsid w:val="00543C8B"/>
    <w:rsid w:val="00543EDB"/>
    <w:rsid w:val="005443CF"/>
    <w:rsid w:val="00544776"/>
    <w:rsid w:val="00545499"/>
    <w:rsid w:val="0054659C"/>
    <w:rsid w:val="00546DA9"/>
    <w:rsid w:val="00547614"/>
    <w:rsid w:val="00551C7E"/>
    <w:rsid w:val="00551E3F"/>
    <w:rsid w:val="00552E33"/>
    <w:rsid w:val="00553EC3"/>
    <w:rsid w:val="00555689"/>
    <w:rsid w:val="00555A97"/>
    <w:rsid w:val="00556C80"/>
    <w:rsid w:val="00557372"/>
    <w:rsid w:val="00560A54"/>
    <w:rsid w:val="0056116A"/>
    <w:rsid w:val="005618EF"/>
    <w:rsid w:val="00561CA1"/>
    <w:rsid w:val="005626ED"/>
    <w:rsid w:val="005628DC"/>
    <w:rsid w:val="00563F76"/>
    <w:rsid w:val="00564873"/>
    <w:rsid w:val="00564C1D"/>
    <w:rsid w:val="00567C43"/>
    <w:rsid w:val="00570FE8"/>
    <w:rsid w:val="00572FE3"/>
    <w:rsid w:val="00573357"/>
    <w:rsid w:val="00573500"/>
    <w:rsid w:val="00573870"/>
    <w:rsid w:val="0057445E"/>
    <w:rsid w:val="005748FC"/>
    <w:rsid w:val="00580942"/>
    <w:rsid w:val="00581035"/>
    <w:rsid w:val="005815FC"/>
    <w:rsid w:val="00581A75"/>
    <w:rsid w:val="00581B7F"/>
    <w:rsid w:val="00582372"/>
    <w:rsid w:val="00582599"/>
    <w:rsid w:val="00582D82"/>
    <w:rsid w:val="00584103"/>
    <w:rsid w:val="00584C06"/>
    <w:rsid w:val="0058524A"/>
    <w:rsid w:val="00590F4E"/>
    <w:rsid w:val="00592444"/>
    <w:rsid w:val="005947D6"/>
    <w:rsid w:val="005A09FC"/>
    <w:rsid w:val="005A29D0"/>
    <w:rsid w:val="005A2DA5"/>
    <w:rsid w:val="005A2EDF"/>
    <w:rsid w:val="005A3040"/>
    <w:rsid w:val="005A5B95"/>
    <w:rsid w:val="005A6513"/>
    <w:rsid w:val="005A7197"/>
    <w:rsid w:val="005A7D30"/>
    <w:rsid w:val="005B0ED0"/>
    <w:rsid w:val="005B15A0"/>
    <w:rsid w:val="005B1AED"/>
    <w:rsid w:val="005B28D1"/>
    <w:rsid w:val="005B68A9"/>
    <w:rsid w:val="005B6B82"/>
    <w:rsid w:val="005B73E7"/>
    <w:rsid w:val="005B78EB"/>
    <w:rsid w:val="005B7A2C"/>
    <w:rsid w:val="005C099E"/>
    <w:rsid w:val="005C1361"/>
    <w:rsid w:val="005C170F"/>
    <w:rsid w:val="005C227A"/>
    <w:rsid w:val="005C2A8E"/>
    <w:rsid w:val="005C2F52"/>
    <w:rsid w:val="005C37F0"/>
    <w:rsid w:val="005C3A09"/>
    <w:rsid w:val="005C45A4"/>
    <w:rsid w:val="005C61CB"/>
    <w:rsid w:val="005C7671"/>
    <w:rsid w:val="005C7CD9"/>
    <w:rsid w:val="005D1999"/>
    <w:rsid w:val="005D274B"/>
    <w:rsid w:val="005D4DCE"/>
    <w:rsid w:val="005D573C"/>
    <w:rsid w:val="005D67AB"/>
    <w:rsid w:val="005D752F"/>
    <w:rsid w:val="005E0007"/>
    <w:rsid w:val="005E0222"/>
    <w:rsid w:val="005E2625"/>
    <w:rsid w:val="005E272F"/>
    <w:rsid w:val="005E6E3C"/>
    <w:rsid w:val="005E72C7"/>
    <w:rsid w:val="005E75C2"/>
    <w:rsid w:val="005F00BC"/>
    <w:rsid w:val="005F0A93"/>
    <w:rsid w:val="005F100F"/>
    <w:rsid w:val="005F102E"/>
    <w:rsid w:val="005F193C"/>
    <w:rsid w:val="005F75D0"/>
    <w:rsid w:val="00601698"/>
    <w:rsid w:val="00603344"/>
    <w:rsid w:val="006052A7"/>
    <w:rsid w:val="00607104"/>
    <w:rsid w:val="00610240"/>
    <w:rsid w:val="0061082C"/>
    <w:rsid w:val="00612894"/>
    <w:rsid w:val="006129A8"/>
    <w:rsid w:val="00613977"/>
    <w:rsid w:val="00613C26"/>
    <w:rsid w:val="0061422A"/>
    <w:rsid w:val="0061566A"/>
    <w:rsid w:val="0061612B"/>
    <w:rsid w:val="00617369"/>
    <w:rsid w:val="00617966"/>
    <w:rsid w:val="006202DA"/>
    <w:rsid w:val="00621538"/>
    <w:rsid w:val="00623A6A"/>
    <w:rsid w:val="00625909"/>
    <w:rsid w:val="00625EFC"/>
    <w:rsid w:val="00625F44"/>
    <w:rsid w:val="00627749"/>
    <w:rsid w:val="006305A9"/>
    <w:rsid w:val="00630D77"/>
    <w:rsid w:val="00633EAF"/>
    <w:rsid w:val="00635D36"/>
    <w:rsid w:val="00636344"/>
    <w:rsid w:val="00636B09"/>
    <w:rsid w:val="00637B2E"/>
    <w:rsid w:val="006405D4"/>
    <w:rsid w:val="00642221"/>
    <w:rsid w:val="006423E4"/>
    <w:rsid w:val="006429BD"/>
    <w:rsid w:val="00642B77"/>
    <w:rsid w:val="006430F5"/>
    <w:rsid w:val="00643A62"/>
    <w:rsid w:val="00644BD9"/>
    <w:rsid w:val="00645149"/>
    <w:rsid w:val="00646FFE"/>
    <w:rsid w:val="006500F7"/>
    <w:rsid w:val="0065028A"/>
    <w:rsid w:val="00654136"/>
    <w:rsid w:val="00655423"/>
    <w:rsid w:val="0066352C"/>
    <w:rsid w:val="00665BBB"/>
    <w:rsid w:val="00665BDC"/>
    <w:rsid w:val="00665C62"/>
    <w:rsid w:val="00665EDF"/>
    <w:rsid w:val="006700E4"/>
    <w:rsid w:val="00670A51"/>
    <w:rsid w:val="00672E61"/>
    <w:rsid w:val="006732DF"/>
    <w:rsid w:val="00673D3C"/>
    <w:rsid w:val="0067418E"/>
    <w:rsid w:val="00676058"/>
    <w:rsid w:val="0067680A"/>
    <w:rsid w:val="00676CED"/>
    <w:rsid w:val="00680778"/>
    <w:rsid w:val="006823D9"/>
    <w:rsid w:val="00683602"/>
    <w:rsid w:val="0068470E"/>
    <w:rsid w:val="006851A2"/>
    <w:rsid w:val="006854EE"/>
    <w:rsid w:val="00686BEB"/>
    <w:rsid w:val="006900C3"/>
    <w:rsid w:val="006901FF"/>
    <w:rsid w:val="006902B2"/>
    <w:rsid w:val="00690B1C"/>
    <w:rsid w:val="00690C9D"/>
    <w:rsid w:val="00690E4B"/>
    <w:rsid w:val="006916D4"/>
    <w:rsid w:val="0069189F"/>
    <w:rsid w:val="00691B1D"/>
    <w:rsid w:val="00695BFA"/>
    <w:rsid w:val="00696E5D"/>
    <w:rsid w:val="006A09DB"/>
    <w:rsid w:val="006A1776"/>
    <w:rsid w:val="006A1F50"/>
    <w:rsid w:val="006A2AB2"/>
    <w:rsid w:val="006A4184"/>
    <w:rsid w:val="006A5784"/>
    <w:rsid w:val="006A58BC"/>
    <w:rsid w:val="006A5D53"/>
    <w:rsid w:val="006B0C6F"/>
    <w:rsid w:val="006B114A"/>
    <w:rsid w:val="006B19ED"/>
    <w:rsid w:val="006B1E51"/>
    <w:rsid w:val="006B2065"/>
    <w:rsid w:val="006B22C7"/>
    <w:rsid w:val="006B251F"/>
    <w:rsid w:val="006B3256"/>
    <w:rsid w:val="006B425F"/>
    <w:rsid w:val="006B6163"/>
    <w:rsid w:val="006C16F4"/>
    <w:rsid w:val="006C1D8A"/>
    <w:rsid w:val="006C2738"/>
    <w:rsid w:val="006C389D"/>
    <w:rsid w:val="006C593D"/>
    <w:rsid w:val="006C675C"/>
    <w:rsid w:val="006C6BC5"/>
    <w:rsid w:val="006D0D11"/>
    <w:rsid w:val="006D1086"/>
    <w:rsid w:val="006D115A"/>
    <w:rsid w:val="006D1B53"/>
    <w:rsid w:val="006D1BCF"/>
    <w:rsid w:val="006D2438"/>
    <w:rsid w:val="006D2D55"/>
    <w:rsid w:val="006D34AC"/>
    <w:rsid w:val="006D3C0E"/>
    <w:rsid w:val="006D4345"/>
    <w:rsid w:val="006D4706"/>
    <w:rsid w:val="006D5443"/>
    <w:rsid w:val="006D6078"/>
    <w:rsid w:val="006D625C"/>
    <w:rsid w:val="006E03B1"/>
    <w:rsid w:val="006E1286"/>
    <w:rsid w:val="006E18D8"/>
    <w:rsid w:val="006E2641"/>
    <w:rsid w:val="006E37BA"/>
    <w:rsid w:val="006E6992"/>
    <w:rsid w:val="006E70A0"/>
    <w:rsid w:val="006F1194"/>
    <w:rsid w:val="006F1A4D"/>
    <w:rsid w:val="006F40EC"/>
    <w:rsid w:val="006F4980"/>
    <w:rsid w:val="006F4BD2"/>
    <w:rsid w:val="006F4DBD"/>
    <w:rsid w:val="006F54CD"/>
    <w:rsid w:val="006F7EEE"/>
    <w:rsid w:val="00701AE7"/>
    <w:rsid w:val="00702083"/>
    <w:rsid w:val="00704CBB"/>
    <w:rsid w:val="00705A61"/>
    <w:rsid w:val="00711846"/>
    <w:rsid w:val="00712768"/>
    <w:rsid w:val="007144E7"/>
    <w:rsid w:val="00714590"/>
    <w:rsid w:val="0071511E"/>
    <w:rsid w:val="007151E4"/>
    <w:rsid w:val="00715BC0"/>
    <w:rsid w:val="00715BC6"/>
    <w:rsid w:val="0071692C"/>
    <w:rsid w:val="00716941"/>
    <w:rsid w:val="00717EA5"/>
    <w:rsid w:val="00720248"/>
    <w:rsid w:val="007216EB"/>
    <w:rsid w:val="0072179C"/>
    <w:rsid w:val="0072403B"/>
    <w:rsid w:val="007240C1"/>
    <w:rsid w:val="0072558E"/>
    <w:rsid w:val="007260FE"/>
    <w:rsid w:val="007274EF"/>
    <w:rsid w:val="00730144"/>
    <w:rsid w:val="007305AD"/>
    <w:rsid w:val="00730818"/>
    <w:rsid w:val="007312E2"/>
    <w:rsid w:val="007351C0"/>
    <w:rsid w:val="007351F5"/>
    <w:rsid w:val="00736910"/>
    <w:rsid w:val="007376B5"/>
    <w:rsid w:val="00737767"/>
    <w:rsid w:val="0074103D"/>
    <w:rsid w:val="0074529E"/>
    <w:rsid w:val="007457CF"/>
    <w:rsid w:val="0074671F"/>
    <w:rsid w:val="007503A5"/>
    <w:rsid w:val="00750415"/>
    <w:rsid w:val="007509D7"/>
    <w:rsid w:val="00750E6B"/>
    <w:rsid w:val="007510FE"/>
    <w:rsid w:val="007524D2"/>
    <w:rsid w:val="0075294F"/>
    <w:rsid w:val="00752EFD"/>
    <w:rsid w:val="007534ED"/>
    <w:rsid w:val="007567CB"/>
    <w:rsid w:val="00756C7A"/>
    <w:rsid w:val="0075741A"/>
    <w:rsid w:val="007574FA"/>
    <w:rsid w:val="00757E17"/>
    <w:rsid w:val="007612FC"/>
    <w:rsid w:val="007615A1"/>
    <w:rsid w:val="00761D7C"/>
    <w:rsid w:val="00763F57"/>
    <w:rsid w:val="00764ECF"/>
    <w:rsid w:val="0076518C"/>
    <w:rsid w:val="00765893"/>
    <w:rsid w:val="00765AA2"/>
    <w:rsid w:val="00766346"/>
    <w:rsid w:val="00766392"/>
    <w:rsid w:val="00766756"/>
    <w:rsid w:val="00766908"/>
    <w:rsid w:val="00766DF9"/>
    <w:rsid w:val="0076701E"/>
    <w:rsid w:val="00771034"/>
    <w:rsid w:val="00771E6F"/>
    <w:rsid w:val="007721A8"/>
    <w:rsid w:val="0077273C"/>
    <w:rsid w:val="00773933"/>
    <w:rsid w:val="00774045"/>
    <w:rsid w:val="00776240"/>
    <w:rsid w:val="007769A9"/>
    <w:rsid w:val="00777A26"/>
    <w:rsid w:val="007800AB"/>
    <w:rsid w:val="00780A41"/>
    <w:rsid w:val="00780B14"/>
    <w:rsid w:val="00780E32"/>
    <w:rsid w:val="007815B7"/>
    <w:rsid w:val="00781F79"/>
    <w:rsid w:val="00786058"/>
    <w:rsid w:val="00786863"/>
    <w:rsid w:val="00795068"/>
    <w:rsid w:val="007966B7"/>
    <w:rsid w:val="00796FFD"/>
    <w:rsid w:val="0079746B"/>
    <w:rsid w:val="00797591"/>
    <w:rsid w:val="007975F8"/>
    <w:rsid w:val="007A0F0C"/>
    <w:rsid w:val="007A0FD6"/>
    <w:rsid w:val="007A319D"/>
    <w:rsid w:val="007A31DF"/>
    <w:rsid w:val="007A4093"/>
    <w:rsid w:val="007A4396"/>
    <w:rsid w:val="007A5793"/>
    <w:rsid w:val="007A6CE0"/>
    <w:rsid w:val="007A7E3D"/>
    <w:rsid w:val="007B019C"/>
    <w:rsid w:val="007B097B"/>
    <w:rsid w:val="007B23AD"/>
    <w:rsid w:val="007B2F5D"/>
    <w:rsid w:val="007B7D95"/>
    <w:rsid w:val="007C00BD"/>
    <w:rsid w:val="007C0976"/>
    <w:rsid w:val="007C0A6B"/>
    <w:rsid w:val="007C0ED2"/>
    <w:rsid w:val="007C1F30"/>
    <w:rsid w:val="007C20F5"/>
    <w:rsid w:val="007C2449"/>
    <w:rsid w:val="007C2A33"/>
    <w:rsid w:val="007C336B"/>
    <w:rsid w:val="007C3ED3"/>
    <w:rsid w:val="007C413A"/>
    <w:rsid w:val="007C41FB"/>
    <w:rsid w:val="007C49AE"/>
    <w:rsid w:val="007C5CA3"/>
    <w:rsid w:val="007C6219"/>
    <w:rsid w:val="007C6311"/>
    <w:rsid w:val="007C67A7"/>
    <w:rsid w:val="007C7541"/>
    <w:rsid w:val="007C78C5"/>
    <w:rsid w:val="007D0363"/>
    <w:rsid w:val="007D0B99"/>
    <w:rsid w:val="007D122C"/>
    <w:rsid w:val="007D165F"/>
    <w:rsid w:val="007D182A"/>
    <w:rsid w:val="007D2394"/>
    <w:rsid w:val="007D4CF2"/>
    <w:rsid w:val="007D5A9F"/>
    <w:rsid w:val="007D5FE2"/>
    <w:rsid w:val="007D723F"/>
    <w:rsid w:val="007E08FC"/>
    <w:rsid w:val="007E093C"/>
    <w:rsid w:val="007E49A1"/>
    <w:rsid w:val="007E53C9"/>
    <w:rsid w:val="007E6C94"/>
    <w:rsid w:val="007E704E"/>
    <w:rsid w:val="007E7D9B"/>
    <w:rsid w:val="007F1496"/>
    <w:rsid w:val="007F1B92"/>
    <w:rsid w:val="007F29B1"/>
    <w:rsid w:val="007F347F"/>
    <w:rsid w:val="007F44EE"/>
    <w:rsid w:val="007F486B"/>
    <w:rsid w:val="007F5EFD"/>
    <w:rsid w:val="007F7824"/>
    <w:rsid w:val="00801081"/>
    <w:rsid w:val="0080244A"/>
    <w:rsid w:val="008039DF"/>
    <w:rsid w:val="00804E92"/>
    <w:rsid w:val="00806B65"/>
    <w:rsid w:val="00806C1E"/>
    <w:rsid w:val="00807382"/>
    <w:rsid w:val="00807441"/>
    <w:rsid w:val="00810BEB"/>
    <w:rsid w:val="00812BE1"/>
    <w:rsid w:val="00813EF6"/>
    <w:rsid w:val="008164C8"/>
    <w:rsid w:val="008227C0"/>
    <w:rsid w:val="0082393E"/>
    <w:rsid w:val="00823E66"/>
    <w:rsid w:val="00824E9E"/>
    <w:rsid w:val="00825E18"/>
    <w:rsid w:val="00834933"/>
    <w:rsid w:val="008352DC"/>
    <w:rsid w:val="008352FE"/>
    <w:rsid w:val="00836A35"/>
    <w:rsid w:val="0083759C"/>
    <w:rsid w:val="0084181D"/>
    <w:rsid w:val="00841AFA"/>
    <w:rsid w:val="00841E37"/>
    <w:rsid w:val="00842249"/>
    <w:rsid w:val="0084235A"/>
    <w:rsid w:val="00842DC0"/>
    <w:rsid w:val="00843C5B"/>
    <w:rsid w:val="008441F2"/>
    <w:rsid w:val="00844407"/>
    <w:rsid w:val="008458C6"/>
    <w:rsid w:val="00846467"/>
    <w:rsid w:val="00846980"/>
    <w:rsid w:val="0084735D"/>
    <w:rsid w:val="008478E0"/>
    <w:rsid w:val="00854663"/>
    <w:rsid w:val="00854D6E"/>
    <w:rsid w:val="00856FB0"/>
    <w:rsid w:val="00857C97"/>
    <w:rsid w:val="00861611"/>
    <w:rsid w:val="008616A5"/>
    <w:rsid w:val="00861869"/>
    <w:rsid w:val="008629ED"/>
    <w:rsid w:val="00863F56"/>
    <w:rsid w:val="00865680"/>
    <w:rsid w:val="00865EC8"/>
    <w:rsid w:val="00866DAD"/>
    <w:rsid w:val="00866DE8"/>
    <w:rsid w:val="0086791F"/>
    <w:rsid w:val="0087266D"/>
    <w:rsid w:val="008733E7"/>
    <w:rsid w:val="0087410C"/>
    <w:rsid w:val="00874696"/>
    <w:rsid w:val="00875307"/>
    <w:rsid w:val="00877270"/>
    <w:rsid w:val="00877B3D"/>
    <w:rsid w:val="0088293A"/>
    <w:rsid w:val="00882D75"/>
    <w:rsid w:val="0088310C"/>
    <w:rsid w:val="0088340C"/>
    <w:rsid w:val="00883A56"/>
    <w:rsid w:val="00883E9F"/>
    <w:rsid w:val="00883EFA"/>
    <w:rsid w:val="0088401F"/>
    <w:rsid w:val="00884CFB"/>
    <w:rsid w:val="00887314"/>
    <w:rsid w:val="008905B5"/>
    <w:rsid w:val="0089364E"/>
    <w:rsid w:val="008942A3"/>
    <w:rsid w:val="00895826"/>
    <w:rsid w:val="00895C37"/>
    <w:rsid w:val="008963D9"/>
    <w:rsid w:val="0089775A"/>
    <w:rsid w:val="00897772"/>
    <w:rsid w:val="00897AD8"/>
    <w:rsid w:val="008A0C51"/>
    <w:rsid w:val="008A2424"/>
    <w:rsid w:val="008A2F56"/>
    <w:rsid w:val="008A4418"/>
    <w:rsid w:val="008A4859"/>
    <w:rsid w:val="008A5134"/>
    <w:rsid w:val="008A57A5"/>
    <w:rsid w:val="008A58E4"/>
    <w:rsid w:val="008A64FF"/>
    <w:rsid w:val="008A6D12"/>
    <w:rsid w:val="008A715F"/>
    <w:rsid w:val="008A7CD5"/>
    <w:rsid w:val="008B02C6"/>
    <w:rsid w:val="008B0A19"/>
    <w:rsid w:val="008B0F69"/>
    <w:rsid w:val="008B19B5"/>
    <w:rsid w:val="008B214C"/>
    <w:rsid w:val="008B49B9"/>
    <w:rsid w:val="008B4A8C"/>
    <w:rsid w:val="008B4D98"/>
    <w:rsid w:val="008B5267"/>
    <w:rsid w:val="008B52DF"/>
    <w:rsid w:val="008B5826"/>
    <w:rsid w:val="008B5BB7"/>
    <w:rsid w:val="008B62EE"/>
    <w:rsid w:val="008B75A5"/>
    <w:rsid w:val="008B789E"/>
    <w:rsid w:val="008C21A1"/>
    <w:rsid w:val="008C3349"/>
    <w:rsid w:val="008C34E9"/>
    <w:rsid w:val="008C3F38"/>
    <w:rsid w:val="008C439C"/>
    <w:rsid w:val="008C451A"/>
    <w:rsid w:val="008C5405"/>
    <w:rsid w:val="008C7592"/>
    <w:rsid w:val="008D034F"/>
    <w:rsid w:val="008D0353"/>
    <w:rsid w:val="008D370A"/>
    <w:rsid w:val="008D4407"/>
    <w:rsid w:val="008D4653"/>
    <w:rsid w:val="008D6C41"/>
    <w:rsid w:val="008D7F8F"/>
    <w:rsid w:val="008E0022"/>
    <w:rsid w:val="008E185E"/>
    <w:rsid w:val="008E2419"/>
    <w:rsid w:val="008E2D57"/>
    <w:rsid w:val="008E4076"/>
    <w:rsid w:val="008E41FD"/>
    <w:rsid w:val="008E443E"/>
    <w:rsid w:val="008E57BB"/>
    <w:rsid w:val="008E6B6F"/>
    <w:rsid w:val="008E79AD"/>
    <w:rsid w:val="008F15B1"/>
    <w:rsid w:val="008F1896"/>
    <w:rsid w:val="008F24F5"/>
    <w:rsid w:val="008F31A2"/>
    <w:rsid w:val="008F48FD"/>
    <w:rsid w:val="008F4B34"/>
    <w:rsid w:val="008F4F6D"/>
    <w:rsid w:val="009013EB"/>
    <w:rsid w:val="00902915"/>
    <w:rsid w:val="00902AF4"/>
    <w:rsid w:val="00903FCB"/>
    <w:rsid w:val="00904A3D"/>
    <w:rsid w:val="00904DA6"/>
    <w:rsid w:val="00905DC6"/>
    <w:rsid w:val="009074B3"/>
    <w:rsid w:val="00907AB6"/>
    <w:rsid w:val="0091106B"/>
    <w:rsid w:val="009126DF"/>
    <w:rsid w:val="00913BAF"/>
    <w:rsid w:val="0091462A"/>
    <w:rsid w:val="00914A6C"/>
    <w:rsid w:val="0091534E"/>
    <w:rsid w:val="009158E7"/>
    <w:rsid w:val="00915EA7"/>
    <w:rsid w:val="00917D18"/>
    <w:rsid w:val="009205E6"/>
    <w:rsid w:val="009239C2"/>
    <w:rsid w:val="00923C1C"/>
    <w:rsid w:val="009244D8"/>
    <w:rsid w:val="0092550B"/>
    <w:rsid w:val="0092688E"/>
    <w:rsid w:val="009270BE"/>
    <w:rsid w:val="00930E8D"/>
    <w:rsid w:val="00931544"/>
    <w:rsid w:val="00932FF4"/>
    <w:rsid w:val="00933439"/>
    <w:rsid w:val="009358CD"/>
    <w:rsid w:val="00935F32"/>
    <w:rsid w:val="009368F5"/>
    <w:rsid w:val="0093756B"/>
    <w:rsid w:val="00940ABE"/>
    <w:rsid w:val="00941A32"/>
    <w:rsid w:val="009422C6"/>
    <w:rsid w:val="009426B1"/>
    <w:rsid w:val="00945C5F"/>
    <w:rsid w:val="009465F8"/>
    <w:rsid w:val="0094662D"/>
    <w:rsid w:val="00947DC2"/>
    <w:rsid w:val="00951D90"/>
    <w:rsid w:val="00953AE8"/>
    <w:rsid w:val="00955EB7"/>
    <w:rsid w:val="009607B0"/>
    <w:rsid w:val="00960CE4"/>
    <w:rsid w:val="0096423C"/>
    <w:rsid w:val="009643F0"/>
    <w:rsid w:val="00966EBD"/>
    <w:rsid w:val="009703C7"/>
    <w:rsid w:val="00970EA4"/>
    <w:rsid w:val="00972FB5"/>
    <w:rsid w:val="00974F6A"/>
    <w:rsid w:val="009755B4"/>
    <w:rsid w:val="00981021"/>
    <w:rsid w:val="009811A6"/>
    <w:rsid w:val="009831EC"/>
    <w:rsid w:val="00983AEA"/>
    <w:rsid w:val="00983D4E"/>
    <w:rsid w:val="00983E33"/>
    <w:rsid w:val="00985079"/>
    <w:rsid w:val="0098528B"/>
    <w:rsid w:val="009862CA"/>
    <w:rsid w:val="0099017B"/>
    <w:rsid w:val="00990FC5"/>
    <w:rsid w:val="00993064"/>
    <w:rsid w:val="009932E9"/>
    <w:rsid w:val="009950EB"/>
    <w:rsid w:val="00995619"/>
    <w:rsid w:val="00995BB4"/>
    <w:rsid w:val="00996599"/>
    <w:rsid w:val="009966F9"/>
    <w:rsid w:val="0099674E"/>
    <w:rsid w:val="009976D6"/>
    <w:rsid w:val="009A01A9"/>
    <w:rsid w:val="009A07F2"/>
    <w:rsid w:val="009A453F"/>
    <w:rsid w:val="009A459D"/>
    <w:rsid w:val="009A45FE"/>
    <w:rsid w:val="009A7746"/>
    <w:rsid w:val="009A7C82"/>
    <w:rsid w:val="009B0699"/>
    <w:rsid w:val="009B0FA1"/>
    <w:rsid w:val="009B2C11"/>
    <w:rsid w:val="009B33BA"/>
    <w:rsid w:val="009B37A8"/>
    <w:rsid w:val="009B5B9B"/>
    <w:rsid w:val="009B5D2E"/>
    <w:rsid w:val="009B60B9"/>
    <w:rsid w:val="009B6BD7"/>
    <w:rsid w:val="009B76B2"/>
    <w:rsid w:val="009B78AA"/>
    <w:rsid w:val="009C170C"/>
    <w:rsid w:val="009C1AEE"/>
    <w:rsid w:val="009C1E02"/>
    <w:rsid w:val="009C1FD9"/>
    <w:rsid w:val="009C296E"/>
    <w:rsid w:val="009C3006"/>
    <w:rsid w:val="009C3D41"/>
    <w:rsid w:val="009C43E7"/>
    <w:rsid w:val="009C521E"/>
    <w:rsid w:val="009C5F6F"/>
    <w:rsid w:val="009C6368"/>
    <w:rsid w:val="009C6382"/>
    <w:rsid w:val="009C6F52"/>
    <w:rsid w:val="009C7A17"/>
    <w:rsid w:val="009C7F6E"/>
    <w:rsid w:val="009D10CB"/>
    <w:rsid w:val="009D1107"/>
    <w:rsid w:val="009D2438"/>
    <w:rsid w:val="009D244C"/>
    <w:rsid w:val="009D2A36"/>
    <w:rsid w:val="009D41C4"/>
    <w:rsid w:val="009D4E3F"/>
    <w:rsid w:val="009E0FBC"/>
    <w:rsid w:val="009E30B8"/>
    <w:rsid w:val="009E3B09"/>
    <w:rsid w:val="009E3E36"/>
    <w:rsid w:val="009E4AAC"/>
    <w:rsid w:val="009E5C2F"/>
    <w:rsid w:val="009F02D9"/>
    <w:rsid w:val="009F1A99"/>
    <w:rsid w:val="009F1CBB"/>
    <w:rsid w:val="009F24EA"/>
    <w:rsid w:val="009F2591"/>
    <w:rsid w:val="009F2DC4"/>
    <w:rsid w:val="009F5D53"/>
    <w:rsid w:val="009F5E1B"/>
    <w:rsid w:val="009F6149"/>
    <w:rsid w:val="009F73EE"/>
    <w:rsid w:val="009F7507"/>
    <w:rsid w:val="009F7B45"/>
    <w:rsid w:val="00A000F9"/>
    <w:rsid w:val="00A0173E"/>
    <w:rsid w:val="00A03C8A"/>
    <w:rsid w:val="00A06154"/>
    <w:rsid w:val="00A0627D"/>
    <w:rsid w:val="00A071F3"/>
    <w:rsid w:val="00A11F59"/>
    <w:rsid w:val="00A132FE"/>
    <w:rsid w:val="00A13ACC"/>
    <w:rsid w:val="00A141F4"/>
    <w:rsid w:val="00A14B25"/>
    <w:rsid w:val="00A1693F"/>
    <w:rsid w:val="00A17536"/>
    <w:rsid w:val="00A2014B"/>
    <w:rsid w:val="00A21235"/>
    <w:rsid w:val="00A21A48"/>
    <w:rsid w:val="00A247EC"/>
    <w:rsid w:val="00A24CCC"/>
    <w:rsid w:val="00A25E95"/>
    <w:rsid w:val="00A263BD"/>
    <w:rsid w:val="00A27617"/>
    <w:rsid w:val="00A27C4A"/>
    <w:rsid w:val="00A30407"/>
    <w:rsid w:val="00A304F4"/>
    <w:rsid w:val="00A31B4C"/>
    <w:rsid w:val="00A353D9"/>
    <w:rsid w:val="00A358BB"/>
    <w:rsid w:val="00A365F3"/>
    <w:rsid w:val="00A37BF5"/>
    <w:rsid w:val="00A406CC"/>
    <w:rsid w:val="00A40C0E"/>
    <w:rsid w:val="00A425AE"/>
    <w:rsid w:val="00A4321D"/>
    <w:rsid w:val="00A444F3"/>
    <w:rsid w:val="00A4468C"/>
    <w:rsid w:val="00A45247"/>
    <w:rsid w:val="00A464FC"/>
    <w:rsid w:val="00A46715"/>
    <w:rsid w:val="00A46CAF"/>
    <w:rsid w:val="00A473E4"/>
    <w:rsid w:val="00A5174A"/>
    <w:rsid w:val="00A51794"/>
    <w:rsid w:val="00A52C7E"/>
    <w:rsid w:val="00A53F13"/>
    <w:rsid w:val="00A54005"/>
    <w:rsid w:val="00A55597"/>
    <w:rsid w:val="00A5563B"/>
    <w:rsid w:val="00A565D5"/>
    <w:rsid w:val="00A568F7"/>
    <w:rsid w:val="00A56CD0"/>
    <w:rsid w:val="00A57696"/>
    <w:rsid w:val="00A57A98"/>
    <w:rsid w:val="00A633E3"/>
    <w:rsid w:val="00A6390B"/>
    <w:rsid w:val="00A63E71"/>
    <w:rsid w:val="00A63F51"/>
    <w:rsid w:val="00A6415D"/>
    <w:rsid w:val="00A646B7"/>
    <w:rsid w:val="00A648D9"/>
    <w:rsid w:val="00A65660"/>
    <w:rsid w:val="00A657F8"/>
    <w:rsid w:val="00A66C16"/>
    <w:rsid w:val="00A66F7B"/>
    <w:rsid w:val="00A702E1"/>
    <w:rsid w:val="00A7046A"/>
    <w:rsid w:val="00A727F3"/>
    <w:rsid w:val="00A75FF6"/>
    <w:rsid w:val="00A76AB2"/>
    <w:rsid w:val="00A7702E"/>
    <w:rsid w:val="00A802D6"/>
    <w:rsid w:val="00A80748"/>
    <w:rsid w:val="00A80CF0"/>
    <w:rsid w:val="00A812C5"/>
    <w:rsid w:val="00A8201A"/>
    <w:rsid w:val="00A820A0"/>
    <w:rsid w:val="00A8214B"/>
    <w:rsid w:val="00A82221"/>
    <w:rsid w:val="00A83DAE"/>
    <w:rsid w:val="00A862C0"/>
    <w:rsid w:val="00A878C4"/>
    <w:rsid w:val="00A87AC8"/>
    <w:rsid w:val="00A95F11"/>
    <w:rsid w:val="00A976A7"/>
    <w:rsid w:val="00AA07AC"/>
    <w:rsid w:val="00AA1626"/>
    <w:rsid w:val="00AA1715"/>
    <w:rsid w:val="00AA2F80"/>
    <w:rsid w:val="00AA36E1"/>
    <w:rsid w:val="00AA3FB1"/>
    <w:rsid w:val="00AA4805"/>
    <w:rsid w:val="00AA4A2E"/>
    <w:rsid w:val="00AA605F"/>
    <w:rsid w:val="00AB04AF"/>
    <w:rsid w:val="00AB0A9C"/>
    <w:rsid w:val="00AB239C"/>
    <w:rsid w:val="00AB25F0"/>
    <w:rsid w:val="00AB29B4"/>
    <w:rsid w:val="00AB74F3"/>
    <w:rsid w:val="00AC1A3A"/>
    <w:rsid w:val="00AC1B0C"/>
    <w:rsid w:val="00AC34B5"/>
    <w:rsid w:val="00AC35E5"/>
    <w:rsid w:val="00AC3DAB"/>
    <w:rsid w:val="00AC50CD"/>
    <w:rsid w:val="00AC5B2E"/>
    <w:rsid w:val="00AC6B1C"/>
    <w:rsid w:val="00AC6CFE"/>
    <w:rsid w:val="00AC7DEF"/>
    <w:rsid w:val="00AD0994"/>
    <w:rsid w:val="00AD3920"/>
    <w:rsid w:val="00AD55F7"/>
    <w:rsid w:val="00AD64E4"/>
    <w:rsid w:val="00AD6C66"/>
    <w:rsid w:val="00AD7437"/>
    <w:rsid w:val="00AE076E"/>
    <w:rsid w:val="00AE07D5"/>
    <w:rsid w:val="00AE11EA"/>
    <w:rsid w:val="00AE4124"/>
    <w:rsid w:val="00AE683E"/>
    <w:rsid w:val="00AF00D9"/>
    <w:rsid w:val="00AF1D3B"/>
    <w:rsid w:val="00AF24F2"/>
    <w:rsid w:val="00AF2FE9"/>
    <w:rsid w:val="00AF4CD0"/>
    <w:rsid w:val="00AF5D4B"/>
    <w:rsid w:val="00AF61EF"/>
    <w:rsid w:val="00AF6B96"/>
    <w:rsid w:val="00AF7B25"/>
    <w:rsid w:val="00B0258A"/>
    <w:rsid w:val="00B025FD"/>
    <w:rsid w:val="00B03DF9"/>
    <w:rsid w:val="00B0405B"/>
    <w:rsid w:val="00B04667"/>
    <w:rsid w:val="00B04F40"/>
    <w:rsid w:val="00B06354"/>
    <w:rsid w:val="00B063CD"/>
    <w:rsid w:val="00B07527"/>
    <w:rsid w:val="00B07D95"/>
    <w:rsid w:val="00B10228"/>
    <w:rsid w:val="00B11D78"/>
    <w:rsid w:val="00B133BA"/>
    <w:rsid w:val="00B136C9"/>
    <w:rsid w:val="00B1377E"/>
    <w:rsid w:val="00B15E4D"/>
    <w:rsid w:val="00B16F77"/>
    <w:rsid w:val="00B177DC"/>
    <w:rsid w:val="00B20340"/>
    <w:rsid w:val="00B207F5"/>
    <w:rsid w:val="00B21A63"/>
    <w:rsid w:val="00B22B77"/>
    <w:rsid w:val="00B25E34"/>
    <w:rsid w:val="00B26021"/>
    <w:rsid w:val="00B26631"/>
    <w:rsid w:val="00B32584"/>
    <w:rsid w:val="00B3259E"/>
    <w:rsid w:val="00B32F9F"/>
    <w:rsid w:val="00B33A4A"/>
    <w:rsid w:val="00B3432C"/>
    <w:rsid w:val="00B350CB"/>
    <w:rsid w:val="00B35E96"/>
    <w:rsid w:val="00B36498"/>
    <w:rsid w:val="00B40F14"/>
    <w:rsid w:val="00B41FAC"/>
    <w:rsid w:val="00B42AFD"/>
    <w:rsid w:val="00B43249"/>
    <w:rsid w:val="00B43901"/>
    <w:rsid w:val="00B44800"/>
    <w:rsid w:val="00B457DA"/>
    <w:rsid w:val="00B502C0"/>
    <w:rsid w:val="00B50483"/>
    <w:rsid w:val="00B51B77"/>
    <w:rsid w:val="00B51B87"/>
    <w:rsid w:val="00B51F99"/>
    <w:rsid w:val="00B520B0"/>
    <w:rsid w:val="00B52CFA"/>
    <w:rsid w:val="00B53AFA"/>
    <w:rsid w:val="00B53F34"/>
    <w:rsid w:val="00B55015"/>
    <w:rsid w:val="00B5538A"/>
    <w:rsid w:val="00B5546F"/>
    <w:rsid w:val="00B555CF"/>
    <w:rsid w:val="00B60E75"/>
    <w:rsid w:val="00B60F12"/>
    <w:rsid w:val="00B616A7"/>
    <w:rsid w:val="00B62116"/>
    <w:rsid w:val="00B63C3E"/>
    <w:rsid w:val="00B64AAD"/>
    <w:rsid w:val="00B677C4"/>
    <w:rsid w:val="00B70334"/>
    <w:rsid w:val="00B71776"/>
    <w:rsid w:val="00B7218C"/>
    <w:rsid w:val="00B721BB"/>
    <w:rsid w:val="00B7231F"/>
    <w:rsid w:val="00B74BB8"/>
    <w:rsid w:val="00B756BB"/>
    <w:rsid w:val="00B75CD4"/>
    <w:rsid w:val="00B76B14"/>
    <w:rsid w:val="00B77284"/>
    <w:rsid w:val="00B77D8F"/>
    <w:rsid w:val="00B77F8D"/>
    <w:rsid w:val="00B802AF"/>
    <w:rsid w:val="00B8046F"/>
    <w:rsid w:val="00B82087"/>
    <w:rsid w:val="00B824A4"/>
    <w:rsid w:val="00B832EC"/>
    <w:rsid w:val="00B836B3"/>
    <w:rsid w:val="00B837E1"/>
    <w:rsid w:val="00B83E77"/>
    <w:rsid w:val="00B84858"/>
    <w:rsid w:val="00B859E3"/>
    <w:rsid w:val="00B85E27"/>
    <w:rsid w:val="00B86D6A"/>
    <w:rsid w:val="00B872EE"/>
    <w:rsid w:val="00B87F12"/>
    <w:rsid w:val="00B908B8"/>
    <w:rsid w:val="00B91977"/>
    <w:rsid w:val="00B938B2"/>
    <w:rsid w:val="00B94C7E"/>
    <w:rsid w:val="00B96973"/>
    <w:rsid w:val="00B972B8"/>
    <w:rsid w:val="00B9746D"/>
    <w:rsid w:val="00B97C82"/>
    <w:rsid w:val="00BA1944"/>
    <w:rsid w:val="00BA20DE"/>
    <w:rsid w:val="00BA29A1"/>
    <w:rsid w:val="00BA2B3A"/>
    <w:rsid w:val="00BA4487"/>
    <w:rsid w:val="00BA4EFA"/>
    <w:rsid w:val="00BA6ECA"/>
    <w:rsid w:val="00BB0105"/>
    <w:rsid w:val="00BB4686"/>
    <w:rsid w:val="00BB5ACF"/>
    <w:rsid w:val="00BB5FBC"/>
    <w:rsid w:val="00BB6839"/>
    <w:rsid w:val="00BB70FE"/>
    <w:rsid w:val="00BC0C1B"/>
    <w:rsid w:val="00BC0E3A"/>
    <w:rsid w:val="00BC11F0"/>
    <w:rsid w:val="00BC4C12"/>
    <w:rsid w:val="00BC62B9"/>
    <w:rsid w:val="00BC70B2"/>
    <w:rsid w:val="00BC70FE"/>
    <w:rsid w:val="00BC7194"/>
    <w:rsid w:val="00BC7E39"/>
    <w:rsid w:val="00BD039C"/>
    <w:rsid w:val="00BD20F5"/>
    <w:rsid w:val="00BD3437"/>
    <w:rsid w:val="00BD3E6D"/>
    <w:rsid w:val="00BD4886"/>
    <w:rsid w:val="00BD51BF"/>
    <w:rsid w:val="00BD68A6"/>
    <w:rsid w:val="00BD7708"/>
    <w:rsid w:val="00BD7CE9"/>
    <w:rsid w:val="00BE31A4"/>
    <w:rsid w:val="00BE34EE"/>
    <w:rsid w:val="00BE5165"/>
    <w:rsid w:val="00BE60DB"/>
    <w:rsid w:val="00BE66BB"/>
    <w:rsid w:val="00BE687B"/>
    <w:rsid w:val="00BE6951"/>
    <w:rsid w:val="00BE6D06"/>
    <w:rsid w:val="00BE703D"/>
    <w:rsid w:val="00BF0982"/>
    <w:rsid w:val="00BF0C47"/>
    <w:rsid w:val="00BF0F8B"/>
    <w:rsid w:val="00BF1D3A"/>
    <w:rsid w:val="00BF272C"/>
    <w:rsid w:val="00BF3E11"/>
    <w:rsid w:val="00BF3ED3"/>
    <w:rsid w:val="00BF4D08"/>
    <w:rsid w:val="00BF7828"/>
    <w:rsid w:val="00C00159"/>
    <w:rsid w:val="00C0045E"/>
    <w:rsid w:val="00C01524"/>
    <w:rsid w:val="00C02C4C"/>
    <w:rsid w:val="00C030D5"/>
    <w:rsid w:val="00C032C8"/>
    <w:rsid w:val="00C03BB5"/>
    <w:rsid w:val="00C07FA5"/>
    <w:rsid w:val="00C1049B"/>
    <w:rsid w:val="00C11110"/>
    <w:rsid w:val="00C1410B"/>
    <w:rsid w:val="00C14BA8"/>
    <w:rsid w:val="00C14C95"/>
    <w:rsid w:val="00C168A9"/>
    <w:rsid w:val="00C20510"/>
    <w:rsid w:val="00C20559"/>
    <w:rsid w:val="00C2216C"/>
    <w:rsid w:val="00C225B4"/>
    <w:rsid w:val="00C22B86"/>
    <w:rsid w:val="00C22F0D"/>
    <w:rsid w:val="00C2350C"/>
    <w:rsid w:val="00C24687"/>
    <w:rsid w:val="00C248B7"/>
    <w:rsid w:val="00C24A77"/>
    <w:rsid w:val="00C2698F"/>
    <w:rsid w:val="00C30F76"/>
    <w:rsid w:val="00C3310F"/>
    <w:rsid w:val="00C33201"/>
    <w:rsid w:val="00C3433D"/>
    <w:rsid w:val="00C3511E"/>
    <w:rsid w:val="00C37090"/>
    <w:rsid w:val="00C37699"/>
    <w:rsid w:val="00C400DD"/>
    <w:rsid w:val="00C403F1"/>
    <w:rsid w:val="00C40B31"/>
    <w:rsid w:val="00C411E8"/>
    <w:rsid w:val="00C415AE"/>
    <w:rsid w:val="00C42566"/>
    <w:rsid w:val="00C425D8"/>
    <w:rsid w:val="00C4289A"/>
    <w:rsid w:val="00C4324D"/>
    <w:rsid w:val="00C4573C"/>
    <w:rsid w:val="00C45D6F"/>
    <w:rsid w:val="00C463CB"/>
    <w:rsid w:val="00C47B7B"/>
    <w:rsid w:val="00C47BF1"/>
    <w:rsid w:val="00C47D7D"/>
    <w:rsid w:val="00C51D31"/>
    <w:rsid w:val="00C5593B"/>
    <w:rsid w:val="00C55BFA"/>
    <w:rsid w:val="00C56575"/>
    <w:rsid w:val="00C60978"/>
    <w:rsid w:val="00C60F64"/>
    <w:rsid w:val="00C62F57"/>
    <w:rsid w:val="00C63C8F"/>
    <w:rsid w:val="00C64CC3"/>
    <w:rsid w:val="00C653CA"/>
    <w:rsid w:val="00C655DF"/>
    <w:rsid w:val="00C6689E"/>
    <w:rsid w:val="00C673D6"/>
    <w:rsid w:val="00C67C10"/>
    <w:rsid w:val="00C70EDA"/>
    <w:rsid w:val="00C7102A"/>
    <w:rsid w:val="00C71071"/>
    <w:rsid w:val="00C71711"/>
    <w:rsid w:val="00C71F44"/>
    <w:rsid w:val="00C72C0F"/>
    <w:rsid w:val="00C73C47"/>
    <w:rsid w:val="00C74222"/>
    <w:rsid w:val="00C747C2"/>
    <w:rsid w:val="00C747D4"/>
    <w:rsid w:val="00C81AD8"/>
    <w:rsid w:val="00C82B97"/>
    <w:rsid w:val="00C844B7"/>
    <w:rsid w:val="00C84744"/>
    <w:rsid w:val="00C85B28"/>
    <w:rsid w:val="00C85CB1"/>
    <w:rsid w:val="00C85E65"/>
    <w:rsid w:val="00C85EAF"/>
    <w:rsid w:val="00C86373"/>
    <w:rsid w:val="00C8690B"/>
    <w:rsid w:val="00C87E10"/>
    <w:rsid w:val="00C90EF0"/>
    <w:rsid w:val="00C9426A"/>
    <w:rsid w:val="00C96CC9"/>
    <w:rsid w:val="00C96F64"/>
    <w:rsid w:val="00C97BAA"/>
    <w:rsid w:val="00CA0E19"/>
    <w:rsid w:val="00CA16B6"/>
    <w:rsid w:val="00CA2070"/>
    <w:rsid w:val="00CA2391"/>
    <w:rsid w:val="00CA3711"/>
    <w:rsid w:val="00CA3F80"/>
    <w:rsid w:val="00CA3FF1"/>
    <w:rsid w:val="00CA45FA"/>
    <w:rsid w:val="00CA4A93"/>
    <w:rsid w:val="00CA7498"/>
    <w:rsid w:val="00CB04F1"/>
    <w:rsid w:val="00CB0C6C"/>
    <w:rsid w:val="00CB1BBD"/>
    <w:rsid w:val="00CB20F3"/>
    <w:rsid w:val="00CB2AF7"/>
    <w:rsid w:val="00CB2CFE"/>
    <w:rsid w:val="00CB4660"/>
    <w:rsid w:val="00CB47E3"/>
    <w:rsid w:val="00CB4A01"/>
    <w:rsid w:val="00CB5B37"/>
    <w:rsid w:val="00CB632A"/>
    <w:rsid w:val="00CC0D1F"/>
    <w:rsid w:val="00CC3C8C"/>
    <w:rsid w:val="00CC407B"/>
    <w:rsid w:val="00CC4A52"/>
    <w:rsid w:val="00CC5D95"/>
    <w:rsid w:val="00CD173C"/>
    <w:rsid w:val="00CD2655"/>
    <w:rsid w:val="00CD2F4E"/>
    <w:rsid w:val="00CD3154"/>
    <w:rsid w:val="00CD3B6C"/>
    <w:rsid w:val="00CD3D66"/>
    <w:rsid w:val="00CD4B09"/>
    <w:rsid w:val="00CD5057"/>
    <w:rsid w:val="00CD582B"/>
    <w:rsid w:val="00CD7167"/>
    <w:rsid w:val="00CD7DDA"/>
    <w:rsid w:val="00CE317E"/>
    <w:rsid w:val="00CE3F7E"/>
    <w:rsid w:val="00CE4FB9"/>
    <w:rsid w:val="00CF096A"/>
    <w:rsid w:val="00CF2358"/>
    <w:rsid w:val="00CF2BFD"/>
    <w:rsid w:val="00CF2C43"/>
    <w:rsid w:val="00CF31D3"/>
    <w:rsid w:val="00CF3221"/>
    <w:rsid w:val="00CF3E8C"/>
    <w:rsid w:val="00CF4DA2"/>
    <w:rsid w:val="00CF646C"/>
    <w:rsid w:val="00CF6EA3"/>
    <w:rsid w:val="00CF7625"/>
    <w:rsid w:val="00D005C7"/>
    <w:rsid w:val="00D01920"/>
    <w:rsid w:val="00D01DF0"/>
    <w:rsid w:val="00D047A7"/>
    <w:rsid w:val="00D05153"/>
    <w:rsid w:val="00D06147"/>
    <w:rsid w:val="00D0678F"/>
    <w:rsid w:val="00D103F6"/>
    <w:rsid w:val="00D10950"/>
    <w:rsid w:val="00D11159"/>
    <w:rsid w:val="00D12D5A"/>
    <w:rsid w:val="00D143F4"/>
    <w:rsid w:val="00D147D1"/>
    <w:rsid w:val="00D15CB2"/>
    <w:rsid w:val="00D1693A"/>
    <w:rsid w:val="00D16978"/>
    <w:rsid w:val="00D20B79"/>
    <w:rsid w:val="00D21671"/>
    <w:rsid w:val="00D22D3E"/>
    <w:rsid w:val="00D23C1D"/>
    <w:rsid w:val="00D2411A"/>
    <w:rsid w:val="00D2599F"/>
    <w:rsid w:val="00D26029"/>
    <w:rsid w:val="00D26254"/>
    <w:rsid w:val="00D26DF5"/>
    <w:rsid w:val="00D270E9"/>
    <w:rsid w:val="00D31848"/>
    <w:rsid w:val="00D31867"/>
    <w:rsid w:val="00D31B55"/>
    <w:rsid w:val="00D3348B"/>
    <w:rsid w:val="00D339B6"/>
    <w:rsid w:val="00D33C16"/>
    <w:rsid w:val="00D34207"/>
    <w:rsid w:val="00D36A98"/>
    <w:rsid w:val="00D4007F"/>
    <w:rsid w:val="00D4029C"/>
    <w:rsid w:val="00D41B0D"/>
    <w:rsid w:val="00D42792"/>
    <w:rsid w:val="00D430C1"/>
    <w:rsid w:val="00D433F9"/>
    <w:rsid w:val="00D44CE4"/>
    <w:rsid w:val="00D456B5"/>
    <w:rsid w:val="00D456DC"/>
    <w:rsid w:val="00D46581"/>
    <w:rsid w:val="00D46690"/>
    <w:rsid w:val="00D470B6"/>
    <w:rsid w:val="00D47EFA"/>
    <w:rsid w:val="00D52242"/>
    <w:rsid w:val="00D53EC4"/>
    <w:rsid w:val="00D54807"/>
    <w:rsid w:val="00D54C22"/>
    <w:rsid w:val="00D55DC8"/>
    <w:rsid w:val="00D567C0"/>
    <w:rsid w:val="00D60297"/>
    <w:rsid w:val="00D61288"/>
    <w:rsid w:val="00D62C1B"/>
    <w:rsid w:val="00D632A5"/>
    <w:rsid w:val="00D64FBA"/>
    <w:rsid w:val="00D65A25"/>
    <w:rsid w:val="00D65B63"/>
    <w:rsid w:val="00D65D4C"/>
    <w:rsid w:val="00D67F2B"/>
    <w:rsid w:val="00D71A63"/>
    <w:rsid w:val="00D71E7F"/>
    <w:rsid w:val="00D739FB"/>
    <w:rsid w:val="00D73D89"/>
    <w:rsid w:val="00D74ABB"/>
    <w:rsid w:val="00D74DFF"/>
    <w:rsid w:val="00D76A9A"/>
    <w:rsid w:val="00D772AD"/>
    <w:rsid w:val="00D775DA"/>
    <w:rsid w:val="00D80496"/>
    <w:rsid w:val="00D80FF0"/>
    <w:rsid w:val="00D82314"/>
    <w:rsid w:val="00D83578"/>
    <w:rsid w:val="00D83C11"/>
    <w:rsid w:val="00D85F20"/>
    <w:rsid w:val="00D864B2"/>
    <w:rsid w:val="00D901A1"/>
    <w:rsid w:val="00D90728"/>
    <w:rsid w:val="00D9143A"/>
    <w:rsid w:val="00D92850"/>
    <w:rsid w:val="00D92D43"/>
    <w:rsid w:val="00D931A0"/>
    <w:rsid w:val="00D96296"/>
    <w:rsid w:val="00D96AB7"/>
    <w:rsid w:val="00D97806"/>
    <w:rsid w:val="00D97CD4"/>
    <w:rsid w:val="00DA1C97"/>
    <w:rsid w:val="00DA1D01"/>
    <w:rsid w:val="00DA1EFB"/>
    <w:rsid w:val="00DA24A7"/>
    <w:rsid w:val="00DB061F"/>
    <w:rsid w:val="00DB2A4D"/>
    <w:rsid w:val="00DB32C0"/>
    <w:rsid w:val="00DB330F"/>
    <w:rsid w:val="00DB426C"/>
    <w:rsid w:val="00DB42D2"/>
    <w:rsid w:val="00DB4A8F"/>
    <w:rsid w:val="00DB4CF7"/>
    <w:rsid w:val="00DB5B8A"/>
    <w:rsid w:val="00DB6418"/>
    <w:rsid w:val="00DB79DE"/>
    <w:rsid w:val="00DC0074"/>
    <w:rsid w:val="00DC0EF0"/>
    <w:rsid w:val="00DC270C"/>
    <w:rsid w:val="00DC3D0C"/>
    <w:rsid w:val="00DC5055"/>
    <w:rsid w:val="00DC7DA0"/>
    <w:rsid w:val="00DD07B7"/>
    <w:rsid w:val="00DD3E49"/>
    <w:rsid w:val="00DD4199"/>
    <w:rsid w:val="00DD51F3"/>
    <w:rsid w:val="00DD5D39"/>
    <w:rsid w:val="00DD6D6C"/>
    <w:rsid w:val="00DE0E3E"/>
    <w:rsid w:val="00DE319F"/>
    <w:rsid w:val="00DE384F"/>
    <w:rsid w:val="00DE3EEC"/>
    <w:rsid w:val="00DE493C"/>
    <w:rsid w:val="00DE51DD"/>
    <w:rsid w:val="00DE628D"/>
    <w:rsid w:val="00DE78CC"/>
    <w:rsid w:val="00DE7CE6"/>
    <w:rsid w:val="00DF03AF"/>
    <w:rsid w:val="00DF0553"/>
    <w:rsid w:val="00DF09E9"/>
    <w:rsid w:val="00DF0BF2"/>
    <w:rsid w:val="00DF1578"/>
    <w:rsid w:val="00DF365B"/>
    <w:rsid w:val="00DF41A1"/>
    <w:rsid w:val="00DF5BE7"/>
    <w:rsid w:val="00DF5E6F"/>
    <w:rsid w:val="00DF5E93"/>
    <w:rsid w:val="00DF6AC2"/>
    <w:rsid w:val="00DF7495"/>
    <w:rsid w:val="00DF7ECC"/>
    <w:rsid w:val="00E04862"/>
    <w:rsid w:val="00E0526F"/>
    <w:rsid w:val="00E062B5"/>
    <w:rsid w:val="00E139D5"/>
    <w:rsid w:val="00E14708"/>
    <w:rsid w:val="00E15018"/>
    <w:rsid w:val="00E17898"/>
    <w:rsid w:val="00E17B82"/>
    <w:rsid w:val="00E20232"/>
    <w:rsid w:val="00E20FFC"/>
    <w:rsid w:val="00E2292C"/>
    <w:rsid w:val="00E22961"/>
    <w:rsid w:val="00E22EF1"/>
    <w:rsid w:val="00E23C6B"/>
    <w:rsid w:val="00E24807"/>
    <w:rsid w:val="00E24F49"/>
    <w:rsid w:val="00E26270"/>
    <w:rsid w:val="00E2682B"/>
    <w:rsid w:val="00E26946"/>
    <w:rsid w:val="00E26A7E"/>
    <w:rsid w:val="00E26C11"/>
    <w:rsid w:val="00E32029"/>
    <w:rsid w:val="00E3299D"/>
    <w:rsid w:val="00E32ED7"/>
    <w:rsid w:val="00E33BA5"/>
    <w:rsid w:val="00E33EFB"/>
    <w:rsid w:val="00E35C24"/>
    <w:rsid w:val="00E360BC"/>
    <w:rsid w:val="00E36742"/>
    <w:rsid w:val="00E36CBB"/>
    <w:rsid w:val="00E37124"/>
    <w:rsid w:val="00E37EEC"/>
    <w:rsid w:val="00E4050E"/>
    <w:rsid w:val="00E40519"/>
    <w:rsid w:val="00E410EC"/>
    <w:rsid w:val="00E4128F"/>
    <w:rsid w:val="00E41686"/>
    <w:rsid w:val="00E41C72"/>
    <w:rsid w:val="00E42D59"/>
    <w:rsid w:val="00E43C9F"/>
    <w:rsid w:val="00E449FF"/>
    <w:rsid w:val="00E451CF"/>
    <w:rsid w:val="00E4794A"/>
    <w:rsid w:val="00E47D7E"/>
    <w:rsid w:val="00E5090E"/>
    <w:rsid w:val="00E52681"/>
    <w:rsid w:val="00E562B8"/>
    <w:rsid w:val="00E600D5"/>
    <w:rsid w:val="00E6016C"/>
    <w:rsid w:val="00E60B27"/>
    <w:rsid w:val="00E630EF"/>
    <w:rsid w:val="00E64CDB"/>
    <w:rsid w:val="00E65B0E"/>
    <w:rsid w:val="00E66026"/>
    <w:rsid w:val="00E6622A"/>
    <w:rsid w:val="00E67823"/>
    <w:rsid w:val="00E713C4"/>
    <w:rsid w:val="00E717A5"/>
    <w:rsid w:val="00E730B7"/>
    <w:rsid w:val="00E73C73"/>
    <w:rsid w:val="00E73EFE"/>
    <w:rsid w:val="00E74404"/>
    <w:rsid w:val="00E74AAD"/>
    <w:rsid w:val="00E75238"/>
    <w:rsid w:val="00E76BA3"/>
    <w:rsid w:val="00E76CE2"/>
    <w:rsid w:val="00E76E36"/>
    <w:rsid w:val="00E77262"/>
    <w:rsid w:val="00E779AA"/>
    <w:rsid w:val="00E804E4"/>
    <w:rsid w:val="00E80D01"/>
    <w:rsid w:val="00E84B49"/>
    <w:rsid w:val="00E84E7B"/>
    <w:rsid w:val="00E85333"/>
    <w:rsid w:val="00E85E39"/>
    <w:rsid w:val="00E8635E"/>
    <w:rsid w:val="00E86487"/>
    <w:rsid w:val="00E8648E"/>
    <w:rsid w:val="00E8705D"/>
    <w:rsid w:val="00E90FA1"/>
    <w:rsid w:val="00E9175B"/>
    <w:rsid w:val="00E91C18"/>
    <w:rsid w:val="00E92710"/>
    <w:rsid w:val="00E92790"/>
    <w:rsid w:val="00E93625"/>
    <w:rsid w:val="00E94EB7"/>
    <w:rsid w:val="00E95E26"/>
    <w:rsid w:val="00E96227"/>
    <w:rsid w:val="00EA33BB"/>
    <w:rsid w:val="00EA408B"/>
    <w:rsid w:val="00EA4497"/>
    <w:rsid w:val="00EA5A23"/>
    <w:rsid w:val="00EA7B7B"/>
    <w:rsid w:val="00EB0866"/>
    <w:rsid w:val="00EB258B"/>
    <w:rsid w:val="00EB4DC7"/>
    <w:rsid w:val="00EB5B82"/>
    <w:rsid w:val="00EB60C8"/>
    <w:rsid w:val="00EC03A3"/>
    <w:rsid w:val="00EC2B2E"/>
    <w:rsid w:val="00EC4DA0"/>
    <w:rsid w:val="00EC5387"/>
    <w:rsid w:val="00EC5746"/>
    <w:rsid w:val="00ED1BA4"/>
    <w:rsid w:val="00ED5E8E"/>
    <w:rsid w:val="00ED628B"/>
    <w:rsid w:val="00ED7B4C"/>
    <w:rsid w:val="00EE1A8D"/>
    <w:rsid w:val="00EE21A8"/>
    <w:rsid w:val="00EE4884"/>
    <w:rsid w:val="00EE4B2C"/>
    <w:rsid w:val="00EE5B4E"/>
    <w:rsid w:val="00EE614B"/>
    <w:rsid w:val="00EE66DE"/>
    <w:rsid w:val="00EE6A87"/>
    <w:rsid w:val="00EF1E1F"/>
    <w:rsid w:val="00EF297A"/>
    <w:rsid w:val="00EF29F5"/>
    <w:rsid w:val="00EF2B8B"/>
    <w:rsid w:val="00EF3EFF"/>
    <w:rsid w:val="00EF61A7"/>
    <w:rsid w:val="00EF6FEF"/>
    <w:rsid w:val="00F00531"/>
    <w:rsid w:val="00F00A0F"/>
    <w:rsid w:val="00F00D84"/>
    <w:rsid w:val="00F01F6A"/>
    <w:rsid w:val="00F023CC"/>
    <w:rsid w:val="00F041FC"/>
    <w:rsid w:val="00F061F3"/>
    <w:rsid w:val="00F1240A"/>
    <w:rsid w:val="00F12C52"/>
    <w:rsid w:val="00F1461E"/>
    <w:rsid w:val="00F16E71"/>
    <w:rsid w:val="00F17FCE"/>
    <w:rsid w:val="00F2096E"/>
    <w:rsid w:val="00F24AAD"/>
    <w:rsid w:val="00F24E95"/>
    <w:rsid w:val="00F273A4"/>
    <w:rsid w:val="00F31272"/>
    <w:rsid w:val="00F32974"/>
    <w:rsid w:val="00F33FB6"/>
    <w:rsid w:val="00F34067"/>
    <w:rsid w:val="00F35A90"/>
    <w:rsid w:val="00F35AF0"/>
    <w:rsid w:val="00F36A56"/>
    <w:rsid w:val="00F37645"/>
    <w:rsid w:val="00F41208"/>
    <w:rsid w:val="00F428C9"/>
    <w:rsid w:val="00F42B2B"/>
    <w:rsid w:val="00F43901"/>
    <w:rsid w:val="00F43DBD"/>
    <w:rsid w:val="00F44F85"/>
    <w:rsid w:val="00F45801"/>
    <w:rsid w:val="00F52A98"/>
    <w:rsid w:val="00F53B11"/>
    <w:rsid w:val="00F54654"/>
    <w:rsid w:val="00F55D82"/>
    <w:rsid w:val="00F6055D"/>
    <w:rsid w:val="00F60F04"/>
    <w:rsid w:val="00F61B72"/>
    <w:rsid w:val="00F621CF"/>
    <w:rsid w:val="00F63623"/>
    <w:rsid w:val="00F63862"/>
    <w:rsid w:val="00F63FB4"/>
    <w:rsid w:val="00F6412D"/>
    <w:rsid w:val="00F64281"/>
    <w:rsid w:val="00F645E9"/>
    <w:rsid w:val="00F64A2B"/>
    <w:rsid w:val="00F6560D"/>
    <w:rsid w:val="00F70396"/>
    <w:rsid w:val="00F72870"/>
    <w:rsid w:val="00F7354A"/>
    <w:rsid w:val="00F73E03"/>
    <w:rsid w:val="00F74197"/>
    <w:rsid w:val="00F754FF"/>
    <w:rsid w:val="00F818C0"/>
    <w:rsid w:val="00F81F64"/>
    <w:rsid w:val="00F83259"/>
    <w:rsid w:val="00F83DA0"/>
    <w:rsid w:val="00F84764"/>
    <w:rsid w:val="00F84D6B"/>
    <w:rsid w:val="00F85B61"/>
    <w:rsid w:val="00F86650"/>
    <w:rsid w:val="00F867BC"/>
    <w:rsid w:val="00F876F5"/>
    <w:rsid w:val="00F90FAA"/>
    <w:rsid w:val="00F9101C"/>
    <w:rsid w:val="00F915C2"/>
    <w:rsid w:val="00F917EA"/>
    <w:rsid w:val="00F92B6C"/>
    <w:rsid w:val="00F93AA7"/>
    <w:rsid w:val="00F9512D"/>
    <w:rsid w:val="00F9521E"/>
    <w:rsid w:val="00F962F3"/>
    <w:rsid w:val="00FA028B"/>
    <w:rsid w:val="00FA1407"/>
    <w:rsid w:val="00FA5DB3"/>
    <w:rsid w:val="00FB07A0"/>
    <w:rsid w:val="00FB235E"/>
    <w:rsid w:val="00FB3684"/>
    <w:rsid w:val="00FB38EE"/>
    <w:rsid w:val="00FB58A2"/>
    <w:rsid w:val="00FB5B4E"/>
    <w:rsid w:val="00FB62D5"/>
    <w:rsid w:val="00FB6536"/>
    <w:rsid w:val="00FB7F89"/>
    <w:rsid w:val="00FC2146"/>
    <w:rsid w:val="00FC3B63"/>
    <w:rsid w:val="00FC3DEE"/>
    <w:rsid w:val="00FC49D3"/>
    <w:rsid w:val="00FC5D27"/>
    <w:rsid w:val="00FC5F6C"/>
    <w:rsid w:val="00FC62DC"/>
    <w:rsid w:val="00FD075F"/>
    <w:rsid w:val="00FD12A6"/>
    <w:rsid w:val="00FD2541"/>
    <w:rsid w:val="00FD33EB"/>
    <w:rsid w:val="00FD7804"/>
    <w:rsid w:val="00FD7E76"/>
    <w:rsid w:val="00FE0005"/>
    <w:rsid w:val="00FE0094"/>
    <w:rsid w:val="00FE1942"/>
    <w:rsid w:val="00FE1FF3"/>
    <w:rsid w:val="00FE3725"/>
    <w:rsid w:val="00FE3E78"/>
    <w:rsid w:val="00FE42A2"/>
    <w:rsid w:val="00FE5356"/>
    <w:rsid w:val="00FE7F7F"/>
    <w:rsid w:val="00FF0B3D"/>
    <w:rsid w:val="00FF446A"/>
    <w:rsid w:val="00FF4A4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4093"/>
    <w:pPr>
      <w:jc w:val="both"/>
    </w:pPr>
  </w:style>
  <w:style w:type="paragraph" w:styleId="Nagwek1">
    <w:name w:val="heading 1"/>
    <w:basedOn w:val="Normalny"/>
    <w:next w:val="Normalny"/>
    <w:link w:val="Nagwek1Znak"/>
    <w:uiPriority w:val="9"/>
    <w:qFormat/>
    <w:rsid w:val="007F1496"/>
    <w:pPr>
      <w:keepNext/>
      <w:keepLines/>
      <w:numPr>
        <w:numId w:val="13"/>
      </w:numPr>
      <w:pBdr>
        <w:bottom w:val="double" w:sz="4" w:space="1" w:color="auto"/>
      </w:pBdr>
      <w:spacing w:before="360" w:after="240"/>
      <w:ind w:left="357" w:hanging="357"/>
      <w:outlineLvl w:val="0"/>
    </w:pPr>
    <w:rPr>
      <w:rFonts w:ascii="Calibri" w:eastAsiaTheme="majorEastAsia" w:hAnsi="Calibri" w:cstheme="majorBidi"/>
      <w:b/>
      <w:sz w:val="28"/>
      <w:szCs w:val="32"/>
    </w:rPr>
  </w:style>
  <w:style w:type="paragraph" w:styleId="Nagwek2">
    <w:name w:val="heading 2"/>
    <w:basedOn w:val="Normalny"/>
    <w:next w:val="Normalny"/>
    <w:link w:val="Nagwek2Znak"/>
    <w:uiPriority w:val="9"/>
    <w:unhideWhenUsed/>
    <w:qFormat/>
    <w:rsid w:val="00FE0005"/>
    <w:pPr>
      <w:keepNext/>
      <w:keepLines/>
      <w:pBdr>
        <w:bottom w:val="single" w:sz="4" w:space="1" w:color="auto"/>
      </w:pBdr>
      <w:spacing w:before="240" w:after="240"/>
      <w:outlineLvl w:val="1"/>
    </w:pPr>
    <w:rPr>
      <w:rFonts w:ascii="Calibri" w:eastAsiaTheme="majorEastAsia" w:hAnsi="Calibri" w:cstheme="majorBidi"/>
      <w:b/>
      <w:sz w:val="24"/>
      <w:szCs w:val="26"/>
    </w:rPr>
  </w:style>
  <w:style w:type="paragraph" w:styleId="Nagwek3">
    <w:name w:val="heading 3"/>
    <w:basedOn w:val="Normalny"/>
    <w:next w:val="Normalny"/>
    <w:link w:val="Nagwek3Znak"/>
    <w:uiPriority w:val="9"/>
    <w:unhideWhenUsed/>
    <w:qFormat/>
    <w:rsid w:val="00AC50CD"/>
    <w:pPr>
      <w:keepNext/>
      <w:keepLines/>
      <w:spacing w:before="240"/>
      <w:outlineLvl w:val="2"/>
    </w:pPr>
    <w:rPr>
      <w:rFonts w:ascii="Calibri" w:eastAsiaTheme="majorEastAsia" w:hAnsi="Calibri" w:cstheme="majorBidi"/>
      <w:b/>
      <w:sz w:val="24"/>
      <w:szCs w:val="24"/>
    </w:rPr>
  </w:style>
  <w:style w:type="paragraph" w:styleId="Nagwek4">
    <w:name w:val="heading 4"/>
    <w:basedOn w:val="Normalny"/>
    <w:next w:val="Normalny"/>
    <w:link w:val="Nagwek4Znak"/>
    <w:uiPriority w:val="9"/>
    <w:unhideWhenUsed/>
    <w:qFormat/>
    <w:rsid w:val="008E6B6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26012"/>
    <w:pPr>
      <w:ind w:left="720"/>
      <w:contextualSpacing/>
    </w:pPr>
  </w:style>
  <w:style w:type="paragraph" w:styleId="Tekstprzypisudolnego">
    <w:name w:val="footnote text"/>
    <w:basedOn w:val="Normalny"/>
    <w:link w:val="TekstprzypisudolnegoZnak"/>
    <w:uiPriority w:val="99"/>
    <w:semiHidden/>
    <w:unhideWhenUsed/>
    <w:rsid w:val="00C0015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00159"/>
    <w:rPr>
      <w:sz w:val="20"/>
      <w:szCs w:val="20"/>
    </w:rPr>
  </w:style>
  <w:style w:type="character" w:styleId="Odwoanieprzypisudolnego">
    <w:name w:val="footnote reference"/>
    <w:basedOn w:val="Domylnaczcionkaakapitu"/>
    <w:uiPriority w:val="99"/>
    <w:semiHidden/>
    <w:unhideWhenUsed/>
    <w:rsid w:val="00C00159"/>
    <w:rPr>
      <w:vertAlign w:val="superscript"/>
    </w:rPr>
  </w:style>
  <w:style w:type="character" w:customStyle="1" w:styleId="markedcontent">
    <w:name w:val="markedcontent"/>
    <w:basedOn w:val="Domylnaczcionkaakapitu"/>
    <w:rsid w:val="00083684"/>
  </w:style>
  <w:style w:type="character" w:customStyle="1" w:styleId="Nagwek1Znak">
    <w:name w:val="Nagłówek 1 Znak"/>
    <w:basedOn w:val="Domylnaczcionkaakapitu"/>
    <w:link w:val="Nagwek1"/>
    <w:uiPriority w:val="9"/>
    <w:rsid w:val="007F1496"/>
    <w:rPr>
      <w:rFonts w:ascii="Calibri" w:eastAsiaTheme="majorEastAsia" w:hAnsi="Calibri" w:cstheme="majorBidi"/>
      <w:b/>
      <w:sz w:val="28"/>
      <w:szCs w:val="32"/>
    </w:rPr>
  </w:style>
  <w:style w:type="character" w:customStyle="1" w:styleId="Nagwek2Znak">
    <w:name w:val="Nagłówek 2 Znak"/>
    <w:basedOn w:val="Domylnaczcionkaakapitu"/>
    <w:link w:val="Nagwek2"/>
    <w:uiPriority w:val="9"/>
    <w:rsid w:val="00FE0005"/>
    <w:rPr>
      <w:rFonts w:ascii="Calibri" w:eastAsiaTheme="majorEastAsia" w:hAnsi="Calibri" w:cstheme="majorBidi"/>
      <w:b/>
      <w:sz w:val="24"/>
      <w:szCs w:val="26"/>
    </w:rPr>
  </w:style>
  <w:style w:type="character" w:customStyle="1" w:styleId="Nagwek3Znak">
    <w:name w:val="Nagłówek 3 Znak"/>
    <w:basedOn w:val="Domylnaczcionkaakapitu"/>
    <w:link w:val="Nagwek3"/>
    <w:uiPriority w:val="9"/>
    <w:rsid w:val="00AC50CD"/>
    <w:rPr>
      <w:rFonts w:ascii="Calibri" w:eastAsiaTheme="majorEastAsia" w:hAnsi="Calibri" w:cstheme="majorBidi"/>
      <w:b/>
      <w:sz w:val="24"/>
      <w:szCs w:val="24"/>
    </w:rPr>
  </w:style>
  <w:style w:type="character" w:customStyle="1" w:styleId="highlight">
    <w:name w:val="highlight"/>
    <w:basedOn w:val="Domylnaczcionkaakapitu"/>
    <w:rsid w:val="00D26029"/>
  </w:style>
  <w:style w:type="paragraph" w:styleId="Nagwek">
    <w:name w:val="header"/>
    <w:basedOn w:val="Normalny"/>
    <w:link w:val="NagwekZnak"/>
    <w:uiPriority w:val="99"/>
    <w:unhideWhenUsed/>
    <w:rsid w:val="004308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30858"/>
  </w:style>
  <w:style w:type="paragraph" w:styleId="Stopka">
    <w:name w:val="footer"/>
    <w:basedOn w:val="Normalny"/>
    <w:link w:val="StopkaZnak"/>
    <w:uiPriority w:val="99"/>
    <w:unhideWhenUsed/>
    <w:rsid w:val="004308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30858"/>
  </w:style>
  <w:style w:type="table" w:styleId="Tabela-Siatka">
    <w:name w:val="Table Grid"/>
    <w:basedOn w:val="Standardowy"/>
    <w:uiPriority w:val="39"/>
    <w:rsid w:val="00D772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rsid w:val="008E6B6F"/>
    <w:rPr>
      <w:rFonts w:asciiTheme="majorHAnsi" w:eastAsiaTheme="majorEastAsia" w:hAnsiTheme="majorHAnsi" w:cstheme="majorBidi"/>
      <w:i/>
      <w:iCs/>
      <w:color w:val="2F5496" w:themeColor="accent1" w:themeShade="BF"/>
    </w:rPr>
  </w:style>
  <w:style w:type="paragraph" w:styleId="Tekstprzypisukocowego">
    <w:name w:val="endnote text"/>
    <w:basedOn w:val="Normalny"/>
    <w:link w:val="TekstprzypisukocowegoZnak"/>
    <w:uiPriority w:val="99"/>
    <w:semiHidden/>
    <w:unhideWhenUsed/>
    <w:rsid w:val="00255F9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55F90"/>
    <w:rPr>
      <w:sz w:val="20"/>
      <w:szCs w:val="20"/>
    </w:rPr>
  </w:style>
  <w:style w:type="character" w:styleId="Odwoanieprzypisukocowego">
    <w:name w:val="endnote reference"/>
    <w:basedOn w:val="Domylnaczcionkaakapitu"/>
    <w:uiPriority w:val="99"/>
    <w:semiHidden/>
    <w:unhideWhenUsed/>
    <w:rsid w:val="00255F90"/>
    <w:rPr>
      <w:vertAlign w:val="superscript"/>
    </w:rPr>
  </w:style>
  <w:style w:type="table" w:styleId="Jasnalista">
    <w:name w:val="Light List"/>
    <w:basedOn w:val="Standardowy"/>
    <w:uiPriority w:val="61"/>
    <w:rsid w:val="00625F44"/>
    <w:pPr>
      <w:spacing w:after="0" w:line="240" w:lineRule="auto"/>
    </w:pPr>
    <w:rPr>
      <w:rFonts w:eastAsiaTheme="minorEastAsia"/>
      <w:lang w:eastAsia="pl-P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cze">
    <w:name w:val="Hyperlink"/>
    <w:basedOn w:val="Domylnaczcionkaakapitu"/>
    <w:uiPriority w:val="99"/>
    <w:unhideWhenUsed/>
    <w:rsid w:val="0088340C"/>
    <w:rPr>
      <w:color w:val="0563C1" w:themeColor="hyperlink"/>
      <w:u w:val="single"/>
    </w:rPr>
  </w:style>
  <w:style w:type="character" w:customStyle="1" w:styleId="UnresolvedMention">
    <w:name w:val="Unresolved Mention"/>
    <w:basedOn w:val="Domylnaczcionkaakapitu"/>
    <w:uiPriority w:val="99"/>
    <w:semiHidden/>
    <w:unhideWhenUsed/>
    <w:rsid w:val="0088340C"/>
    <w:rPr>
      <w:color w:val="605E5C"/>
      <w:shd w:val="clear" w:color="auto" w:fill="E1DFDD"/>
    </w:rPr>
  </w:style>
  <w:style w:type="paragraph" w:styleId="Bezodstpw">
    <w:name w:val="No Spacing"/>
    <w:uiPriority w:val="1"/>
    <w:qFormat/>
    <w:rsid w:val="00482674"/>
    <w:pPr>
      <w:spacing w:after="0" w:line="240" w:lineRule="auto"/>
      <w:jc w:val="both"/>
    </w:pPr>
  </w:style>
  <w:style w:type="paragraph" w:styleId="NormalnyWeb">
    <w:name w:val="Normal (Web)"/>
    <w:basedOn w:val="Normalny"/>
    <w:uiPriority w:val="99"/>
    <w:semiHidden/>
    <w:unhideWhenUsed/>
    <w:rsid w:val="00D739F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F0C47"/>
    <w:rPr>
      <w:b/>
      <w:bCs/>
    </w:rPr>
  </w:style>
  <w:style w:type="paragraph" w:styleId="Spistreci1">
    <w:name w:val="toc 1"/>
    <w:basedOn w:val="Normalny"/>
    <w:next w:val="Normalny"/>
    <w:autoRedefine/>
    <w:uiPriority w:val="39"/>
    <w:unhideWhenUsed/>
    <w:rsid w:val="008616A5"/>
    <w:pPr>
      <w:tabs>
        <w:tab w:val="left" w:pos="660"/>
        <w:tab w:val="right" w:leader="dot" w:pos="9062"/>
      </w:tabs>
      <w:spacing w:before="120" w:after="120"/>
      <w:ind w:left="1560" w:hanging="284"/>
      <w:jc w:val="left"/>
    </w:pPr>
    <w:rPr>
      <w:rFonts w:cstheme="minorHAnsi"/>
      <w:b/>
      <w:bCs/>
      <w:caps/>
      <w:sz w:val="20"/>
      <w:szCs w:val="20"/>
    </w:rPr>
  </w:style>
  <w:style w:type="paragraph" w:styleId="Spistreci2">
    <w:name w:val="toc 2"/>
    <w:basedOn w:val="Normalny"/>
    <w:next w:val="Normalny"/>
    <w:autoRedefine/>
    <w:uiPriority w:val="39"/>
    <w:unhideWhenUsed/>
    <w:rsid w:val="00D2599F"/>
    <w:pPr>
      <w:tabs>
        <w:tab w:val="right" w:leader="dot" w:pos="9062"/>
      </w:tabs>
      <w:spacing w:after="0"/>
      <w:ind w:left="1985" w:hanging="425"/>
      <w:jc w:val="left"/>
    </w:pPr>
    <w:rPr>
      <w:rFonts w:cstheme="minorHAnsi"/>
      <w:smallCaps/>
      <w:sz w:val="20"/>
      <w:szCs w:val="20"/>
    </w:rPr>
  </w:style>
  <w:style w:type="paragraph" w:styleId="Spistreci3">
    <w:name w:val="toc 3"/>
    <w:basedOn w:val="Normalny"/>
    <w:next w:val="Normalny"/>
    <w:autoRedefine/>
    <w:uiPriority w:val="39"/>
    <w:unhideWhenUsed/>
    <w:rsid w:val="009C6368"/>
    <w:pPr>
      <w:tabs>
        <w:tab w:val="right" w:leader="dot" w:pos="9062"/>
      </w:tabs>
      <w:spacing w:after="0"/>
      <w:ind w:left="2552" w:hanging="567"/>
      <w:jc w:val="left"/>
    </w:pPr>
    <w:rPr>
      <w:rFonts w:cstheme="minorHAnsi"/>
      <w:i/>
      <w:iCs/>
      <w:sz w:val="20"/>
      <w:szCs w:val="20"/>
    </w:rPr>
  </w:style>
  <w:style w:type="paragraph" w:styleId="Spistreci4">
    <w:name w:val="toc 4"/>
    <w:basedOn w:val="Normalny"/>
    <w:next w:val="Normalny"/>
    <w:autoRedefine/>
    <w:uiPriority w:val="39"/>
    <w:unhideWhenUsed/>
    <w:rsid w:val="00F31272"/>
    <w:pPr>
      <w:spacing w:after="0"/>
      <w:ind w:left="660"/>
      <w:jc w:val="left"/>
    </w:pPr>
    <w:rPr>
      <w:rFonts w:cstheme="minorHAnsi"/>
      <w:sz w:val="18"/>
      <w:szCs w:val="18"/>
    </w:rPr>
  </w:style>
  <w:style w:type="paragraph" w:styleId="Spistreci5">
    <w:name w:val="toc 5"/>
    <w:basedOn w:val="Normalny"/>
    <w:next w:val="Normalny"/>
    <w:autoRedefine/>
    <w:uiPriority w:val="39"/>
    <w:unhideWhenUsed/>
    <w:rsid w:val="00F31272"/>
    <w:pPr>
      <w:spacing w:after="0"/>
      <w:ind w:left="880"/>
      <w:jc w:val="left"/>
    </w:pPr>
    <w:rPr>
      <w:rFonts w:cstheme="minorHAnsi"/>
      <w:sz w:val="18"/>
      <w:szCs w:val="18"/>
    </w:rPr>
  </w:style>
  <w:style w:type="paragraph" w:styleId="Spistreci6">
    <w:name w:val="toc 6"/>
    <w:basedOn w:val="Normalny"/>
    <w:next w:val="Normalny"/>
    <w:autoRedefine/>
    <w:uiPriority w:val="39"/>
    <w:unhideWhenUsed/>
    <w:rsid w:val="00F31272"/>
    <w:pPr>
      <w:spacing w:after="0"/>
      <w:ind w:left="1100"/>
      <w:jc w:val="left"/>
    </w:pPr>
    <w:rPr>
      <w:rFonts w:cstheme="minorHAnsi"/>
      <w:sz w:val="18"/>
      <w:szCs w:val="18"/>
    </w:rPr>
  </w:style>
  <w:style w:type="paragraph" w:styleId="Spistreci7">
    <w:name w:val="toc 7"/>
    <w:basedOn w:val="Normalny"/>
    <w:next w:val="Normalny"/>
    <w:autoRedefine/>
    <w:uiPriority w:val="39"/>
    <w:unhideWhenUsed/>
    <w:rsid w:val="00F31272"/>
    <w:pPr>
      <w:spacing w:after="0"/>
      <w:ind w:left="1320"/>
      <w:jc w:val="left"/>
    </w:pPr>
    <w:rPr>
      <w:rFonts w:cstheme="minorHAnsi"/>
      <w:sz w:val="18"/>
      <w:szCs w:val="18"/>
    </w:rPr>
  </w:style>
  <w:style w:type="paragraph" w:styleId="Spistreci8">
    <w:name w:val="toc 8"/>
    <w:basedOn w:val="Normalny"/>
    <w:next w:val="Normalny"/>
    <w:autoRedefine/>
    <w:uiPriority w:val="39"/>
    <w:unhideWhenUsed/>
    <w:rsid w:val="00F31272"/>
    <w:pPr>
      <w:spacing w:after="0"/>
      <w:ind w:left="1540"/>
      <w:jc w:val="left"/>
    </w:pPr>
    <w:rPr>
      <w:rFonts w:cstheme="minorHAnsi"/>
      <w:sz w:val="18"/>
      <w:szCs w:val="18"/>
    </w:rPr>
  </w:style>
  <w:style w:type="paragraph" w:styleId="Spistreci9">
    <w:name w:val="toc 9"/>
    <w:basedOn w:val="Normalny"/>
    <w:next w:val="Normalny"/>
    <w:autoRedefine/>
    <w:uiPriority w:val="39"/>
    <w:unhideWhenUsed/>
    <w:rsid w:val="00F31272"/>
    <w:pPr>
      <w:spacing w:after="0"/>
      <w:ind w:left="1760"/>
      <w:jc w:val="left"/>
    </w:pPr>
    <w:rPr>
      <w:rFonts w:cstheme="minorHAnsi"/>
      <w:sz w:val="18"/>
      <w:szCs w:val="18"/>
    </w:rPr>
  </w:style>
  <w:style w:type="table" w:customStyle="1" w:styleId="Tabela-Siatka1">
    <w:name w:val="Tabela - Siatka1"/>
    <w:basedOn w:val="Standardowy"/>
    <w:next w:val="Tabela-Siatka"/>
    <w:uiPriority w:val="39"/>
    <w:rsid w:val="0091462A"/>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0652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652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202373">
      <w:bodyDiv w:val="1"/>
      <w:marLeft w:val="0"/>
      <w:marRight w:val="0"/>
      <w:marTop w:val="0"/>
      <w:marBottom w:val="0"/>
      <w:divBdr>
        <w:top w:val="none" w:sz="0" w:space="0" w:color="auto"/>
        <w:left w:val="none" w:sz="0" w:space="0" w:color="auto"/>
        <w:bottom w:val="none" w:sz="0" w:space="0" w:color="auto"/>
        <w:right w:val="none" w:sz="0" w:space="0" w:color="auto"/>
      </w:divBdr>
    </w:div>
    <w:div w:id="195318575">
      <w:bodyDiv w:val="1"/>
      <w:marLeft w:val="0"/>
      <w:marRight w:val="0"/>
      <w:marTop w:val="0"/>
      <w:marBottom w:val="0"/>
      <w:divBdr>
        <w:top w:val="none" w:sz="0" w:space="0" w:color="auto"/>
        <w:left w:val="none" w:sz="0" w:space="0" w:color="auto"/>
        <w:bottom w:val="none" w:sz="0" w:space="0" w:color="auto"/>
        <w:right w:val="none" w:sz="0" w:space="0" w:color="auto"/>
      </w:divBdr>
    </w:div>
    <w:div w:id="640497983">
      <w:bodyDiv w:val="1"/>
      <w:marLeft w:val="0"/>
      <w:marRight w:val="0"/>
      <w:marTop w:val="0"/>
      <w:marBottom w:val="0"/>
      <w:divBdr>
        <w:top w:val="none" w:sz="0" w:space="0" w:color="auto"/>
        <w:left w:val="none" w:sz="0" w:space="0" w:color="auto"/>
        <w:bottom w:val="none" w:sz="0" w:space="0" w:color="auto"/>
        <w:right w:val="none" w:sz="0" w:space="0" w:color="auto"/>
      </w:divBdr>
    </w:div>
    <w:div w:id="713237256">
      <w:bodyDiv w:val="1"/>
      <w:marLeft w:val="0"/>
      <w:marRight w:val="0"/>
      <w:marTop w:val="0"/>
      <w:marBottom w:val="0"/>
      <w:divBdr>
        <w:top w:val="none" w:sz="0" w:space="0" w:color="auto"/>
        <w:left w:val="none" w:sz="0" w:space="0" w:color="auto"/>
        <w:bottom w:val="none" w:sz="0" w:space="0" w:color="auto"/>
        <w:right w:val="none" w:sz="0" w:space="0" w:color="auto"/>
      </w:divBdr>
    </w:div>
    <w:div w:id="865027040">
      <w:bodyDiv w:val="1"/>
      <w:marLeft w:val="0"/>
      <w:marRight w:val="0"/>
      <w:marTop w:val="0"/>
      <w:marBottom w:val="0"/>
      <w:divBdr>
        <w:top w:val="none" w:sz="0" w:space="0" w:color="auto"/>
        <w:left w:val="none" w:sz="0" w:space="0" w:color="auto"/>
        <w:bottom w:val="none" w:sz="0" w:space="0" w:color="auto"/>
        <w:right w:val="none" w:sz="0" w:space="0" w:color="auto"/>
      </w:divBdr>
    </w:div>
    <w:div w:id="869028250">
      <w:bodyDiv w:val="1"/>
      <w:marLeft w:val="0"/>
      <w:marRight w:val="0"/>
      <w:marTop w:val="0"/>
      <w:marBottom w:val="0"/>
      <w:divBdr>
        <w:top w:val="none" w:sz="0" w:space="0" w:color="auto"/>
        <w:left w:val="none" w:sz="0" w:space="0" w:color="auto"/>
        <w:bottom w:val="none" w:sz="0" w:space="0" w:color="auto"/>
        <w:right w:val="none" w:sz="0" w:space="0" w:color="auto"/>
      </w:divBdr>
    </w:div>
    <w:div w:id="986937144">
      <w:bodyDiv w:val="1"/>
      <w:marLeft w:val="0"/>
      <w:marRight w:val="0"/>
      <w:marTop w:val="0"/>
      <w:marBottom w:val="0"/>
      <w:divBdr>
        <w:top w:val="none" w:sz="0" w:space="0" w:color="auto"/>
        <w:left w:val="none" w:sz="0" w:space="0" w:color="auto"/>
        <w:bottom w:val="none" w:sz="0" w:space="0" w:color="auto"/>
        <w:right w:val="none" w:sz="0" w:space="0" w:color="auto"/>
      </w:divBdr>
    </w:div>
    <w:div w:id="1215241277">
      <w:bodyDiv w:val="1"/>
      <w:marLeft w:val="0"/>
      <w:marRight w:val="0"/>
      <w:marTop w:val="0"/>
      <w:marBottom w:val="0"/>
      <w:divBdr>
        <w:top w:val="none" w:sz="0" w:space="0" w:color="auto"/>
        <w:left w:val="none" w:sz="0" w:space="0" w:color="auto"/>
        <w:bottom w:val="none" w:sz="0" w:space="0" w:color="auto"/>
        <w:right w:val="none" w:sz="0" w:space="0" w:color="auto"/>
      </w:divBdr>
    </w:div>
    <w:div w:id="1389495207">
      <w:bodyDiv w:val="1"/>
      <w:marLeft w:val="0"/>
      <w:marRight w:val="0"/>
      <w:marTop w:val="0"/>
      <w:marBottom w:val="0"/>
      <w:divBdr>
        <w:top w:val="none" w:sz="0" w:space="0" w:color="auto"/>
        <w:left w:val="none" w:sz="0" w:space="0" w:color="auto"/>
        <w:bottom w:val="none" w:sz="0" w:space="0" w:color="auto"/>
        <w:right w:val="none" w:sz="0" w:space="0" w:color="auto"/>
      </w:divBdr>
      <w:divsChild>
        <w:div w:id="762798376">
          <w:marLeft w:val="0"/>
          <w:marRight w:val="0"/>
          <w:marTop w:val="0"/>
          <w:marBottom w:val="0"/>
          <w:divBdr>
            <w:top w:val="none" w:sz="0" w:space="0" w:color="auto"/>
            <w:left w:val="none" w:sz="0" w:space="0" w:color="auto"/>
            <w:bottom w:val="none" w:sz="0" w:space="0" w:color="auto"/>
            <w:right w:val="none" w:sz="0" w:space="0" w:color="auto"/>
          </w:divBdr>
        </w:div>
      </w:divsChild>
    </w:div>
    <w:div w:id="1414817486">
      <w:bodyDiv w:val="1"/>
      <w:marLeft w:val="0"/>
      <w:marRight w:val="0"/>
      <w:marTop w:val="0"/>
      <w:marBottom w:val="0"/>
      <w:divBdr>
        <w:top w:val="none" w:sz="0" w:space="0" w:color="auto"/>
        <w:left w:val="none" w:sz="0" w:space="0" w:color="auto"/>
        <w:bottom w:val="none" w:sz="0" w:space="0" w:color="auto"/>
        <w:right w:val="none" w:sz="0" w:space="0" w:color="auto"/>
      </w:divBdr>
    </w:div>
    <w:div w:id="1549756238">
      <w:bodyDiv w:val="1"/>
      <w:marLeft w:val="0"/>
      <w:marRight w:val="0"/>
      <w:marTop w:val="0"/>
      <w:marBottom w:val="0"/>
      <w:divBdr>
        <w:top w:val="none" w:sz="0" w:space="0" w:color="auto"/>
        <w:left w:val="none" w:sz="0" w:space="0" w:color="auto"/>
        <w:bottom w:val="none" w:sz="0" w:space="0" w:color="auto"/>
        <w:right w:val="none" w:sz="0" w:space="0" w:color="auto"/>
      </w:divBdr>
    </w:div>
    <w:div w:id="1748921478">
      <w:bodyDiv w:val="1"/>
      <w:marLeft w:val="0"/>
      <w:marRight w:val="0"/>
      <w:marTop w:val="0"/>
      <w:marBottom w:val="0"/>
      <w:divBdr>
        <w:top w:val="none" w:sz="0" w:space="0" w:color="auto"/>
        <w:left w:val="none" w:sz="0" w:space="0" w:color="auto"/>
        <w:bottom w:val="none" w:sz="0" w:space="0" w:color="auto"/>
        <w:right w:val="none" w:sz="0" w:space="0" w:color="auto"/>
      </w:divBdr>
    </w:div>
    <w:div w:id="1895726479">
      <w:bodyDiv w:val="1"/>
      <w:marLeft w:val="0"/>
      <w:marRight w:val="0"/>
      <w:marTop w:val="0"/>
      <w:marBottom w:val="0"/>
      <w:divBdr>
        <w:top w:val="none" w:sz="0" w:space="0" w:color="auto"/>
        <w:left w:val="none" w:sz="0" w:space="0" w:color="auto"/>
        <w:bottom w:val="none" w:sz="0" w:space="0" w:color="auto"/>
        <w:right w:val="none" w:sz="0" w:space="0" w:color="auto"/>
      </w:divBdr>
    </w:div>
    <w:div w:id="1923879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2.png"/><Relationship Id="rId55" Type="http://schemas.openxmlformats.org/officeDocument/2006/relationships/hyperlink" Target="https://www.gov.pl/web/kultura/ochrona-zabytkow-archeologicznych4" TargetMode="External"/><Relationship Id="rId63" Type="http://schemas.openxmlformats.org/officeDocument/2006/relationships/hyperlink" Target="http://www.torun.wkz.gov.pl/bip/art/files/345"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torun.wkz.gov.pl/bip/162/uchwala-nr-2322022-rady-ministrow" TargetMode="External"/><Relationship Id="rId58" Type="http://schemas.openxmlformats.org/officeDocument/2006/relationships/hyperlink" Target="https://nid.pl/dotacje/" TargetMode="External"/><Relationship Id="rId66" Type="http://schemas.openxmlformats.org/officeDocument/2006/relationships/hyperlink" Target="https://www.podatki.gov.pl/polski-lad/poradnik-ulga-na-zabytki-polski-lad/"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www.radziejow.pl/1109,charakterystyka-gmin" TargetMode="External"/><Relationship Id="rId57" Type="http://schemas.openxmlformats.org/officeDocument/2006/relationships/hyperlink" Target="https://nid.pl/dotacje/" TargetMode="External"/><Relationship Id="rId61" Type="http://schemas.openxmlformats.org/officeDocument/2006/relationships/hyperlink" Target="https://nid.pl/konkursy/"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www.radziejow.pl/" TargetMode="External"/><Relationship Id="rId60" Type="http://schemas.openxmlformats.org/officeDocument/2006/relationships/hyperlink" Target="https://nid.pl/konkursy/" TargetMode="External"/><Relationship Id="rId65" Type="http://schemas.openxmlformats.org/officeDocument/2006/relationships/hyperlink" Target="http://fundacjakghm.pl/kultura-i-tradycj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www.gov.pl/web/kultura/groby-i-cmentarze-wojenne-w-kraju4" TargetMode="External"/><Relationship Id="rId64" Type="http://schemas.openxmlformats.org/officeDocument/2006/relationships/hyperlink" Target="https://www.citibank.pl/poland/kronenberg/polish/9637.htm"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nid.pl/dotacje/" TargetMode="External"/><Relationship Id="rId67" Type="http://schemas.openxmlformats.org/officeDocument/2006/relationships/hyperlink" Target="https://kujawsko-pomorskie.pl/projekty-unijne"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www.gov.pl/web/kultura/ochrona-zabytkow4" TargetMode="External"/><Relationship Id="rId62" Type="http://schemas.openxmlformats.org/officeDocument/2006/relationships/hyperlink" Target="https://www.gov.pl/web/mswia/fundusz-koscielny" TargetMode="External"/><Relationship Id="rId7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BD333-2FA1-4F32-9D42-AC486B9A3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26196</Words>
  <Characters>157182</Characters>
  <Application>Microsoft Office Word</Application>
  <DocSecurity>0</DocSecurity>
  <Lines>1309</Lines>
  <Paragraphs>366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183012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Szulc</dc:creator>
  <cp:keywords/>
  <dc:description/>
  <cp:lastModifiedBy>Użytkownik systemu Windows</cp:lastModifiedBy>
  <cp:revision>8</cp:revision>
  <cp:lastPrinted>2024-02-02T10:58:00Z</cp:lastPrinted>
  <dcterms:created xsi:type="dcterms:W3CDTF">2024-02-02T10:52:00Z</dcterms:created>
  <dcterms:modified xsi:type="dcterms:W3CDTF">2024-05-06T09:42:00Z</dcterms:modified>
</cp:coreProperties>
</file>